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5935B37D" w:rsidR="007B3562"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w:t>
      </w:r>
      <w:r w:rsidR="00396312" w:rsidRPr="00396312">
        <w:rPr>
          <w:rFonts w:ascii="方正小标宋简体" w:eastAsia="方正小标宋简体" w:hAnsi="方正小标宋简体" w:cs="方正小标宋简体" w:hint="eastAsia"/>
          <w:sz w:val="32"/>
          <w:szCs w:val="32"/>
        </w:rPr>
        <w:t>集成电路开发与应用</w:t>
      </w:r>
      <w:r>
        <w:rPr>
          <w:rFonts w:ascii="方正小标宋简体" w:eastAsia="方正小标宋简体" w:hAnsi="方正小标宋简体" w:cs="方正小标宋简体" w:hint="eastAsia"/>
          <w:sz w:val="32"/>
          <w:szCs w:val="32"/>
        </w:rPr>
        <w:t>赛项采购需求</w:t>
      </w:r>
    </w:p>
    <w:p w14:paraId="3F27AFC0" w14:textId="77777777" w:rsidR="007B3562" w:rsidRDefault="007B3562">
      <w:pPr>
        <w:jc w:val="center"/>
        <w:rPr>
          <w:rFonts w:ascii="黑体" w:eastAsia="黑体" w:hAnsi="黑体" w:cs="黑体" w:hint="eastAsia"/>
          <w:sz w:val="32"/>
          <w:szCs w:val="32"/>
        </w:rPr>
      </w:pPr>
    </w:p>
    <w:p w14:paraId="155B592A" w14:textId="77777777" w:rsidR="007B3562"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1961CBF7" w:rsidR="007B3562"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w:t>
      </w:r>
      <w:r w:rsidR="00396312" w:rsidRPr="00396312">
        <w:rPr>
          <w:rFonts w:ascii="仿宋" w:eastAsia="仿宋" w:hAnsi="仿宋" w:cs="仿宋" w:hint="eastAsia"/>
          <w:spacing w:val="-6"/>
          <w:sz w:val="24"/>
          <w:szCs w:val="24"/>
        </w:rPr>
        <w:t>集成电路开发与应用</w:t>
      </w:r>
      <w:r>
        <w:rPr>
          <w:rFonts w:ascii="仿宋" w:eastAsia="仿宋" w:hAnsi="仿宋" w:cs="仿宋" w:hint="eastAsia"/>
          <w:spacing w:val="-6"/>
          <w:sz w:val="24"/>
          <w:szCs w:val="24"/>
        </w:rPr>
        <w:t>赛项</w:t>
      </w:r>
    </w:p>
    <w:p w14:paraId="5AA39497"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7857E12D"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w:t>
      </w:r>
      <w:r w:rsidR="00DD0080">
        <w:rPr>
          <w:rFonts w:ascii="仿宋" w:eastAsia="仿宋" w:hAnsi="仿宋" w:cs="仿宋" w:hint="eastAsia"/>
          <w:sz w:val="24"/>
          <w:szCs w:val="24"/>
        </w:rPr>
        <w:t>2680</w:t>
      </w:r>
      <w:r>
        <w:rPr>
          <w:rFonts w:ascii="仿宋" w:eastAsia="仿宋" w:hAnsi="仿宋" w:cs="仿宋" w:hint="eastAsia"/>
          <w:sz w:val="24"/>
          <w:szCs w:val="24"/>
        </w:rPr>
        <w:t>元。</w:t>
      </w:r>
    </w:p>
    <w:p w14:paraId="65AD43CF"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7B3562"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7B3562"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8.此采购项目为交钥匙项目，报价含发票税费、运输、安装、调试、培训</w:t>
      </w:r>
      <w:r>
        <w:rPr>
          <w:rFonts w:ascii="仿宋" w:eastAsia="仿宋" w:hAnsi="仿宋" w:cs="仿宋" w:hint="eastAsia"/>
          <w:kern w:val="2"/>
          <w:sz w:val="24"/>
          <w:szCs w:val="24"/>
        </w:rPr>
        <w:lastRenderedPageBreak/>
        <w:t xml:space="preserve">指导及其它所有费用。  </w:t>
      </w:r>
    </w:p>
    <w:p w14:paraId="44710831"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三、收货方式与</w:t>
      </w:r>
      <w:r>
        <w:rPr>
          <w:rFonts w:ascii="仿宋" w:eastAsia="仿宋" w:hAnsi="仿宋" w:cs="仿宋" w:hint="eastAsia"/>
          <w:b/>
          <w:bCs/>
          <w:kern w:val="2"/>
          <w:sz w:val="24"/>
          <w:szCs w:val="24"/>
        </w:rPr>
        <w:t>地址</w:t>
      </w:r>
    </w:p>
    <w:p w14:paraId="6C1BA6A7"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（一)验收的内容：</w:t>
      </w:r>
    </w:p>
    <w:p w14:paraId="243E1CDC"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7B3562"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7B3562"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甲乙双方验收合格，从验收合格之日起，质量保证期自项目通过验收合格之日起计算。</w:t>
      </w:r>
    </w:p>
    <w:p w14:paraId="5999E8FE"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B40F43B"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E934C28"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29DA9C19" w14:textId="77777777" w:rsidR="007B3562"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六、货物名称、规格型号、数量及金额（详细技术参数要求见附件）</w:t>
      </w:r>
    </w:p>
    <w:tbl>
      <w:tblPr>
        <w:tblW w:w="9343" w:type="dxa"/>
        <w:tblLayout w:type="fixed"/>
        <w:tblCellMar>
          <w:left w:w="0" w:type="dxa"/>
          <w:right w:w="0" w:type="dxa"/>
        </w:tblCellMar>
        <w:tblLook w:val="04A0" w:firstRow="1" w:lastRow="0" w:firstColumn="1" w:lastColumn="0" w:noHBand="0" w:noVBand="1"/>
      </w:tblPr>
      <w:tblGrid>
        <w:gridCol w:w="584"/>
        <w:gridCol w:w="1887"/>
        <w:gridCol w:w="2094"/>
        <w:gridCol w:w="889"/>
        <w:gridCol w:w="634"/>
        <w:gridCol w:w="874"/>
        <w:gridCol w:w="788"/>
        <w:gridCol w:w="1593"/>
      </w:tblGrid>
      <w:tr w:rsidR="007B3562" w14:paraId="587D900F" w14:textId="77777777">
        <w:trPr>
          <w:trHeight w:hRule="exact" w:val="69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00A134"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序号</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B1C7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品名</w:t>
            </w:r>
          </w:p>
        </w:tc>
        <w:tc>
          <w:tcPr>
            <w:tcW w:w="2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5BBE3"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规格型号</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3A61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单位</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D9D62"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数量</w:t>
            </w:r>
          </w:p>
        </w:tc>
        <w:tc>
          <w:tcPr>
            <w:tcW w:w="8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A3436"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单价（元）</w:t>
            </w:r>
          </w:p>
        </w:tc>
        <w:tc>
          <w:tcPr>
            <w:tcW w:w="7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1082B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金额（元）</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F8DBA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备注</w:t>
            </w:r>
          </w:p>
        </w:tc>
      </w:tr>
      <w:tr w:rsidR="007B3562" w14:paraId="1FB487E2" w14:textId="77777777">
        <w:trPr>
          <w:trHeight w:hRule="exact" w:val="67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A18B89" w14:textId="77777777" w:rsidR="007B3562" w:rsidRPr="00205ECA" w:rsidRDefault="00000000" w:rsidP="00205ECA">
            <w:pPr>
              <w:widowControl/>
              <w:jc w:val="center"/>
              <w:rPr>
                <w:rFonts w:asciiTheme="minorEastAsia" w:eastAsiaTheme="minorEastAsia" w:hAnsiTheme="minorEastAsia" w:cs="仿宋" w:hint="eastAsia"/>
                <w:sz w:val="16"/>
                <w:szCs w:val="16"/>
              </w:rPr>
            </w:pPr>
            <w:r w:rsidRPr="00205ECA">
              <w:rPr>
                <w:rFonts w:asciiTheme="minorEastAsia" w:eastAsiaTheme="minorEastAsia" w:hAnsiTheme="minorEastAsia" w:cs="仿宋" w:hint="eastAsia"/>
                <w:sz w:val="16"/>
                <w:szCs w:val="16"/>
              </w:rPr>
              <w:t>1</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2D66B" w14:textId="1D224D2C"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电烙铁</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66CFA" w14:textId="1A60791A"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安立信90W</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2945CA" w14:textId="461779F8"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套</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ECE6B1" w14:textId="2AC74973"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10</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A8BD4" w14:textId="4CFB583F"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50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03D4D" w14:textId="0D710D3E"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500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0FE997" w14:textId="7AD5704B" w:rsidR="007B3562" w:rsidRDefault="007B3562" w:rsidP="00205ECA">
            <w:pPr>
              <w:widowControl/>
              <w:jc w:val="center"/>
              <w:textAlignment w:val="center"/>
              <w:rPr>
                <w:rFonts w:ascii="仿宋" w:eastAsia="仿宋" w:hAnsi="仿宋" w:cs="仿宋" w:hint="eastAsia"/>
                <w:szCs w:val="21"/>
              </w:rPr>
            </w:pPr>
          </w:p>
        </w:tc>
      </w:tr>
      <w:tr w:rsidR="007B3562" w14:paraId="6473B113" w14:textId="77777777">
        <w:trPr>
          <w:trHeight w:hRule="exact" w:val="694"/>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C36061" w14:textId="77777777" w:rsidR="007B3562" w:rsidRPr="00205ECA" w:rsidRDefault="00000000" w:rsidP="00205ECA">
            <w:pPr>
              <w:widowControl/>
              <w:jc w:val="center"/>
              <w:rPr>
                <w:rFonts w:asciiTheme="minorEastAsia" w:eastAsiaTheme="minorEastAsia" w:hAnsiTheme="minorEastAsia" w:cs="仿宋" w:hint="eastAsia"/>
                <w:sz w:val="16"/>
                <w:szCs w:val="16"/>
              </w:rPr>
            </w:pPr>
            <w:r w:rsidRPr="00205ECA">
              <w:rPr>
                <w:rFonts w:asciiTheme="minorEastAsia" w:eastAsiaTheme="minorEastAsia" w:hAnsiTheme="minorEastAsia" w:cs="仿宋" w:hint="eastAsia"/>
                <w:sz w:val="16"/>
                <w:szCs w:val="16"/>
              </w:rPr>
              <w:t>2</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BF1B23" w14:textId="16FFA6D7"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一体式烙铁芯</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CCD35" w14:textId="4DBA427D" w:rsidR="007B3562" w:rsidRPr="00205ECA" w:rsidRDefault="00205ECA" w:rsidP="00205ECA">
            <w:pPr>
              <w:widowControl/>
              <w:jc w:val="center"/>
              <w:textAlignment w:val="center"/>
              <w:rPr>
                <w:rFonts w:asciiTheme="minorEastAsia" w:eastAsiaTheme="minorEastAsia" w:hAnsiTheme="minorEastAsia" w:cs="仿宋" w:hint="eastAsia"/>
                <w:sz w:val="16"/>
                <w:szCs w:val="16"/>
              </w:rPr>
            </w:pPr>
            <w:r w:rsidRPr="00205ECA">
              <w:rPr>
                <w:rFonts w:asciiTheme="minorEastAsia" w:eastAsiaTheme="minorEastAsia" w:hAnsiTheme="minorEastAsia" w:cs="仿宋" w:hint="eastAsia"/>
                <w:sz w:val="16"/>
                <w:szCs w:val="16"/>
              </w:rPr>
              <w:t>安立信T12（小刀头）</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2BE49" w14:textId="75D34E70"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个</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E6D301" w14:textId="724BED37"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10</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B70129" w14:textId="4CFF83E7"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20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F9131" w14:textId="77777777" w:rsidR="00205ECA"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200</w:t>
            </w:r>
          </w:p>
          <w:p w14:paraId="216825AF" w14:textId="7F455F54" w:rsidR="007B3562" w:rsidRPr="00205ECA" w:rsidRDefault="007B3562" w:rsidP="00205ECA">
            <w:pPr>
              <w:widowControl/>
              <w:jc w:val="center"/>
              <w:textAlignment w:val="center"/>
              <w:rPr>
                <w:rFonts w:asciiTheme="minorEastAsia" w:eastAsiaTheme="minorEastAsia" w:hAnsiTheme="minorEastAsia" w:cs="仿宋" w:hint="eastAsia"/>
                <w:sz w:val="16"/>
                <w:szCs w:val="16"/>
              </w:rPr>
            </w:pP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16CD12" w14:textId="1C7167A9" w:rsidR="007B3562" w:rsidRDefault="007B3562" w:rsidP="00205ECA">
            <w:pPr>
              <w:widowControl/>
              <w:jc w:val="center"/>
              <w:textAlignment w:val="center"/>
              <w:rPr>
                <w:rFonts w:ascii="仿宋" w:eastAsia="仿宋" w:hAnsi="仿宋" w:cs="仿宋" w:hint="eastAsia"/>
                <w:szCs w:val="21"/>
              </w:rPr>
            </w:pPr>
          </w:p>
        </w:tc>
      </w:tr>
      <w:tr w:rsidR="007B3562" w14:paraId="7D6DFFE9" w14:textId="77777777">
        <w:trPr>
          <w:trHeight w:hRule="exact" w:val="69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5CBFA" w14:textId="77777777" w:rsidR="007B3562" w:rsidRPr="00205ECA" w:rsidRDefault="00000000" w:rsidP="00205ECA">
            <w:pPr>
              <w:widowControl/>
              <w:jc w:val="center"/>
              <w:rPr>
                <w:rFonts w:asciiTheme="minorEastAsia" w:eastAsiaTheme="minorEastAsia" w:hAnsiTheme="minorEastAsia" w:cs="仿宋" w:hint="eastAsia"/>
                <w:sz w:val="16"/>
                <w:szCs w:val="16"/>
              </w:rPr>
            </w:pPr>
            <w:r w:rsidRPr="00205ECA">
              <w:rPr>
                <w:rFonts w:asciiTheme="minorEastAsia" w:eastAsiaTheme="minorEastAsia" w:hAnsiTheme="minorEastAsia" w:cs="仿宋" w:hint="eastAsia"/>
                <w:sz w:val="16"/>
                <w:szCs w:val="16"/>
              </w:rPr>
              <w:t>3</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3414D" w14:textId="4CF1C567"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贴片式流水灯焊接套件</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8CB3FB" w14:textId="77777777" w:rsidR="00205ECA"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伊航电子YH-174</w:t>
            </w:r>
          </w:p>
          <w:p w14:paraId="5B0A9005" w14:textId="370A5D1A" w:rsidR="007B3562" w:rsidRPr="00205ECA" w:rsidRDefault="007B3562" w:rsidP="00205ECA">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208FE" w14:textId="77777777" w:rsidR="00205ECA"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套</w:t>
            </w:r>
          </w:p>
          <w:p w14:paraId="19434F0D" w14:textId="2367105B" w:rsidR="007B3562" w:rsidRPr="00205ECA" w:rsidRDefault="007B3562" w:rsidP="00205ECA">
            <w:pPr>
              <w:widowControl/>
              <w:jc w:val="center"/>
              <w:textAlignment w:val="center"/>
              <w:rPr>
                <w:rFonts w:asciiTheme="minorEastAsia" w:eastAsiaTheme="minorEastAsia" w:hAnsiTheme="minorEastAsia" w:cs="仿宋" w:hint="eastAsia"/>
                <w:color w:val="000000"/>
                <w:sz w:val="16"/>
                <w:szCs w:val="16"/>
                <w:lang w:bidi="ar"/>
              </w:rPr>
            </w:pP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ABE48F" w14:textId="77777777" w:rsidR="00205ECA"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10</w:t>
            </w:r>
          </w:p>
          <w:p w14:paraId="3FB53CC3" w14:textId="43EB29D5" w:rsidR="007B3562" w:rsidRPr="00205ECA" w:rsidRDefault="007B3562" w:rsidP="00205ECA">
            <w:pPr>
              <w:widowControl/>
              <w:jc w:val="center"/>
              <w:textAlignment w:val="center"/>
              <w:rPr>
                <w:rFonts w:asciiTheme="minorEastAsia" w:eastAsiaTheme="minorEastAsia" w:hAnsiTheme="minorEastAsia" w:cs="仿宋" w:hint="eastAsia"/>
                <w:sz w:val="16"/>
                <w:szCs w:val="16"/>
                <w:highlight w:val="yellow"/>
              </w:rPr>
            </w:pP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C223D" w14:textId="77777777" w:rsidR="00205ECA"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15</w:t>
            </w:r>
          </w:p>
          <w:p w14:paraId="68C58CB6" w14:textId="4114E7C8" w:rsidR="007B3562" w:rsidRPr="00205ECA" w:rsidRDefault="007B3562" w:rsidP="00205ECA">
            <w:pPr>
              <w:widowControl/>
              <w:jc w:val="center"/>
              <w:textAlignment w:val="center"/>
              <w:rPr>
                <w:rFonts w:asciiTheme="minorEastAsia" w:eastAsiaTheme="minorEastAsia" w:hAnsiTheme="minorEastAsia" w:cs="仿宋" w:hint="eastAsia"/>
                <w:sz w:val="16"/>
                <w:szCs w:val="16"/>
              </w:rPr>
            </w:pP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4B2946" w14:textId="77777777" w:rsidR="00205ECA"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150</w:t>
            </w:r>
          </w:p>
          <w:p w14:paraId="562E1D37" w14:textId="51587494" w:rsidR="007B3562" w:rsidRPr="00205ECA" w:rsidRDefault="007B3562" w:rsidP="00205ECA">
            <w:pPr>
              <w:widowControl/>
              <w:jc w:val="center"/>
              <w:textAlignment w:val="center"/>
              <w:rPr>
                <w:rFonts w:asciiTheme="minorEastAsia" w:eastAsiaTheme="minorEastAsia" w:hAnsiTheme="minorEastAsia" w:cs="仿宋" w:hint="eastAsia"/>
                <w:sz w:val="16"/>
                <w:szCs w:val="16"/>
              </w:rPr>
            </w:pP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CA8A0B" w14:textId="36056C97" w:rsidR="007B3562" w:rsidRDefault="007B3562" w:rsidP="00205ECA">
            <w:pPr>
              <w:widowControl/>
              <w:jc w:val="center"/>
              <w:textAlignment w:val="center"/>
              <w:rPr>
                <w:rFonts w:ascii="仿宋" w:eastAsia="仿宋" w:hAnsi="仿宋" w:cs="仿宋" w:hint="eastAsia"/>
                <w:color w:val="000000"/>
                <w:szCs w:val="21"/>
                <w:lang w:bidi="ar"/>
              </w:rPr>
            </w:pPr>
          </w:p>
        </w:tc>
      </w:tr>
      <w:tr w:rsidR="007B3562" w14:paraId="60BD2F91" w14:textId="77777777">
        <w:trPr>
          <w:trHeight w:hRule="exact" w:val="73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4BB97" w14:textId="77777777" w:rsidR="007B3562" w:rsidRPr="00205ECA" w:rsidRDefault="00000000" w:rsidP="00205ECA">
            <w:pPr>
              <w:widowControl/>
              <w:jc w:val="center"/>
              <w:rPr>
                <w:rFonts w:asciiTheme="minorEastAsia" w:eastAsiaTheme="minorEastAsia" w:hAnsiTheme="minorEastAsia" w:cs="仿宋" w:hint="eastAsia"/>
                <w:sz w:val="16"/>
                <w:szCs w:val="16"/>
              </w:rPr>
            </w:pPr>
            <w:r w:rsidRPr="00205ECA">
              <w:rPr>
                <w:rFonts w:asciiTheme="minorEastAsia" w:eastAsiaTheme="minorEastAsia" w:hAnsiTheme="minorEastAsia" w:cs="仿宋" w:hint="eastAsia"/>
                <w:sz w:val="16"/>
                <w:szCs w:val="16"/>
              </w:rPr>
              <w:t>4</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41F79" w14:textId="37A4EBAB"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高级全贴片焊接练习板</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575C1" w14:textId="722EE8CA"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伊航电子YH-116</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3AFA8" w14:textId="434CFC09"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套</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75A86" w14:textId="2B2EF3D5"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10</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5B8E5" w14:textId="60C97233"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15</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E3998" w14:textId="46CDD0A0" w:rsidR="007B3562" w:rsidRPr="00205ECA" w:rsidRDefault="00205ECA" w:rsidP="00205ECA">
            <w:pPr>
              <w:widowControl/>
              <w:jc w:val="center"/>
              <w:textAlignment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150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C89F32" w14:textId="0E94A14C" w:rsidR="007B3562" w:rsidRDefault="007B3562" w:rsidP="00205ECA">
            <w:pPr>
              <w:widowControl/>
              <w:jc w:val="center"/>
              <w:textAlignment w:val="center"/>
              <w:rPr>
                <w:rFonts w:ascii="仿宋" w:eastAsia="仿宋" w:hAnsi="仿宋" w:cs="仿宋" w:hint="eastAsia"/>
                <w:szCs w:val="21"/>
              </w:rPr>
            </w:pPr>
          </w:p>
        </w:tc>
      </w:tr>
      <w:tr w:rsidR="007B3562" w14:paraId="25B4B17F" w14:textId="77777777">
        <w:trPr>
          <w:trHeight w:hRule="exact" w:val="74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13BC88" w14:textId="77777777" w:rsidR="007B3562" w:rsidRPr="00205ECA" w:rsidRDefault="00000000" w:rsidP="00205ECA">
            <w:pPr>
              <w:widowControl/>
              <w:jc w:val="center"/>
              <w:rPr>
                <w:rFonts w:asciiTheme="minorEastAsia" w:eastAsiaTheme="minorEastAsia" w:hAnsiTheme="minorEastAsia" w:cs="仿宋" w:hint="eastAsia"/>
                <w:sz w:val="16"/>
                <w:szCs w:val="16"/>
              </w:rPr>
            </w:pPr>
            <w:r w:rsidRPr="00205ECA">
              <w:rPr>
                <w:rFonts w:asciiTheme="minorEastAsia" w:eastAsiaTheme="minorEastAsia" w:hAnsiTheme="minorEastAsia" w:cs="仿宋" w:hint="eastAsia"/>
                <w:sz w:val="16"/>
                <w:szCs w:val="16"/>
              </w:rPr>
              <w:t>5</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5FF37" w14:textId="465AE37C"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热风枪二合一拆焊台</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CB1B6" w14:textId="0CA58E90"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德力西858D</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CEE7C" w14:textId="7B6DADF2"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台</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A32316" w14:textId="39B72476"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2CB9C" w14:textId="41FE8CF9"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120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56ABC" w14:textId="5D72F895" w:rsidR="007B3562" w:rsidRPr="00205ECA" w:rsidRDefault="00205ECA" w:rsidP="00205ECA">
            <w:pPr>
              <w:widowControl/>
              <w:jc w:val="center"/>
              <w:rPr>
                <w:rFonts w:asciiTheme="minorEastAsia" w:eastAsiaTheme="minorEastAsia" w:hAnsiTheme="minorEastAsia" w:cs="Arial" w:hint="eastAsia"/>
                <w:color w:val="000000"/>
                <w:sz w:val="16"/>
                <w:szCs w:val="16"/>
              </w:rPr>
            </w:pPr>
            <w:r w:rsidRPr="00205ECA">
              <w:rPr>
                <w:rFonts w:asciiTheme="minorEastAsia" w:eastAsiaTheme="minorEastAsia" w:hAnsiTheme="minorEastAsia" w:cs="Arial" w:hint="eastAsia"/>
                <w:color w:val="000000"/>
                <w:sz w:val="16"/>
                <w:szCs w:val="16"/>
              </w:rPr>
              <w:t>240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99B032" w14:textId="42FAA629" w:rsidR="007B3562" w:rsidRDefault="007B3562" w:rsidP="00205ECA">
            <w:pPr>
              <w:widowControl/>
              <w:jc w:val="center"/>
              <w:textAlignment w:val="center"/>
              <w:rPr>
                <w:rFonts w:ascii="仿宋" w:eastAsia="仿宋" w:hAnsi="仿宋" w:cs="仿宋" w:hint="eastAsia"/>
                <w:color w:val="000000"/>
                <w:szCs w:val="21"/>
                <w:lang w:bidi="ar"/>
              </w:rPr>
            </w:pPr>
          </w:p>
        </w:tc>
      </w:tr>
      <w:tr w:rsidR="00205ECA" w14:paraId="3DC7E6DF" w14:textId="77777777" w:rsidTr="00B556AF">
        <w:trPr>
          <w:trHeight w:hRule="exact" w:val="675"/>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97E0BC" w14:textId="77777777" w:rsidR="00205ECA" w:rsidRPr="00205ECA" w:rsidRDefault="00205ECA" w:rsidP="00205ECA">
            <w:pPr>
              <w:widowControl/>
              <w:jc w:val="center"/>
              <w:rPr>
                <w:rFonts w:asciiTheme="minorEastAsia" w:eastAsiaTheme="minorEastAsia" w:hAnsiTheme="minorEastAsia" w:cs="仿宋" w:hint="eastAsia"/>
                <w:sz w:val="16"/>
                <w:szCs w:val="16"/>
              </w:rPr>
            </w:pPr>
            <w:r w:rsidRPr="00205ECA">
              <w:rPr>
                <w:rFonts w:asciiTheme="minorEastAsia" w:eastAsiaTheme="minorEastAsia" w:hAnsiTheme="minorEastAsia" w:cs="仿宋" w:hint="eastAsia"/>
                <w:sz w:val="16"/>
                <w:szCs w:val="16"/>
              </w:rPr>
              <w:t>6</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5FBC7" w14:textId="41D8A5F2" w:rsidR="00205ECA" w:rsidRPr="00205ECA" w:rsidRDefault="00205ECA" w:rsidP="00205ECA">
            <w:pPr>
              <w:widowControl/>
              <w:jc w:val="center"/>
              <w:textAlignment w:val="center"/>
              <w:rPr>
                <w:rFonts w:asciiTheme="minorEastAsia" w:eastAsiaTheme="minorEastAsia" w:hAnsiTheme="minorEastAsia" w:cs="仿宋" w:hint="eastAsia"/>
                <w:color w:val="000000"/>
                <w:sz w:val="16"/>
                <w:szCs w:val="16"/>
                <w:lang w:bidi="ar"/>
              </w:rPr>
            </w:pPr>
            <w:r w:rsidRPr="00205ECA">
              <w:rPr>
                <w:rFonts w:asciiTheme="minorEastAsia" w:eastAsiaTheme="minorEastAsia" w:hAnsiTheme="minorEastAsia" w:cs="Arial" w:hint="eastAsia"/>
                <w:color w:val="000000"/>
                <w:sz w:val="16"/>
                <w:szCs w:val="16"/>
              </w:rPr>
              <w:t>散件贴片芯片焊接练习板</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8D32D" w14:textId="2F6309A9" w:rsidR="00205ECA" w:rsidRPr="00205ECA" w:rsidRDefault="00205ECA" w:rsidP="00205ECA">
            <w:pPr>
              <w:widowControl/>
              <w:jc w:val="center"/>
              <w:textAlignment w:val="center"/>
              <w:rPr>
                <w:rFonts w:asciiTheme="minorEastAsia" w:eastAsiaTheme="minorEastAsia" w:hAnsiTheme="minorEastAsia" w:cs="仿宋" w:hint="eastAsia"/>
                <w:sz w:val="16"/>
                <w:szCs w:val="16"/>
              </w:rPr>
            </w:pPr>
            <w:r w:rsidRPr="00205ECA">
              <w:rPr>
                <w:rFonts w:asciiTheme="minorEastAsia" w:eastAsiaTheme="minorEastAsia" w:hAnsiTheme="minorEastAsia" w:cs="Arial" w:hint="eastAsia"/>
                <w:color w:val="000000"/>
                <w:sz w:val="16"/>
                <w:szCs w:val="16"/>
              </w:rPr>
              <w:t>伍陆电子PCB+QFN44芯片</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5873D" w14:textId="05765C95" w:rsidR="00205ECA" w:rsidRPr="00205ECA" w:rsidRDefault="00205ECA" w:rsidP="00205ECA">
            <w:pPr>
              <w:widowControl/>
              <w:jc w:val="center"/>
              <w:textAlignment w:val="center"/>
              <w:rPr>
                <w:rFonts w:asciiTheme="minorEastAsia" w:eastAsiaTheme="minorEastAsia" w:hAnsiTheme="minorEastAsia" w:cs="仿宋" w:hint="eastAsia"/>
                <w:color w:val="000000"/>
                <w:sz w:val="16"/>
                <w:szCs w:val="16"/>
                <w:lang w:bidi="ar"/>
              </w:rPr>
            </w:pPr>
            <w:r w:rsidRPr="00205ECA">
              <w:rPr>
                <w:rFonts w:asciiTheme="minorEastAsia" w:eastAsiaTheme="minorEastAsia" w:hAnsiTheme="minorEastAsia" w:cs="Arial" w:hint="eastAsia"/>
                <w:color w:val="000000"/>
                <w:sz w:val="16"/>
                <w:szCs w:val="16"/>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30C59" w14:textId="28CA7ED8" w:rsidR="00205ECA" w:rsidRPr="00205ECA" w:rsidRDefault="00205ECA" w:rsidP="00205ECA">
            <w:pPr>
              <w:widowControl/>
              <w:jc w:val="center"/>
              <w:textAlignment w:val="center"/>
              <w:rPr>
                <w:rFonts w:asciiTheme="minorEastAsia" w:eastAsiaTheme="minorEastAsia" w:hAnsiTheme="minorEastAsia" w:cs="仿宋" w:hint="eastAsia"/>
                <w:sz w:val="16"/>
                <w:szCs w:val="16"/>
                <w:highlight w:val="yellow"/>
              </w:rPr>
            </w:pPr>
            <w:r w:rsidRPr="00205ECA">
              <w:rPr>
                <w:rFonts w:asciiTheme="minorEastAsia" w:eastAsiaTheme="minorEastAsia" w:hAnsiTheme="minorEastAsia" w:cs="Arial" w:hint="eastAsia"/>
                <w:color w:val="000000"/>
                <w:sz w:val="16"/>
                <w:szCs w:val="16"/>
              </w:rPr>
              <w:t>15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E6575" w14:textId="7B70FF94" w:rsidR="00205ECA" w:rsidRPr="00205ECA" w:rsidRDefault="00205ECA" w:rsidP="00205ECA">
            <w:pPr>
              <w:widowControl/>
              <w:jc w:val="center"/>
              <w:textAlignment w:val="center"/>
              <w:rPr>
                <w:rFonts w:asciiTheme="minorEastAsia" w:eastAsiaTheme="minorEastAsia" w:hAnsiTheme="minorEastAsia" w:cs="仿宋" w:hint="eastAsia"/>
                <w:sz w:val="16"/>
                <w:szCs w:val="16"/>
              </w:rPr>
            </w:pPr>
            <w:r w:rsidRPr="00205ECA">
              <w:rPr>
                <w:rFonts w:asciiTheme="minorEastAsia" w:eastAsiaTheme="minorEastAsia" w:hAnsiTheme="minorEastAsia" w:cs="Arial" w:hint="eastAsia"/>
                <w:color w:val="000000"/>
                <w:sz w:val="16"/>
                <w:szCs w:val="16"/>
              </w:rPr>
              <w:t>20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7C02C" w14:textId="3909CC2C" w:rsidR="00205ECA" w:rsidRPr="00205ECA" w:rsidRDefault="00205ECA" w:rsidP="00205ECA">
            <w:pPr>
              <w:widowControl/>
              <w:jc w:val="center"/>
              <w:textAlignment w:val="center"/>
              <w:rPr>
                <w:rFonts w:asciiTheme="minorEastAsia" w:eastAsiaTheme="minorEastAsia" w:hAnsiTheme="minorEastAsia" w:cs="仿宋" w:hint="eastAsia"/>
                <w:sz w:val="16"/>
                <w:szCs w:val="16"/>
              </w:rPr>
            </w:pPr>
            <w:r w:rsidRPr="00205ECA">
              <w:rPr>
                <w:rFonts w:asciiTheme="minorEastAsia" w:eastAsiaTheme="minorEastAsia" w:hAnsiTheme="minorEastAsia" w:cs="Arial" w:hint="eastAsia"/>
                <w:color w:val="000000"/>
                <w:sz w:val="16"/>
                <w:szCs w:val="16"/>
              </w:rPr>
              <w:t>300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8E9711" w14:textId="17310FBF" w:rsidR="00205ECA" w:rsidRDefault="00205ECA" w:rsidP="00205ECA">
            <w:pPr>
              <w:widowControl/>
              <w:jc w:val="center"/>
              <w:textAlignment w:val="center"/>
              <w:rPr>
                <w:rFonts w:ascii="仿宋" w:eastAsia="仿宋" w:hAnsi="仿宋" w:cs="仿宋" w:hint="eastAsia"/>
                <w:color w:val="000000"/>
                <w:szCs w:val="21"/>
                <w:lang w:bidi="ar"/>
              </w:rPr>
            </w:pPr>
          </w:p>
        </w:tc>
      </w:tr>
      <w:tr w:rsidR="00205ECA" w14:paraId="6D5002F6" w14:textId="77777777" w:rsidTr="00B556AF">
        <w:trPr>
          <w:trHeight w:hRule="exact" w:val="656"/>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843FBF" w14:textId="77777777" w:rsidR="00205ECA" w:rsidRPr="00205ECA" w:rsidRDefault="00205ECA" w:rsidP="00205ECA">
            <w:pPr>
              <w:widowControl/>
              <w:jc w:val="center"/>
              <w:rPr>
                <w:rFonts w:asciiTheme="minorEastAsia" w:eastAsiaTheme="minorEastAsia" w:hAnsiTheme="minorEastAsia" w:cs="仿宋" w:hint="eastAsia"/>
                <w:sz w:val="16"/>
                <w:szCs w:val="16"/>
              </w:rPr>
            </w:pPr>
            <w:r w:rsidRPr="00205ECA">
              <w:rPr>
                <w:rFonts w:asciiTheme="minorEastAsia" w:eastAsiaTheme="minorEastAsia" w:hAnsiTheme="minorEastAsia" w:cs="仿宋" w:hint="eastAsia"/>
                <w:sz w:val="16"/>
                <w:szCs w:val="16"/>
              </w:rPr>
              <w:t>7</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F959C" w14:textId="47EA941E" w:rsidR="00205ECA" w:rsidRPr="00205ECA" w:rsidRDefault="00205ECA" w:rsidP="00205ECA">
            <w:pPr>
              <w:widowControl/>
              <w:jc w:val="center"/>
              <w:textAlignment w:val="center"/>
              <w:rPr>
                <w:rFonts w:asciiTheme="minorEastAsia" w:eastAsiaTheme="minorEastAsia" w:hAnsiTheme="minorEastAsia" w:cs="仿宋" w:hint="eastAsia"/>
                <w:color w:val="000000"/>
                <w:sz w:val="16"/>
                <w:szCs w:val="16"/>
                <w:lang w:bidi="ar"/>
              </w:rPr>
            </w:pPr>
            <w:r w:rsidRPr="00205ECA">
              <w:rPr>
                <w:rFonts w:asciiTheme="minorEastAsia" w:eastAsiaTheme="minorEastAsia" w:hAnsiTheme="minorEastAsia" w:cs="Arial" w:hint="eastAsia"/>
                <w:color w:val="000000"/>
                <w:sz w:val="16"/>
                <w:szCs w:val="16"/>
              </w:rPr>
              <w:t>63%焊锡丝1.0</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5858A" w14:textId="0D411E77" w:rsidR="00205ECA" w:rsidRPr="00205ECA" w:rsidRDefault="00205ECA" w:rsidP="00205ECA">
            <w:pPr>
              <w:widowControl/>
              <w:jc w:val="center"/>
              <w:textAlignment w:val="center"/>
              <w:rPr>
                <w:rFonts w:asciiTheme="minorEastAsia" w:eastAsiaTheme="minorEastAsia" w:hAnsiTheme="minorEastAsia" w:cs="仿宋" w:hint="eastAsia"/>
                <w:sz w:val="16"/>
                <w:szCs w:val="16"/>
              </w:rPr>
            </w:pPr>
            <w:r w:rsidRPr="00205ECA">
              <w:rPr>
                <w:rFonts w:asciiTheme="minorEastAsia" w:eastAsiaTheme="minorEastAsia" w:hAnsiTheme="minorEastAsia" w:cs="Arial" w:hint="eastAsia"/>
                <w:color w:val="000000"/>
                <w:sz w:val="16"/>
                <w:szCs w:val="16"/>
              </w:rPr>
              <w:t>安利信1.0*100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D5857" w14:textId="163A6D5C" w:rsidR="00205ECA" w:rsidRPr="00205ECA" w:rsidRDefault="00205ECA" w:rsidP="00205ECA">
            <w:pPr>
              <w:widowControl/>
              <w:jc w:val="center"/>
              <w:textAlignment w:val="center"/>
              <w:rPr>
                <w:rFonts w:asciiTheme="minorEastAsia" w:eastAsiaTheme="minorEastAsia" w:hAnsiTheme="minorEastAsia" w:cs="仿宋" w:hint="eastAsia"/>
                <w:color w:val="000000"/>
                <w:sz w:val="16"/>
                <w:szCs w:val="16"/>
                <w:lang w:bidi="ar"/>
              </w:rPr>
            </w:pPr>
            <w:r w:rsidRPr="00205ECA">
              <w:rPr>
                <w:rFonts w:asciiTheme="minorEastAsia" w:eastAsiaTheme="minorEastAsia" w:hAnsiTheme="minorEastAsia" w:cs="Arial" w:hint="eastAsia"/>
                <w:color w:val="000000"/>
                <w:sz w:val="16"/>
                <w:szCs w:val="16"/>
              </w:rPr>
              <w:t>卷</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E09E3" w14:textId="5A8229C1" w:rsidR="00205ECA" w:rsidRPr="00205ECA" w:rsidRDefault="00205ECA" w:rsidP="00205ECA">
            <w:pPr>
              <w:widowControl/>
              <w:jc w:val="center"/>
              <w:textAlignment w:val="center"/>
              <w:rPr>
                <w:rFonts w:asciiTheme="minorEastAsia" w:eastAsiaTheme="minorEastAsia" w:hAnsiTheme="minorEastAsia" w:cs="仿宋" w:hint="eastAsia"/>
                <w:sz w:val="16"/>
                <w:szCs w:val="16"/>
                <w:highlight w:val="yellow"/>
              </w:rPr>
            </w:pPr>
            <w:r w:rsidRPr="00205ECA">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3E951" w14:textId="4E88A7F4" w:rsidR="00205ECA" w:rsidRPr="00205ECA" w:rsidRDefault="00205ECA" w:rsidP="00205ECA">
            <w:pPr>
              <w:widowControl/>
              <w:jc w:val="center"/>
              <w:textAlignment w:val="center"/>
              <w:rPr>
                <w:rFonts w:asciiTheme="minorEastAsia" w:eastAsiaTheme="minorEastAsia" w:hAnsiTheme="minorEastAsia" w:cs="仿宋" w:hint="eastAsia"/>
                <w:sz w:val="16"/>
                <w:szCs w:val="16"/>
              </w:rPr>
            </w:pPr>
            <w:r w:rsidRPr="00205ECA">
              <w:rPr>
                <w:rFonts w:asciiTheme="minorEastAsia" w:eastAsiaTheme="minorEastAsia" w:hAnsiTheme="minorEastAsia" w:cs="Arial" w:hint="eastAsia"/>
                <w:color w:val="000000"/>
                <w:sz w:val="16"/>
                <w:szCs w:val="16"/>
              </w:rPr>
              <w:t>25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CD4D5" w14:textId="6BA0297C" w:rsidR="00205ECA" w:rsidRPr="00205ECA" w:rsidRDefault="00205ECA" w:rsidP="00205ECA">
            <w:pPr>
              <w:widowControl/>
              <w:jc w:val="center"/>
              <w:textAlignment w:val="center"/>
              <w:rPr>
                <w:rFonts w:asciiTheme="minorEastAsia" w:eastAsiaTheme="minorEastAsia" w:hAnsiTheme="minorEastAsia" w:cs="仿宋" w:hint="eastAsia"/>
                <w:sz w:val="16"/>
                <w:szCs w:val="16"/>
              </w:rPr>
            </w:pPr>
            <w:r w:rsidRPr="00205ECA">
              <w:rPr>
                <w:rFonts w:asciiTheme="minorEastAsia" w:eastAsiaTheme="minorEastAsia" w:hAnsiTheme="minorEastAsia" w:cs="Arial" w:hint="eastAsia"/>
                <w:color w:val="000000"/>
                <w:sz w:val="16"/>
                <w:szCs w:val="16"/>
              </w:rPr>
              <w:t>125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0FFDC6" w14:textId="72847917" w:rsidR="00205ECA" w:rsidRDefault="00205ECA" w:rsidP="00205ECA">
            <w:pPr>
              <w:widowControl/>
              <w:jc w:val="center"/>
              <w:textAlignment w:val="center"/>
              <w:rPr>
                <w:rFonts w:ascii="仿宋" w:eastAsia="仿宋" w:hAnsi="仿宋" w:cs="仿宋" w:hint="eastAsia"/>
                <w:color w:val="000000"/>
                <w:szCs w:val="21"/>
                <w:lang w:bidi="ar"/>
              </w:rPr>
            </w:pPr>
          </w:p>
        </w:tc>
      </w:tr>
      <w:tr w:rsidR="00205ECA" w14:paraId="7CC2B7DD" w14:textId="77777777" w:rsidTr="00B556AF">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67FF8C" w14:textId="77777777" w:rsidR="00205ECA" w:rsidRPr="00205ECA" w:rsidRDefault="00205ECA" w:rsidP="00205ECA">
            <w:pPr>
              <w:widowControl/>
              <w:jc w:val="center"/>
              <w:rPr>
                <w:rFonts w:asciiTheme="minorEastAsia" w:eastAsiaTheme="minorEastAsia" w:hAnsiTheme="minorEastAsia" w:cs="仿宋" w:hint="eastAsia"/>
                <w:sz w:val="16"/>
                <w:szCs w:val="16"/>
              </w:rPr>
            </w:pPr>
            <w:r w:rsidRPr="00205ECA">
              <w:rPr>
                <w:rFonts w:asciiTheme="minorEastAsia" w:eastAsiaTheme="minorEastAsia" w:hAnsiTheme="minorEastAsia" w:cs="仿宋" w:hint="eastAsia"/>
                <w:sz w:val="16"/>
                <w:szCs w:val="16"/>
              </w:rPr>
              <w:t>8</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43439" w14:textId="7A645ED2"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99.%焊锡丝0.8</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2FF11" w14:textId="7796AA54"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安立信0.8*100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817F4" w14:textId="6A114516"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卷</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4DF55" w14:textId="33943E7A"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E4458" w14:textId="592D8DDC"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50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FCC68" w14:textId="43A80BF6"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250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ACB02F" w14:textId="3259C8AC" w:rsidR="00205ECA" w:rsidRDefault="00205ECA" w:rsidP="00205ECA">
            <w:pPr>
              <w:widowControl/>
              <w:jc w:val="center"/>
              <w:textAlignment w:val="center"/>
              <w:rPr>
                <w:rFonts w:ascii="宋体" w:hAnsi="宋体" w:hint="eastAsia"/>
                <w:color w:val="000000"/>
                <w:sz w:val="16"/>
                <w:szCs w:val="16"/>
                <w:lang w:bidi="ar"/>
              </w:rPr>
            </w:pPr>
          </w:p>
        </w:tc>
      </w:tr>
      <w:tr w:rsidR="00205ECA" w14:paraId="06000EF6" w14:textId="77777777" w:rsidTr="00B556AF">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3B8023" w14:textId="77777777" w:rsidR="00205ECA" w:rsidRPr="00205ECA" w:rsidRDefault="00205ECA" w:rsidP="00205ECA">
            <w:pPr>
              <w:widowControl/>
              <w:jc w:val="center"/>
              <w:textAlignment w:val="center"/>
              <w:rPr>
                <w:rFonts w:asciiTheme="minorEastAsia" w:eastAsiaTheme="minorEastAsia" w:hAnsiTheme="minorEastAsia" w:cs="仿宋" w:hint="eastAsia"/>
                <w:sz w:val="16"/>
                <w:szCs w:val="16"/>
              </w:rPr>
            </w:pPr>
            <w:r w:rsidRPr="00205ECA">
              <w:rPr>
                <w:rFonts w:asciiTheme="minorEastAsia" w:eastAsiaTheme="minorEastAsia" w:hAnsiTheme="minorEastAsia" w:cs="仿宋" w:hint="eastAsia"/>
                <w:sz w:val="16"/>
                <w:szCs w:val="16"/>
              </w:rPr>
              <w:t>9</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15F7D" w14:textId="20DFAA72"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99.%焊锡丝0.6</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A30C0" w14:textId="3F9A953B"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安立信0.6*100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CC36D" w14:textId="285BCCA8"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卷</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67262" w14:textId="64C702CD"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FFFE6" w14:textId="41C34E09"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50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B15E3" w14:textId="7C9587C2"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250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774403" w14:textId="77777777" w:rsidR="00205ECA" w:rsidRDefault="00205ECA" w:rsidP="00205ECA">
            <w:pPr>
              <w:widowControl/>
              <w:jc w:val="center"/>
              <w:textAlignment w:val="center"/>
              <w:rPr>
                <w:rFonts w:ascii="宋体" w:hAnsi="宋体" w:hint="eastAsia"/>
                <w:color w:val="000000"/>
                <w:sz w:val="16"/>
                <w:szCs w:val="16"/>
                <w:lang w:bidi="ar"/>
              </w:rPr>
            </w:pPr>
          </w:p>
        </w:tc>
      </w:tr>
      <w:tr w:rsidR="00205ECA" w14:paraId="63AB183A" w14:textId="77777777" w:rsidTr="00B556AF">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D68046" w14:textId="77777777" w:rsidR="00205ECA" w:rsidRPr="00205ECA" w:rsidRDefault="00205ECA" w:rsidP="00205ECA">
            <w:pPr>
              <w:widowControl/>
              <w:jc w:val="center"/>
              <w:rPr>
                <w:rFonts w:asciiTheme="minorEastAsia" w:eastAsiaTheme="minorEastAsia" w:hAnsiTheme="minorEastAsia" w:cs="仿宋" w:hint="eastAsia"/>
                <w:sz w:val="16"/>
                <w:szCs w:val="16"/>
              </w:rPr>
            </w:pPr>
            <w:r w:rsidRPr="00205ECA">
              <w:rPr>
                <w:rFonts w:asciiTheme="minorEastAsia" w:eastAsiaTheme="minorEastAsia" w:hAnsiTheme="minorEastAsia" w:cs="仿宋" w:hint="eastAsia"/>
                <w:sz w:val="16"/>
                <w:szCs w:val="16"/>
              </w:rPr>
              <w:t>10</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390FD" w14:textId="0F860B2D"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LM317可调直流稳压电源套件</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384EC" w14:textId="24676DD4"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中银科技散件+电压表+变压器+外壳</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89ACE" w14:textId="2EED2580"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6125E" w14:textId="5AC45DEA"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10</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67450" w14:textId="3A53BF9C"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25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8197F" w14:textId="39EAA933"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250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4FF546" w14:textId="77777777" w:rsidR="00205ECA" w:rsidRDefault="00205ECA" w:rsidP="00205ECA">
            <w:pPr>
              <w:widowControl/>
              <w:jc w:val="center"/>
              <w:textAlignment w:val="center"/>
              <w:rPr>
                <w:rFonts w:ascii="宋体" w:hAnsi="宋体" w:hint="eastAsia"/>
                <w:color w:val="000000"/>
                <w:sz w:val="16"/>
                <w:szCs w:val="16"/>
                <w:lang w:bidi="ar"/>
              </w:rPr>
            </w:pPr>
          </w:p>
        </w:tc>
      </w:tr>
      <w:tr w:rsidR="00205ECA" w14:paraId="326F3FF5" w14:textId="77777777" w:rsidTr="00B556AF">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0C8469" w14:textId="77777777" w:rsidR="00205ECA" w:rsidRPr="00205ECA" w:rsidRDefault="00205ECA" w:rsidP="00205ECA">
            <w:pPr>
              <w:widowControl/>
              <w:jc w:val="center"/>
              <w:rPr>
                <w:rFonts w:asciiTheme="minorEastAsia" w:eastAsiaTheme="minorEastAsia" w:hAnsiTheme="minorEastAsia" w:cs="仿宋" w:hint="eastAsia"/>
                <w:sz w:val="16"/>
                <w:szCs w:val="16"/>
              </w:rPr>
            </w:pPr>
            <w:r w:rsidRPr="00205ECA">
              <w:rPr>
                <w:rFonts w:asciiTheme="minorEastAsia" w:eastAsiaTheme="minorEastAsia" w:hAnsiTheme="minorEastAsia" w:cs="仿宋" w:hint="eastAsia"/>
                <w:sz w:val="16"/>
                <w:szCs w:val="16"/>
              </w:rPr>
              <w:t>11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73BAC" w14:textId="7A69E815"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集成运放电路套件</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83041" w14:textId="4BF976AC"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伊航电子YH-621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939E1" w14:textId="3C4A86DE"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2136A" w14:textId="1224B916"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6</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EAAB7" w14:textId="25DD2A94"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15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C8949" w14:textId="30B74256"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90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35622D" w14:textId="77777777" w:rsidR="00205ECA" w:rsidRDefault="00205ECA" w:rsidP="00205ECA">
            <w:pPr>
              <w:widowControl/>
              <w:jc w:val="center"/>
              <w:textAlignment w:val="center"/>
              <w:rPr>
                <w:rFonts w:ascii="宋体" w:hAnsi="宋体" w:hint="eastAsia"/>
                <w:color w:val="000000"/>
                <w:sz w:val="16"/>
                <w:szCs w:val="16"/>
                <w:lang w:bidi="ar"/>
              </w:rPr>
            </w:pPr>
          </w:p>
        </w:tc>
      </w:tr>
      <w:tr w:rsidR="00205ECA" w14:paraId="08CB6CB9" w14:textId="77777777" w:rsidTr="00B556AF">
        <w:trPr>
          <w:trHeight w:hRule="exact" w:val="75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276ED9" w14:textId="77777777" w:rsidR="00205ECA" w:rsidRPr="00205ECA" w:rsidRDefault="00205ECA" w:rsidP="00205ECA">
            <w:pPr>
              <w:widowControl/>
              <w:jc w:val="center"/>
              <w:rPr>
                <w:rFonts w:asciiTheme="minorEastAsia" w:eastAsiaTheme="minorEastAsia" w:hAnsiTheme="minorEastAsia" w:cs="仿宋" w:hint="eastAsia"/>
                <w:sz w:val="16"/>
                <w:szCs w:val="16"/>
              </w:rPr>
            </w:pPr>
            <w:r w:rsidRPr="00205ECA">
              <w:rPr>
                <w:rFonts w:asciiTheme="minorEastAsia" w:eastAsiaTheme="minorEastAsia" w:hAnsiTheme="minorEastAsia" w:cs="仿宋" w:hint="eastAsia"/>
                <w:sz w:val="16"/>
                <w:szCs w:val="16"/>
              </w:rPr>
              <w:t>12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71EAA" w14:textId="0178BD87"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绝缘鞋</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B7A88" w14:textId="100BA72F"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安全牌39码～43码</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7F0E8" w14:textId="2A195FF6"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双</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06305" w14:textId="2A8333F4"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40C32" w14:textId="066CCFBA"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35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01B22" w14:textId="1769D79F" w:rsidR="00205ECA" w:rsidRPr="00205ECA" w:rsidRDefault="00205ECA" w:rsidP="00205ECA">
            <w:pPr>
              <w:widowControl/>
              <w:jc w:val="center"/>
              <w:textAlignment w:val="center"/>
              <w:rPr>
                <w:rFonts w:asciiTheme="minorEastAsia" w:eastAsiaTheme="minorEastAsia" w:hAnsiTheme="minorEastAsia" w:hint="eastAsia"/>
                <w:color w:val="000000"/>
                <w:sz w:val="16"/>
                <w:szCs w:val="16"/>
                <w:lang w:bidi="ar"/>
              </w:rPr>
            </w:pPr>
            <w:r w:rsidRPr="00205ECA">
              <w:rPr>
                <w:rFonts w:asciiTheme="minorEastAsia" w:eastAsiaTheme="minorEastAsia" w:hAnsiTheme="minorEastAsia" w:cs="Arial" w:hint="eastAsia"/>
                <w:color w:val="000000"/>
                <w:sz w:val="16"/>
                <w:szCs w:val="16"/>
              </w:rPr>
              <w:t>175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2CF9C0" w14:textId="77777777" w:rsidR="00205ECA" w:rsidRDefault="00205ECA" w:rsidP="00205ECA">
            <w:pPr>
              <w:widowControl/>
              <w:jc w:val="center"/>
              <w:textAlignment w:val="center"/>
              <w:rPr>
                <w:rFonts w:ascii="宋体" w:hAnsi="宋体" w:hint="eastAsia"/>
                <w:color w:val="000000"/>
                <w:sz w:val="16"/>
                <w:szCs w:val="16"/>
                <w:lang w:bidi="ar"/>
              </w:rPr>
            </w:pPr>
          </w:p>
        </w:tc>
      </w:tr>
      <w:tr w:rsidR="00205ECA" w14:paraId="7FBD64A3" w14:textId="77777777">
        <w:trPr>
          <w:trHeight w:hRule="exact" w:val="740"/>
        </w:trPr>
        <w:tc>
          <w:tcPr>
            <w:tcW w:w="696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C4FD72" w14:textId="77777777" w:rsidR="00205ECA" w:rsidRDefault="00205ECA" w:rsidP="00205ECA">
            <w:pPr>
              <w:widowControl/>
              <w:jc w:val="center"/>
              <w:rPr>
                <w:rFonts w:ascii="仿宋" w:eastAsia="仿宋" w:hAnsi="仿宋" w:cs="仿宋" w:hint="eastAsia"/>
                <w:szCs w:val="21"/>
              </w:rPr>
            </w:pPr>
            <w:r>
              <w:rPr>
                <w:rFonts w:ascii="仿宋" w:eastAsia="仿宋" w:hAnsi="仿宋" w:cs="仿宋" w:hint="eastAsia"/>
                <w:szCs w:val="21"/>
              </w:rPr>
              <w:t>合计</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FA6B2" w14:textId="227430AF" w:rsidR="00205ECA" w:rsidRDefault="00DD0080" w:rsidP="00205ECA">
            <w:pPr>
              <w:widowControl/>
              <w:jc w:val="center"/>
              <w:rPr>
                <w:rFonts w:ascii="仿宋" w:eastAsia="仿宋" w:hAnsi="仿宋" w:cs="仿宋" w:hint="eastAsia"/>
                <w:szCs w:val="21"/>
              </w:rPr>
            </w:pPr>
            <w:r>
              <w:rPr>
                <w:rFonts w:ascii="仿宋" w:eastAsia="仿宋" w:hAnsi="仿宋" w:cs="仿宋" w:hint="eastAsia"/>
                <w:szCs w:val="21"/>
              </w:rPr>
              <w:t>2680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01D74" w14:textId="77777777" w:rsidR="00205ECA" w:rsidRDefault="00205ECA" w:rsidP="00205ECA">
            <w:pPr>
              <w:jc w:val="center"/>
              <w:rPr>
                <w:rFonts w:ascii="仿宋" w:eastAsia="仿宋" w:hAnsi="仿宋" w:cs="仿宋" w:hint="eastAsia"/>
                <w:szCs w:val="21"/>
              </w:rPr>
            </w:pPr>
          </w:p>
        </w:tc>
      </w:tr>
    </w:tbl>
    <w:p w14:paraId="6E803E05" w14:textId="77777777" w:rsidR="007B3562" w:rsidRDefault="007B3562">
      <w:pPr>
        <w:spacing w:before="120" w:after="120" w:line="288" w:lineRule="auto"/>
        <w:jc w:val="left"/>
      </w:pPr>
    </w:p>
    <w:sectPr w:rsidR="007B3562">
      <w:pgSz w:w="11905" w:h="168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noPunctuationKerning/>
  <w:characterSpacingControl w:val="doNotCompress"/>
  <w:savePreviewPicture/>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NlMDMwZjdlMTE2NjUxNTA5ZDhmNTE4NzEwZDdiMzgifQ=="/>
  </w:docVars>
  <w:rsids>
    <w:rsidRoot w:val="007B3562"/>
    <w:rsid w:val="00205ECA"/>
    <w:rsid w:val="00393A2C"/>
    <w:rsid w:val="00396312"/>
    <w:rsid w:val="004B2C09"/>
    <w:rsid w:val="007B3562"/>
    <w:rsid w:val="00A2156D"/>
    <w:rsid w:val="00AA286D"/>
    <w:rsid w:val="00C621A8"/>
    <w:rsid w:val="00C80127"/>
    <w:rsid w:val="00DD0080"/>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BB0A"/>
  <w15:docId w15:val="{2A97B8C0-04E3-49C3-9BDF-CAB66E95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47970">
      <w:bodyDiv w:val="1"/>
      <w:marLeft w:val="0"/>
      <w:marRight w:val="0"/>
      <w:marTop w:val="0"/>
      <w:marBottom w:val="0"/>
      <w:divBdr>
        <w:top w:val="none" w:sz="0" w:space="0" w:color="auto"/>
        <w:left w:val="none" w:sz="0" w:space="0" w:color="auto"/>
        <w:bottom w:val="none" w:sz="0" w:space="0" w:color="auto"/>
        <w:right w:val="none" w:sz="0" w:space="0" w:color="auto"/>
      </w:divBdr>
    </w:div>
    <w:div w:id="326783942">
      <w:bodyDiv w:val="1"/>
      <w:marLeft w:val="0"/>
      <w:marRight w:val="0"/>
      <w:marTop w:val="0"/>
      <w:marBottom w:val="0"/>
      <w:divBdr>
        <w:top w:val="none" w:sz="0" w:space="0" w:color="auto"/>
        <w:left w:val="none" w:sz="0" w:space="0" w:color="auto"/>
        <w:bottom w:val="none" w:sz="0" w:space="0" w:color="auto"/>
        <w:right w:val="none" w:sz="0" w:space="0" w:color="auto"/>
      </w:divBdr>
    </w:div>
    <w:div w:id="441652674">
      <w:bodyDiv w:val="1"/>
      <w:marLeft w:val="0"/>
      <w:marRight w:val="0"/>
      <w:marTop w:val="0"/>
      <w:marBottom w:val="0"/>
      <w:divBdr>
        <w:top w:val="none" w:sz="0" w:space="0" w:color="auto"/>
        <w:left w:val="none" w:sz="0" w:space="0" w:color="auto"/>
        <w:bottom w:val="none" w:sz="0" w:space="0" w:color="auto"/>
        <w:right w:val="none" w:sz="0" w:space="0" w:color="auto"/>
      </w:divBdr>
    </w:div>
    <w:div w:id="443304543">
      <w:bodyDiv w:val="1"/>
      <w:marLeft w:val="0"/>
      <w:marRight w:val="0"/>
      <w:marTop w:val="0"/>
      <w:marBottom w:val="0"/>
      <w:divBdr>
        <w:top w:val="none" w:sz="0" w:space="0" w:color="auto"/>
        <w:left w:val="none" w:sz="0" w:space="0" w:color="auto"/>
        <w:bottom w:val="none" w:sz="0" w:space="0" w:color="auto"/>
        <w:right w:val="none" w:sz="0" w:space="0" w:color="auto"/>
      </w:divBdr>
    </w:div>
    <w:div w:id="461582297">
      <w:bodyDiv w:val="1"/>
      <w:marLeft w:val="0"/>
      <w:marRight w:val="0"/>
      <w:marTop w:val="0"/>
      <w:marBottom w:val="0"/>
      <w:divBdr>
        <w:top w:val="none" w:sz="0" w:space="0" w:color="auto"/>
        <w:left w:val="none" w:sz="0" w:space="0" w:color="auto"/>
        <w:bottom w:val="none" w:sz="0" w:space="0" w:color="auto"/>
        <w:right w:val="none" w:sz="0" w:space="0" w:color="auto"/>
      </w:divBdr>
    </w:div>
    <w:div w:id="486943328">
      <w:bodyDiv w:val="1"/>
      <w:marLeft w:val="0"/>
      <w:marRight w:val="0"/>
      <w:marTop w:val="0"/>
      <w:marBottom w:val="0"/>
      <w:divBdr>
        <w:top w:val="none" w:sz="0" w:space="0" w:color="auto"/>
        <w:left w:val="none" w:sz="0" w:space="0" w:color="auto"/>
        <w:bottom w:val="none" w:sz="0" w:space="0" w:color="auto"/>
        <w:right w:val="none" w:sz="0" w:space="0" w:color="auto"/>
      </w:divBdr>
    </w:div>
    <w:div w:id="519591354">
      <w:bodyDiv w:val="1"/>
      <w:marLeft w:val="0"/>
      <w:marRight w:val="0"/>
      <w:marTop w:val="0"/>
      <w:marBottom w:val="0"/>
      <w:divBdr>
        <w:top w:val="none" w:sz="0" w:space="0" w:color="auto"/>
        <w:left w:val="none" w:sz="0" w:space="0" w:color="auto"/>
        <w:bottom w:val="none" w:sz="0" w:space="0" w:color="auto"/>
        <w:right w:val="none" w:sz="0" w:space="0" w:color="auto"/>
      </w:divBdr>
    </w:div>
    <w:div w:id="710151526">
      <w:bodyDiv w:val="1"/>
      <w:marLeft w:val="0"/>
      <w:marRight w:val="0"/>
      <w:marTop w:val="0"/>
      <w:marBottom w:val="0"/>
      <w:divBdr>
        <w:top w:val="none" w:sz="0" w:space="0" w:color="auto"/>
        <w:left w:val="none" w:sz="0" w:space="0" w:color="auto"/>
        <w:bottom w:val="none" w:sz="0" w:space="0" w:color="auto"/>
        <w:right w:val="none" w:sz="0" w:space="0" w:color="auto"/>
      </w:divBdr>
    </w:div>
    <w:div w:id="822696910">
      <w:bodyDiv w:val="1"/>
      <w:marLeft w:val="0"/>
      <w:marRight w:val="0"/>
      <w:marTop w:val="0"/>
      <w:marBottom w:val="0"/>
      <w:divBdr>
        <w:top w:val="none" w:sz="0" w:space="0" w:color="auto"/>
        <w:left w:val="none" w:sz="0" w:space="0" w:color="auto"/>
        <w:bottom w:val="none" w:sz="0" w:space="0" w:color="auto"/>
        <w:right w:val="none" w:sz="0" w:space="0" w:color="auto"/>
      </w:divBdr>
    </w:div>
    <w:div w:id="971210667">
      <w:bodyDiv w:val="1"/>
      <w:marLeft w:val="0"/>
      <w:marRight w:val="0"/>
      <w:marTop w:val="0"/>
      <w:marBottom w:val="0"/>
      <w:divBdr>
        <w:top w:val="none" w:sz="0" w:space="0" w:color="auto"/>
        <w:left w:val="none" w:sz="0" w:space="0" w:color="auto"/>
        <w:bottom w:val="none" w:sz="0" w:space="0" w:color="auto"/>
        <w:right w:val="none" w:sz="0" w:space="0" w:color="auto"/>
      </w:divBdr>
    </w:div>
    <w:div w:id="1049375827">
      <w:bodyDiv w:val="1"/>
      <w:marLeft w:val="0"/>
      <w:marRight w:val="0"/>
      <w:marTop w:val="0"/>
      <w:marBottom w:val="0"/>
      <w:divBdr>
        <w:top w:val="none" w:sz="0" w:space="0" w:color="auto"/>
        <w:left w:val="none" w:sz="0" w:space="0" w:color="auto"/>
        <w:bottom w:val="none" w:sz="0" w:space="0" w:color="auto"/>
        <w:right w:val="none" w:sz="0" w:space="0" w:color="auto"/>
      </w:divBdr>
    </w:div>
    <w:div w:id="1067917880">
      <w:bodyDiv w:val="1"/>
      <w:marLeft w:val="0"/>
      <w:marRight w:val="0"/>
      <w:marTop w:val="0"/>
      <w:marBottom w:val="0"/>
      <w:divBdr>
        <w:top w:val="none" w:sz="0" w:space="0" w:color="auto"/>
        <w:left w:val="none" w:sz="0" w:space="0" w:color="auto"/>
        <w:bottom w:val="none" w:sz="0" w:space="0" w:color="auto"/>
        <w:right w:val="none" w:sz="0" w:space="0" w:color="auto"/>
      </w:divBdr>
    </w:div>
    <w:div w:id="1172837238">
      <w:bodyDiv w:val="1"/>
      <w:marLeft w:val="0"/>
      <w:marRight w:val="0"/>
      <w:marTop w:val="0"/>
      <w:marBottom w:val="0"/>
      <w:divBdr>
        <w:top w:val="none" w:sz="0" w:space="0" w:color="auto"/>
        <w:left w:val="none" w:sz="0" w:space="0" w:color="auto"/>
        <w:bottom w:val="none" w:sz="0" w:space="0" w:color="auto"/>
        <w:right w:val="none" w:sz="0" w:space="0" w:color="auto"/>
      </w:divBdr>
    </w:div>
    <w:div w:id="1172909250">
      <w:bodyDiv w:val="1"/>
      <w:marLeft w:val="0"/>
      <w:marRight w:val="0"/>
      <w:marTop w:val="0"/>
      <w:marBottom w:val="0"/>
      <w:divBdr>
        <w:top w:val="none" w:sz="0" w:space="0" w:color="auto"/>
        <w:left w:val="none" w:sz="0" w:space="0" w:color="auto"/>
        <w:bottom w:val="none" w:sz="0" w:space="0" w:color="auto"/>
        <w:right w:val="none" w:sz="0" w:space="0" w:color="auto"/>
      </w:divBdr>
    </w:div>
    <w:div w:id="1177647722">
      <w:bodyDiv w:val="1"/>
      <w:marLeft w:val="0"/>
      <w:marRight w:val="0"/>
      <w:marTop w:val="0"/>
      <w:marBottom w:val="0"/>
      <w:divBdr>
        <w:top w:val="none" w:sz="0" w:space="0" w:color="auto"/>
        <w:left w:val="none" w:sz="0" w:space="0" w:color="auto"/>
        <w:bottom w:val="none" w:sz="0" w:space="0" w:color="auto"/>
        <w:right w:val="none" w:sz="0" w:space="0" w:color="auto"/>
      </w:divBdr>
    </w:div>
    <w:div w:id="1293293126">
      <w:bodyDiv w:val="1"/>
      <w:marLeft w:val="0"/>
      <w:marRight w:val="0"/>
      <w:marTop w:val="0"/>
      <w:marBottom w:val="0"/>
      <w:divBdr>
        <w:top w:val="none" w:sz="0" w:space="0" w:color="auto"/>
        <w:left w:val="none" w:sz="0" w:space="0" w:color="auto"/>
        <w:bottom w:val="none" w:sz="0" w:space="0" w:color="auto"/>
        <w:right w:val="none" w:sz="0" w:space="0" w:color="auto"/>
      </w:divBdr>
    </w:div>
    <w:div w:id="1428884407">
      <w:bodyDiv w:val="1"/>
      <w:marLeft w:val="0"/>
      <w:marRight w:val="0"/>
      <w:marTop w:val="0"/>
      <w:marBottom w:val="0"/>
      <w:divBdr>
        <w:top w:val="none" w:sz="0" w:space="0" w:color="auto"/>
        <w:left w:val="none" w:sz="0" w:space="0" w:color="auto"/>
        <w:bottom w:val="none" w:sz="0" w:space="0" w:color="auto"/>
        <w:right w:val="none" w:sz="0" w:space="0" w:color="auto"/>
      </w:divBdr>
    </w:div>
    <w:div w:id="1445535099">
      <w:bodyDiv w:val="1"/>
      <w:marLeft w:val="0"/>
      <w:marRight w:val="0"/>
      <w:marTop w:val="0"/>
      <w:marBottom w:val="0"/>
      <w:divBdr>
        <w:top w:val="none" w:sz="0" w:space="0" w:color="auto"/>
        <w:left w:val="none" w:sz="0" w:space="0" w:color="auto"/>
        <w:bottom w:val="none" w:sz="0" w:space="0" w:color="auto"/>
        <w:right w:val="none" w:sz="0" w:space="0" w:color="auto"/>
      </w:divBdr>
    </w:div>
    <w:div w:id="1455099055">
      <w:bodyDiv w:val="1"/>
      <w:marLeft w:val="0"/>
      <w:marRight w:val="0"/>
      <w:marTop w:val="0"/>
      <w:marBottom w:val="0"/>
      <w:divBdr>
        <w:top w:val="none" w:sz="0" w:space="0" w:color="auto"/>
        <w:left w:val="none" w:sz="0" w:space="0" w:color="auto"/>
        <w:bottom w:val="none" w:sz="0" w:space="0" w:color="auto"/>
        <w:right w:val="none" w:sz="0" w:space="0" w:color="auto"/>
      </w:divBdr>
    </w:div>
    <w:div w:id="1542790914">
      <w:bodyDiv w:val="1"/>
      <w:marLeft w:val="0"/>
      <w:marRight w:val="0"/>
      <w:marTop w:val="0"/>
      <w:marBottom w:val="0"/>
      <w:divBdr>
        <w:top w:val="none" w:sz="0" w:space="0" w:color="auto"/>
        <w:left w:val="none" w:sz="0" w:space="0" w:color="auto"/>
        <w:bottom w:val="none" w:sz="0" w:space="0" w:color="auto"/>
        <w:right w:val="none" w:sz="0" w:space="0" w:color="auto"/>
      </w:divBdr>
    </w:div>
    <w:div w:id="1596790749">
      <w:bodyDiv w:val="1"/>
      <w:marLeft w:val="0"/>
      <w:marRight w:val="0"/>
      <w:marTop w:val="0"/>
      <w:marBottom w:val="0"/>
      <w:divBdr>
        <w:top w:val="none" w:sz="0" w:space="0" w:color="auto"/>
        <w:left w:val="none" w:sz="0" w:space="0" w:color="auto"/>
        <w:bottom w:val="none" w:sz="0" w:space="0" w:color="auto"/>
        <w:right w:val="none" w:sz="0" w:space="0" w:color="auto"/>
      </w:divBdr>
    </w:div>
    <w:div w:id="1598370160">
      <w:bodyDiv w:val="1"/>
      <w:marLeft w:val="0"/>
      <w:marRight w:val="0"/>
      <w:marTop w:val="0"/>
      <w:marBottom w:val="0"/>
      <w:divBdr>
        <w:top w:val="none" w:sz="0" w:space="0" w:color="auto"/>
        <w:left w:val="none" w:sz="0" w:space="0" w:color="auto"/>
        <w:bottom w:val="none" w:sz="0" w:space="0" w:color="auto"/>
        <w:right w:val="none" w:sz="0" w:space="0" w:color="auto"/>
      </w:divBdr>
    </w:div>
    <w:div w:id="1638099291">
      <w:bodyDiv w:val="1"/>
      <w:marLeft w:val="0"/>
      <w:marRight w:val="0"/>
      <w:marTop w:val="0"/>
      <w:marBottom w:val="0"/>
      <w:divBdr>
        <w:top w:val="none" w:sz="0" w:space="0" w:color="auto"/>
        <w:left w:val="none" w:sz="0" w:space="0" w:color="auto"/>
        <w:bottom w:val="none" w:sz="0" w:space="0" w:color="auto"/>
        <w:right w:val="none" w:sz="0" w:space="0" w:color="auto"/>
      </w:divBdr>
    </w:div>
    <w:div w:id="1724787256">
      <w:bodyDiv w:val="1"/>
      <w:marLeft w:val="0"/>
      <w:marRight w:val="0"/>
      <w:marTop w:val="0"/>
      <w:marBottom w:val="0"/>
      <w:divBdr>
        <w:top w:val="none" w:sz="0" w:space="0" w:color="auto"/>
        <w:left w:val="none" w:sz="0" w:space="0" w:color="auto"/>
        <w:bottom w:val="none" w:sz="0" w:space="0" w:color="auto"/>
        <w:right w:val="none" w:sz="0" w:space="0" w:color="auto"/>
      </w:divBdr>
    </w:div>
    <w:div w:id="1815684648">
      <w:bodyDiv w:val="1"/>
      <w:marLeft w:val="0"/>
      <w:marRight w:val="0"/>
      <w:marTop w:val="0"/>
      <w:marBottom w:val="0"/>
      <w:divBdr>
        <w:top w:val="none" w:sz="0" w:space="0" w:color="auto"/>
        <w:left w:val="none" w:sz="0" w:space="0" w:color="auto"/>
        <w:bottom w:val="none" w:sz="0" w:space="0" w:color="auto"/>
        <w:right w:val="none" w:sz="0" w:space="0" w:color="auto"/>
      </w:divBdr>
    </w:div>
    <w:div w:id="1900820227">
      <w:bodyDiv w:val="1"/>
      <w:marLeft w:val="0"/>
      <w:marRight w:val="0"/>
      <w:marTop w:val="0"/>
      <w:marBottom w:val="0"/>
      <w:divBdr>
        <w:top w:val="none" w:sz="0" w:space="0" w:color="auto"/>
        <w:left w:val="none" w:sz="0" w:space="0" w:color="auto"/>
        <w:bottom w:val="none" w:sz="0" w:space="0" w:color="auto"/>
        <w:right w:val="none" w:sz="0" w:space="0" w:color="auto"/>
      </w:divBdr>
    </w:div>
    <w:div w:id="1920023686">
      <w:bodyDiv w:val="1"/>
      <w:marLeft w:val="0"/>
      <w:marRight w:val="0"/>
      <w:marTop w:val="0"/>
      <w:marBottom w:val="0"/>
      <w:divBdr>
        <w:top w:val="none" w:sz="0" w:space="0" w:color="auto"/>
        <w:left w:val="none" w:sz="0" w:space="0" w:color="auto"/>
        <w:bottom w:val="none" w:sz="0" w:space="0" w:color="auto"/>
        <w:right w:val="none" w:sz="0" w:space="0" w:color="auto"/>
      </w:divBdr>
    </w:div>
    <w:div w:id="1976714475">
      <w:bodyDiv w:val="1"/>
      <w:marLeft w:val="0"/>
      <w:marRight w:val="0"/>
      <w:marTop w:val="0"/>
      <w:marBottom w:val="0"/>
      <w:divBdr>
        <w:top w:val="none" w:sz="0" w:space="0" w:color="auto"/>
        <w:left w:val="none" w:sz="0" w:space="0" w:color="auto"/>
        <w:bottom w:val="none" w:sz="0" w:space="0" w:color="auto"/>
        <w:right w:val="none" w:sz="0" w:space="0" w:color="auto"/>
      </w:divBdr>
    </w:div>
    <w:div w:id="2094082228">
      <w:bodyDiv w:val="1"/>
      <w:marLeft w:val="0"/>
      <w:marRight w:val="0"/>
      <w:marTop w:val="0"/>
      <w:marBottom w:val="0"/>
      <w:divBdr>
        <w:top w:val="none" w:sz="0" w:space="0" w:color="auto"/>
        <w:left w:val="none" w:sz="0" w:space="0" w:color="auto"/>
        <w:bottom w:val="none" w:sz="0" w:space="0" w:color="auto"/>
        <w:right w:val="none" w:sz="0" w:space="0" w:color="auto"/>
      </w:divBdr>
    </w:div>
    <w:div w:id="2115469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佳欣 任佳欣</cp:lastModifiedBy>
  <cp:revision>6</cp:revision>
  <dcterms:created xsi:type="dcterms:W3CDTF">2025-01-10T04:28:00Z</dcterms:created>
  <dcterms:modified xsi:type="dcterms:W3CDTF">2025-01-10T06:34:00Z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eyJoZGlkIjoiZjgwNGQ1NThmMGRkMTZlMWM4Mzg3MTdjYjNmYzE1OGEiLCJ1c2VySWQiOiI5OTM1MzQ3NDMifQ==</vt:lpwstr>
  </property>
</Properties>
</file>