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昌吉职业技术学院导游服务</w:t>
      </w:r>
      <w:r>
        <w:rPr>
          <w:rFonts w:hint="eastAsia" w:ascii="方正小标宋简体" w:hAnsi="方正小标宋简体" w:eastAsia="方正小标宋简体" w:cs="方正小标宋简体"/>
          <w:sz w:val="32"/>
          <w:szCs w:val="32"/>
        </w:rPr>
        <w:t>赛项采购需求</w:t>
      </w:r>
    </w:p>
    <w:p>
      <w:pPr>
        <w:jc w:val="center"/>
        <w:rPr>
          <w:rFonts w:hint="eastAsia" w:ascii="方正小标宋简体" w:hAnsi="方正小标宋简体" w:eastAsia="方正小标宋简体" w:cs="方正小标宋简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项目名称：昌吉职业技术学院导游服务赛项</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采购预算：人民币2450元。</w:t>
      </w:r>
      <w:bookmarkStart w:id="0" w:name="_GoBack"/>
      <w:bookmarkEnd w:id="0"/>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项目联系人及联系方式：虞老师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金额（元）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备注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讲解比赛服装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职业套装</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600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600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p>
        </w:tc>
      </w:tr>
      <w:tr>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才艺展示服装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舞蹈服装</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350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350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p>
        </w:tc>
      </w:tr>
      <w:tr>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无线讲解器</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比西特 6137无线讲解器高功率发射器</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500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500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p>
        </w:tc>
      </w:tr>
      <w:tr>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无线手持话筒</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途讯G7pro 音响话筒一体麦克风</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1000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1000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2450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kern w:val="2"/>
                <w:sz w:val="24"/>
                <w:szCs w:val="24"/>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bl>
    <w:p>
      <w:pPr>
        <w:spacing w:line="276" w:lineRule="auto"/>
        <w:jc w:val="left"/>
        <w:rPr>
          <w:rFonts w:hint="eastAsia" w:ascii="仿宋" w:hAnsi="仿宋" w:eastAsia="仿宋" w:cs="仿宋"/>
          <w:b/>
          <w:sz w:val="24"/>
          <w:szCs w:val="24"/>
        </w:rPr>
      </w:pPr>
    </w:p>
    <w:p>
      <w:pPr>
        <w:pStyle w:val="2"/>
        <w:ind w:firstLine="210"/>
        <w:rPr>
          <w:rFonts w:hint="eastAsia"/>
        </w:rPr>
      </w:pPr>
      <w:r>
        <w:rPr>
          <w:rFonts w:hint="eastAsia"/>
        </w:rPr>
        <w:br w:type="page"/>
      </w:r>
    </w:p>
    <w:p>
      <w:pPr>
        <w:spacing w:line="276" w:lineRule="auto"/>
        <w:jc w:val="left"/>
        <w:rPr>
          <w:rFonts w:hint="eastAsia" w:ascii="仿宋" w:hAnsi="仿宋" w:eastAsia="仿宋" w:cs="仿宋"/>
          <w:b/>
          <w:sz w:val="24"/>
          <w:szCs w:val="24"/>
        </w:rPr>
      </w:pPr>
    </w:p>
    <w:p>
      <w:pPr>
        <w:spacing w:line="276" w:lineRule="auto"/>
        <w:jc w:val="left"/>
        <w:rPr>
          <w:rFonts w:hint="eastAsia" w:ascii="仿宋" w:hAnsi="仿宋" w:eastAsia="仿宋" w:cs="仿宋"/>
          <w:b/>
          <w:sz w:val="24"/>
          <w:szCs w:val="24"/>
        </w:rPr>
      </w:pPr>
      <w:r>
        <w:rPr>
          <w:rFonts w:hint="eastAsia" w:ascii="仿宋" w:hAnsi="仿宋" w:eastAsia="仿宋" w:cs="仿宋"/>
          <w:b/>
          <w:sz w:val="24"/>
          <w:szCs w:val="24"/>
        </w:rPr>
        <w:t>附件：详细技术参数一览表</w:t>
      </w:r>
    </w:p>
    <w:tbl>
      <w:tblPr>
        <w:tblStyle w:val="9"/>
        <w:tblpPr w:leftFromText="180" w:rightFromText="180" w:vertAnchor="text" w:horzAnchor="page" w:tblpX="1574" w:tblpY="373"/>
        <w:tblOverlap w:val="never"/>
        <w:tblW w:w="9570" w:type="dxa"/>
        <w:tblInd w:w="0" w:type="dxa"/>
        <w:tblLayout w:type="fixed"/>
        <w:tblCellMar>
          <w:top w:w="0" w:type="dxa"/>
          <w:left w:w="0" w:type="dxa"/>
          <w:bottom w:w="0" w:type="dxa"/>
          <w:right w:w="0" w:type="dxa"/>
        </w:tblCellMar>
      </w:tblPr>
      <w:tblGrid>
        <w:gridCol w:w="735"/>
        <w:gridCol w:w="1925"/>
        <w:gridCol w:w="6910"/>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品名（设备名称）</w:t>
            </w:r>
          </w:p>
        </w:tc>
        <w:tc>
          <w:tcPr>
            <w:tcW w:w="6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技术参数</w:t>
            </w:r>
          </w:p>
        </w:tc>
      </w:tr>
      <w:tr>
        <w:tblPrEx>
          <w:tblCellMar>
            <w:top w:w="0" w:type="dxa"/>
            <w:left w:w="0" w:type="dxa"/>
            <w:bottom w:w="0" w:type="dxa"/>
            <w:right w:w="0" w:type="dxa"/>
          </w:tblCellMar>
        </w:tblPrEx>
        <w:trPr>
          <w:trHeight w:val="134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讲解比赛服装</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职业套装</w:t>
            </w:r>
          </w:p>
        </w:tc>
      </w:tr>
      <w:tr>
        <w:tblPrEx>
          <w:tblCellMar>
            <w:top w:w="0" w:type="dxa"/>
            <w:left w:w="0" w:type="dxa"/>
            <w:bottom w:w="0" w:type="dxa"/>
            <w:right w:w="0"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才艺展示服装</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舞蹈服装</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无线讲解器</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比西特 6137无线讲解器高功率发射器</w:t>
            </w:r>
          </w:p>
        </w:tc>
      </w:tr>
      <w:tr>
        <w:tblPrEx>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无线手持话筒</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2"/>
                <w:sz w:val="24"/>
                <w:szCs w:val="24"/>
              </w:rPr>
            </w:pPr>
            <w:r>
              <w:rPr>
                <w:rFonts w:hint="eastAsia" w:ascii="仿宋" w:hAnsi="仿宋" w:eastAsia="仿宋" w:cs="仿宋"/>
                <w:kern w:val="2"/>
                <w:sz w:val="24"/>
                <w:szCs w:val="24"/>
              </w:rPr>
              <w:t>途讯G7pro 音响话筒一体麦克风</w:t>
            </w:r>
          </w:p>
        </w:tc>
      </w:tr>
    </w:tbl>
    <w:p>
      <w:pPr>
        <w:pStyle w:val="2"/>
        <w:ind w:firstLine="0" w:firstLineChars="0"/>
        <w:rPr>
          <w:rFonts w:hint="eastAsia"/>
        </w:rPr>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88450fcb-8b24-44c5-bd5a-3c11271bdecc"/>
  </w:docVars>
  <w:rsids>
    <w:rsidRoot w:val="0082312F"/>
    <w:rsid w:val="00072050"/>
    <w:rsid w:val="00597D62"/>
    <w:rsid w:val="007C74AD"/>
    <w:rsid w:val="0082312F"/>
    <w:rsid w:val="00C621A8"/>
    <w:rsid w:val="00F225E6"/>
    <w:rsid w:val="01CF4D07"/>
    <w:rsid w:val="01E51308"/>
    <w:rsid w:val="051154C3"/>
    <w:rsid w:val="06BF7B98"/>
    <w:rsid w:val="07024D79"/>
    <w:rsid w:val="08AF6362"/>
    <w:rsid w:val="0BCB1926"/>
    <w:rsid w:val="0C360B29"/>
    <w:rsid w:val="0C8C43DB"/>
    <w:rsid w:val="0FD515EB"/>
    <w:rsid w:val="115777AD"/>
    <w:rsid w:val="11941CBA"/>
    <w:rsid w:val="128D4D0B"/>
    <w:rsid w:val="143D4CFD"/>
    <w:rsid w:val="16BB1D3F"/>
    <w:rsid w:val="16CC0CB5"/>
    <w:rsid w:val="18D94D16"/>
    <w:rsid w:val="19306900"/>
    <w:rsid w:val="197B401F"/>
    <w:rsid w:val="19F4296B"/>
    <w:rsid w:val="1D153373"/>
    <w:rsid w:val="1E0F26B0"/>
    <w:rsid w:val="1EC57CCD"/>
    <w:rsid w:val="1F7C2E85"/>
    <w:rsid w:val="1FB92CF5"/>
    <w:rsid w:val="262864C4"/>
    <w:rsid w:val="265D558B"/>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 w:val="7BB22313"/>
    <w:rsid w:val="7E5E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1709</Words>
  <Characters>1791</Characters>
  <Lines>13</Lines>
  <Paragraphs>3</Paragraphs>
  <TotalTime>0</TotalTime>
  <ScaleCrop>false</ScaleCrop>
  <LinksUpToDate>false</LinksUpToDate>
  <CharactersWithSpaces>1802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2025-01-12T09:56:21Z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F9BA1B16FD97436C91BB5322A03F3179</vt:lpwstr>
  </property>
  <property fmtid="{D5CDD505-2E9C-101B-9397-08002B2CF9AE}" pid="4" name="KSOTemplateDocerSaveRecord">
    <vt:lpwstr>eyJoZGlkIjoiMWMwNzg1NjI5ZTVlMjNlMDk1OGU4NGZhMjI2ZWFmZWEiLCJ1c2VySWQiOiIzMDExMTYyODUifQ==</vt:lpwstr>
  </property>
</Properties>
</file>