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6FAD8">
      <w:pPr>
        <w:keepNext w:val="0"/>
        <w:keepLines w:val="0"/>
        <w:pageBreakBefore w:val="0"/>
        <w:widowControl w:val="0"/>
        <w:kinsoku/>
        <w:wordWrap/>
        <w:overflowPunct/>
        <w:topLinePunct w:val="0"/>
        <w:autoSpaceDE/>
        <w:autoSpaceDN/>
        <w:bidi w:val="0"/>
        <w:snapToGrid/>
        <w:spacing w:line="560" w:lineRule="exact"/>
        <w:ind w:left="0" w:leftChars="0" w:right="0" w:rightChars="0"/>
        <w:jc w:val="center"/>
        <w:outlineLvl w:val="9"/>
        <w:rPr>
          <w:rFonts w:hint="eastAsia" w:ascii="方正小标宋简体" w:hAnsi="方正小标宋简体" w:eastAsia="方正小标宋简体"/>
          <w:sz w:val="36"/>
          <w:szCs w:val="36"/>
        </w:rPr>
      </w:pPr>
      <w:r>
        <w:rPr>
          <w:rFonts w:hint="eastAsia" w:ascii="宋体" w:hAnsi="宋体" w:eastAsia="宋体" w:cs="宋体"/>
          <w:color w:val="000000"/>
          <w:sz w:val="36"/>
          <w:szCs w:val="36"/>
          <w:lang w:val="en-US" w:eastAsia="zh-CN"/>
        </w:rPr>
        <w:t>昌吉职业技术学院校宣传片制作采购需求</w:t>
      </w:r>
    </w:p>
    <w:p w14:paraId="41D8A915">
      <w:pPr>
        <w:keepNext w:val="0"/>
        <w:keepLines w:val="0"/>
        <w:pageBreakBefore w:val="0"/>
        <w:widowControl w:val="0"/>
        <w:kinsoku/>
        <w:wordWrap/>
        <w:overflowPunct/>
        <w:topLinePunct w:val="0"/>
        <w:autoSpaceDE/>
        <w:autoSpaceDN/>
        <w:bidi w:val="0"/>
        <w:snapToGrid/>
        <w:spacing w:line="480" w:lineRule="exact"/>
        <w:ind w:left="0" w:leftChars="0" w:right="0" w:rightChars="0" w:firstLine="482" w:firstLineChars="200"/>
        <w:jc w:val="left"/>
        <w:outlineLvl w:val="9"/>
        <w:rPr>
          <w:rFonts w:hint="eastAsia" w:ascii="仿宋" w:hAnsi="仿宋" w:eastAsia="仿宋"/>
          <w:b/>
          <w:bCs/>
          <w:color w:val="000000"/>
          <w:sz w:val="24"/>
          <w:szCs w:val="24"/>
        </w:rPr>
      </w:pPr>
      <w:r>
        <w:rPr>
          <w:rFonts w:hint="eastAsia" w:ascii="仿宋" w:hAnsi="仿宋" w:eastAsia="仿宋"/>
          <w:b/>
          <w:bCs/>
          <w:color w:val="000000"/>
          <w:sz w:val="24"/>
          <w:szCs w:val="24"/>
        </w:rPr>
        <w:t>一、项目信息</w:t>
      </w:r>
    </w:p>
    <w:p w14:paraId="2454A373">
      <w:pPr>
        <w:keepNext w:val="0"/>
        <w:keepLines w:val="0"/>
        <w:pageBreakBefore w:val="0"/>
        <w:widowControl w:val="0"/>
        <w:kinsoku/>
        <w:wordWrap/>
        <w:overflowPunct/>
        <w:topLinePunct w:val="0"/>
        <w:bidi w:val="0"/>
        <w:snapToGrid/>
        <w:spacing w:line="480" w:lineRule="exact"/>
        <w:ind w:left="0" w:leftChars="0" w:right="0" w:rightChars="0" w:firstLine="456" w:firstLineChars="200"/>
        <w:jc w:val="left"/>
        <w:outlineLvl w:val="9"/>
        <w:rPr>
          <w:rFonts w:hint="eastAsia" w:ascii="仿宋" w:hAnsi="仿宋" w:eastAsia="仿宋"/>
          <w:color w:val="000000"/>
          <w:spacing w:val="-6"/>
          <w:sz w:val="24"/>
          <w:szCs w:val="24"/>
        </w:rPr>
      </w:pPr>
      <w:r>
        <w:rPr>
          <w:rFonts w:hint="eastAsia" w:ascii="仿宋" w:hAnsi="仿宋" w:eastAsia="仿宋"/>
          <w:color w:val="000000"/>
          <w:spacing w:val="-6"/>
          <w:sz w:val="24"/>
          <w:szCs w:val="24"/>
        </w:rPr>
        <w:t>项目名称</w:t>
      </w:r>
      <w:r>
        <w:rPr>
          <w:rFonts w:hint="eastAsia" w:ascii="仿宋" w:hAnsi="仿宋" w:eastAsia="仿宋"/>
          <w:color w:val="000000"/>
          <w:spacing w:val="-6"/>
          <w:sz w:val="24"/>
          <w:szCs w:val="24"/>
          <w:lang w:eastAsia="zh-CN"/>
        </w:rPr>
        <w:t>：</w:t>
      </w:r>
      <w:r>
        <w:rPr>
          <w:rFonts w:hint="eastAsia" w:ascii="仿宋" w:hAnsi="仿宋" w:eastAsia="仿宋"/>
          <w:color w:val="000000"/>
          <w:sz w:val="24"/>
          <w:szCs w:val="24"/>
        </w:rPr>
        <w:t>昌吉职业技术学院宣传</w:t>
      </w:r>
      <w:r>
        <w:rPr>
          <w:rFonts w:hint="eastAsia" w:ascii="仿宋" w:hAnsi="仿宋" w:eastAsia="仿宋"/>
          <w:color w:val="000000"/>
          <w:sz w:val="24"/>
          <w:szCs w:val="24"/>
          <w:lang w:val="en-US" w:eastAsia="zh-CN"/>
        </w:rPr>
        <w:t>片</w:t>
      </w:r>
      <w:r>
        <w:rPr>
          <w:rFonts w:hint="eastAsia" w:ascii="仿宋" w:hAnsi="仿宋" w:eastAsia="仿宋"/>
          <w:color w:val="000000"/>
          <w:sz w:val="24"/>
          <w:szCs w:val="24"/>
        </w:rPr>
        <w:t>制作采购</w:t>
      </w:r>
    </w:p>
    <w:p w14:paraId="37FEC9B0">
      <w:pPr>
        <w:keepNext w:val="0"/>
        <w:keepLines w:val="0"/>
        <w:pageBreakBefore w:val="0"/>
        <w:widowControl w:val="0"/>
        <w:kinsoku/>
        <w:wordWrap/>
        <w:overflowPunct/>
        <w:topLinePunct w:val="0"/>
        <w:bidi w:val="0"/>
        <w:snapToGrid/>
        <w:spacing w:line="480" w:lineRule="exact"/>
        <w:ind w:left="0" w:leftChars="0" w:right="0" w:rightChars="0" w:firstLine="480" w:firstLineChars="200"/>
        <w:jc w:val="left"/>
        <w:outlineLvl w:val="9"/>
        <w:rPr>
          <w:rFonts w:hint="eastAsia" w:ascii="仿宋" w:hAnsi="仿宋" w:eastAsia="仿宋"/>
          <w:color w:val="000000"/>
          <w:sz w:val="24"/>
          <w:szCs w:val="24"/>
        </w:rPr>
      </w:pPr>
      <w:r>
        <w:rPr>
          <w:rFonts w:hint="eastAsia" w:ascii="仿宋" w:hAnsi="仿宋" w:eastAsia="仿宋"/>
          <w:color w:val="000000"/>
          <w:sz w:val="24"/>
          <w:szCs w:val="24"/>
        </w:rPr>
        <w:t>采购单位</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甲方</w:t>
      </w:r>
      <w:r>
        <w:rPr>
          <w:rFonts w:hint="eastAsia" w:ascii="仿宋" w:hAnsi="仿宋" w:eastAsia="仿宋"/>
          <w:color w:val="000000"/>
          <w:sz w:val="24"/>
          <w:szCs w:val="24"/>
          <w:lang w:eastAsia="zh-CN"/>
        </w:rPr>
        <w:t>）</w:t>
      </w:r>
      <w:r>
        <w:rPr>
          <w:rFonts w:hint="eastAsia" w:ascii="仿宋" w:hAnsi="仿宋" w:eastAsia="仿宋"/>
          <w:color w:val="000000"/>
          <w:sz w:val="24"/>
          <w:szCs w:val="24"/>
        </w:rPr>
        <w:t>：昌吉职业技术学院</w:t>
      </w:r>
    </w:p>
    <w:p w14:paraId="38526CB3">
      <w:pPr>
        <w:keepNext w:val="0"/>
        <w:keepLines w:val="0"/>
        <w:pageBreakBefore w:val="0"/>
        <w:widowControl w:val="0"/>
        <w:kinsoku/>
        <w:wordWrap/>
        <w:overflowPunct/>
        <w:topLinePunct w:val="0"/>
        <w:bidi w:val="0"/>
        <w:snapToGrid/>
        <w:spacing w:line="480" w:lineRule="exact"/>
        <w:ind w:left="0" w:leftChars="0" w:right="0" w:rightChars="0" w:firstLine="480" w:firstLineChars="200"/>
        <w:jc w:val="left"/>
        <w:outlineLvl w:val="9"/>
        <w:rPr>
          <w:rFonts w:hint="eastAsia" w:ascii="仿宋" w:hAnsi="仿宋" w:eastAsia="仿宋"/>
          <w:color w:val="000000"/>
          <w:sz w:val="24"/>
          <w:szCs w:val="24"/>
        </w:rPr>
      </w:pPr>
      <w:r>
        <w:rPr>
          <w:rFonts w:hint="eastAsia" w:ascii="仿宋" w:hAnsi="仿宋" w:eastAsia="仿宋"/>
          <w:color w:val="000000"/>
          <w:sz w:val="24"/>
          <w:szCs w:val="24"/>
        </w:rPr>
        <w:t>采购预算：人民币</w:t>
      </w:r>
      <w:r>
        <w:rPr>
          <w:rFonts w:hint="eastAsia" w:ascii="仿宋" w:hAnsi="仿宋" w:eastAsia="仿宋"/>
          <w:color w:val="000000"/>
          <w:sz w:val="24"/>
          <w:szCs w:val="24"/>
          <w:lang w:val="en-US" w:eastAsia="zh-CN"/>
        </w:rPr>
        <w:t>6万</w:t>
      </w:r>
      <w:r>
        <w:rPr>
          <w:rFonts w:hint="eastAsia" w:ascii="仿宋" w:hAnsi="仿宋" w:eastAsia="仿宋"/>
          <w:color w:val="000000"/>
          <w:sz w:val="24"/>
          <w:szCs w:val="24"/>
        </w:rPr>
        <w:t>元</w:t>
      </w:r>
    </w:p>
    <w:p w14:paraId="3744156C">
      <w:pPr>
        <w:keepNext w:val="0"/>
        <w:keepLines w:val="0"/>
        <w:pageBreakBefore w:val="0"/>
        <w:widowControl w:val="0"/>
        <w:kinsoku/>
        <w:wordWrap/>
        <w:overflowPunct/>
        <w:topLinePunct w:val="0"/>
        <w:bidi w:val="0"/>
        <w:snapToGrid/>
        <w:spacing w:line="480" w:lineRule="exact"/>
        <w:ind w:left="0" w:leftChars="0" w:right="0" w:rightChars="0" w:firstLine="480" w:firstLineChars="200"/>
        <w:jc w:val="left"/>
        <w:outlineLvl w:val="9"/>
        <w:rPr>
          <w:rFonts w:hint="default" w:ascii="仿宋" w:hAnsi="仿宋" w:eastAsia="仿宋"/>
          <w:color w:val="000000"/>
          <w:sz w:val="24"/>
          <w:szCs w:val="24"/>
          <w:lang w:val="en-US" w:eastAsia="zh-CN"/>
        </w:rPr>
      </w:pPr>
      <w:r>
        <w:rPr>
          <w:rFonts w:hint="eastAsia" w:ascii="仿宋" w:hAnsi="仿宋" w:eastAsia="仿宋"/>
          <w:color w:val="000000"/>
          <w:sz w:val="24"/>
          <w:szCs w:val="24"/>
        </w:rPr>
        <w:t>项目联系人及联系方式：虞老师  0994-2331451</w:t>
      </w:r>
      <w:r>
        <w:rPr>
          <w:rFonts w:hint="eastAsia" w:ascii="仿宋" w:hAnsi="仿宋" w:eastAsia="仿宋"/>
          <w:color w:val="000000"/>
          <w:sz w:val="24"/>
          <w:szCs w:val="24"/>
          <w:lang w:val="en-US" w:eastAsia="zh-CN"/>
        </w:rPr>
        <w:t>\13899634567</w:t>
      </w:r>
    </w:p>
    <w:p w14:paraId="3079D088">
      <w:pPr>
        <w:keepNext w:val="0"/>
        <w:keepLines w:val="0"/>
        <w:pageBreakBefore w:val="0"/>
        <w:widowControl w:val="0"/>
        <w:kinsoku/>
        <w:wordWrap/>
        <w:overflowPunct/>
        <w:topLinePunct w:val="0"/>
        <w:bidi w:val="0"/>
        <w:snapToGrid/>
        <w:spacing w:line="480" w:lineRule="exact"/>
        <w:ind w:left="0" w:leftChars="0" w:right="0" w:rightChars="0" w:firstLine="482" w:firstLineChars="200"/>
        <w:jc w:val="left"/>
        <w:outlineLvl w:val="9"/>
        <w:rPr>
          <w:rFonts w:hint="eastAsia" w:ascii="仿宋" w:hAnsi="仿宋" w:eastAsia="仿宋"/>
          <w:b/>
          <w:bCs/>
          <w:color w:val="000000"/>
          <w:sz w:val="24"/>
          <w:szCs w:val="24"/>
        </w:rPr>
      </w:pPr>
      <w:r>
        <w:rPr>
          <w:rFonts w:hint="eastAsia" w:ascii="仿宋" w:hAnsi="仿宋" w:eastAsia="仿宋"/>
          <w:b/>
          <w:bCs/>
          <w:color w:val="000000"/>
          <w:sz w:val="24"/>
          <w:szCs w:val="24"/>
        </w:rPr>
        <w:t>供应商</w:t>
      </w:r>
      <w:r>
        <w:rPr>
          <w:rFonts w:hint="eastAsia" w:ascii="仿宋" w:hAnsi="仿宋" w:eastAsia="仿宋"/>
          <w:b/>
          <w:bCs/>
          <w:color w:val="000000"/>
          <w:sz w:val="24"/>
          <w:szCs w:val="24"/>
          <w:lang w:eastAsia="zh-CN"/>
        </w:rPr>
        <w:t>（</w:t>
      </w:r>
      <w:r>
        <w:rPr>
          <w:rFonts w:hint="eastAsia" w:ascii="仿宋" w:hAnsi="仿宋" w:eastAsia="仿宋"/>
          <w:b/>
          <w:bCs/>
          <w:color w:val="000000"/>
          <w:sz w:val="24"/>
          <w:szCs w:val="24"/>
          <w:lang w:val="en-US" w:eastAsia="zh-CN"/>
        </w:rPr>
        <w:t>乙方</w:t>
      </w:r>
      <w:r>
        <w:rPr>
          <w:rFonts w:hint="eastAsia" w:ascii="仿宋" w:hAnsi="仿宋" w:eastAsia="仿宋"/>
          <w:b/>
          <w:bCs/>
          <w:color w:val="000000"/>
          <w:sz w:val="24"/>
          <w:szCs w:val="24"/>
          <w:lang w:eastAsia="zh-CN"/>
        </w:rPr>
        <w:t>）</w:t>
      </w:r>
      <w:r>
        <w:rPr>
          <w:rFonts w:hint="eastAsia" w:ascii="仿宋" w:hAnsi="仿宋" w:eastAsia="仿宋"/>
          <w:b/>
          <w:bCs/>
          <w:color w:val="000000"/>
          <w:sz w:val="24"/>
          <w:szCs w:val="24"/>
        </w:rPr>
        <w:t>资质要求：</w:t>
      </w:r>
      <w:r>
        <w:rPr>
          <w:rFonts w:hint="eastAsia" w:ascii="仿宋" w:hAnsi="仿宋" w:eastAsia="仿宋"/>
          <w:color w:val="000000"/>
          <w:sz w:val="24"/>
          <w:szCs w:val="24"/>
        </w:rPr>
        <w:t>供应商资质要求：符合《中华人民共和国政府采购法》第二十二条的规定</w:t>
      </w:r>
      <w:r>
        <w:rPr>
          <w:rFonts w:hint="eastAsia" w:ascii="仿宋" w:hAnsi="仿宋" w:eastAsia="仿宋"/>
          <w:color w:val="000000"/>
          <w:sz w:val="24"/>
          <w:szCs w:val="24"/>
          <w:lang w:eastAsia="zh-CN"/>
        </w:rPr>
        <w:t>。</w:t>
      </w:r>
    </w:p>
    <w:p w14:paraId="508E43F4">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sz w:val="24"/>
          <w:szCs w:val="24"/>
        </w:rPr>
      </w:pPr>
      <w:r>
        <w:rPr>
          <w:rFonts w:hint="eastAsia" w:ascii="仿宋" w:hAnsi="仿宋" w:eastAsia="仿宋"/>
          <w:color w:val="000000"/>
          <w:sz w:val="24"/>
          <w:szCs w:val="24"/>
        </w:rPr>
        <w:t>供应商基本要求：</w:t>
      </w:r>
      <w:r>
        <w:rPr>
          <w:rFonts w:hint="eastAsia" w:ascii="仿宋" w:hAnsi="仿宋" w:eastAsia="仿宋"/>
          <w:sz w:val="24"/>
          <w:szCs w:val="24"/>
        </w:rPr>
        <w:t>上传加盖投标人公章的报价单和售后服务承诺函</w:t>
      </w:r>
      <w:r>
        <w:rPr>
          <w:rFonts w:hint="eastAsia" w:ascii="仿宋" w:hAnsi="仿宋" w:eastAsia="仿宋"/>
          <w:sz w:val="24"/>
          <w:szCs w:val="24"/>
          <w:lang w:eastAsia="zh-CN"/>
        </w:rPr>
        <w:t>；</w:t>
      </w:r>
      <w:r>
        <w:rPr>
          <w:rFonts w:hint="eastAsia" w:ascii="仿宋" w:hAnsi="仿宋" w:eastAsia="仿宋"/>
          <w:sz w:val="24"/>
          <w:szCs w:val="24"/>
          <w:lang w:val="en-US" w:eastAsia="zh-CN"/>
        </w:rPr>
        <w:t>上传宣传片制作经营业务授权书。以上缺一不可。</w:t>
      </w:r>
    </w:p>
    <w:p w14:paraId="6101F20D">
      <w:pPr>
        <w:keepNext w:val="0"/>
        <w:keepLines w:val="0"/>
        <w:pageBreakBefore w:val="0"/>
        <w:widowControl w:val="0"/>
        <w:kinsoku/>
        <w:wordWrap/>
        <w:overflowPunct/>
        <w:topLinePunct w:val="0"/>
        <w:autoSpaceDE/>
        <w:autoSpaceDN/>
        <w:bidi w:val="0"/>
        <w:snapToGrid/>
        <w:spacing w:line="480" w:lineRule="exact"/>
        <w:ind w:left="0" w:leftChars="0" w:right="0" w:rightChars="0" w:firstLine="482" w:firstLineChars="200"/>
        <w:jc w:val="left"/>
        <w:outlineLvl w:val="9"/>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二、商务要求</w:t>
      </w:r>
    </w:p>
    <w:p w14:paraId="7D1F7AE1">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视频执行团队需合理安排拍摄团队、创作人员进行全天拍摄并做出相应的服务承诺，确保拍摄制作的连续、及时、保密。及时完成采购文件中所规定的各项任务；需至少安排1名项目负责人，根据采购方要求统筹开展项目管理。</w:t>
      </w:r>
    </w:p>
    <w:p w14:paraId="4676B3CB">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2.视频拍摄中，要求使用4k及以上的摄制设备进行制作，视频拍摄剧组有专门的灯光组、制片组、美术组、录音组，项目执</w:t>
      </w:r>
      <w:bookmarkStart w:id="0" w:name="_GoBack"/>
      <w:bookmarkEnd w:id="0"/>
      <w:r>
        <w:rPr>
          <w:rFonts w:hint="eastAsia" w:ascii="仿宋" w:hAnsi="仿宋" w:eastAsia="仿宋"/>
          <w:color w:val="000000"/>
          <w:sz w:val="24"/>
          <w:szCs w:val="24"/>
          <w:lang w:val="en-US" w:eastAsia="zh-CN"/>
        </w:rPr>
        <w:t>行团队必须有良好的保密意识，具有相关涉密类项目的制作经验且项目执行团队具备广播电视节目制作经营许可证。</w:t>
      </w:r>
    </w:p>
    <w:p w14:paraId="2F74D087">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3.视频执行团队中，需要有2名及以上新闻类中级职称的主创人员，并且具有3年以上主流媒体从业经验和视频拍摄制作经验。</w:t>
      </w:r>
    </w:p>
    <w:p w14:paraId="6C412477">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4.曾经服务过大型国企及各级政府部门，具有合作合同及相关案例。</w:t>
      </w:r>
    </w:p>
    <w:p w14:paraId="5879555D">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s="Times New Roman"/>
          <w:b w:val="0"/>
          <w:bCs w:val="0"/>
          <w:color w:val="000000"/>
          <w:sz w:val="24"/>
          <w:szCs w:val="24"/>
          <w:lang w:val="en-US" w:eastAsia="zh-CN"/>
        </w:rPr>
      </w:pPr>
      <w:r>
        <w:rPr>
          <w:rFonts w:hint="eastAsia" w:ascii="仿宋" w:hAnsi="仿宋" w:eastAsia="仿宋"/>
          <w:color w:val="000000"/>
          <w:sz w:val="24"/>
          <w:szCs w:val="24"/>
          <w:lang w:val="en-US" w:eastAsia="zh-CN"/>
        </w:rPr>
        <w:t>5.需具在中华人民共和国境内注册的具有独立承担民事责任能力的法人，能提供营业执照。</w:t>
      </w:r>
    </w:p>
    <w:p w14:paraId="7B6140F4">
      <w:pPr>
        <w:pStyle w:val="4"/>
        <w:numPr>
          <w:ilvl w:val="0"/>
          <w:numId w:val="0"/>
        </w:numPr>
        <w:ind w:firstLine="480" w:firstLineChars="200"/>
        <w:rPr>
          <w:rFonts w:hint="eastAsia" w:ascii="仿宋" w:hAnsi="仿宋" w:eastAsia="仿宋" w:cs="Times New Roman"/>
          <w:b w:val="0"/>
          <w:bCs w:val="0"/>
          <w:color w:val="000000"/>
          <w:sz w:val="24"/>
          <w:szCs w:val="24"/>
          <w:lang w:val="en-US" w:eastAsia="zh-CN"/>
        </w:rPr>
      </w:pPr>
      <w:r>
        <w:rPr>
          <w:rFonts w:hint="eastAsia" w:ascii="仿宋" w:hAnsi="仿宋" w:eastAsia="仿宋" w:cs="Times New Roman"/>
          <w:b w:val="0"/>
          <w:bCs w:val="0"/>
          <w:color w:val="000000"/>
          <w:sz w:val="24"/>
          <w:szCs w:val="24"/>
          <w:lang w:val="en-US" w:eastAsia="zh-CN"/>
        </w:rPr>
        <w:t>6.所拍摄的素材在昌吉州融媒体中心的视频号及抖音号进行滚动宣传播放。</w:t>
      </w:r>
    </w:p>
    <w:p w14:paraId="44189E77">
      <w:pPr>
        <w:keepNext w:val="0"/>
        <w:keepLines w:val="0"/>
        <w:pageBreakBefore w:val="0"/>
        <w:widowControl w:val="0"/>
        <w:kinsoku/>
        <w:wordWrap/>
        <w:overflowPunct/>
        <w:topLinePunct w:val="0"/>
        <w:autoSpaceDE/>
        <w:autoSpaceDN/>
        <w:bidi w:val="0"/>
        <w:snapToGrid/>
        <w:spacing w:line="480" w:lineRule="exact"/>
        <w:ind w:left="0" w:leftChars="0" w:right="0" w:rightChars="0" w:firstLine="482" w:firstLineChars="200"/>
        <w:jc w:val="left"/>
        <w:outlineLvl w:val="9"/>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三、</w:t>
      </w:r>
      <w:r>
        <w:rPr>
          <w:rFonts w:hint="eastAsia" w:ascii="仿宋" w:hAnsi="仿宋" w:eastAsia="仿宋"/>
          <w:b/>
          <w:bCs/>
          <w:color w:val="000000"/>
          <w:kern w:val="2"/>
          <w:sz w:val="24"/>
          <w:szCs w:val="24"/>
          <w:lang w:val="en-US" w:eastAsia="zh-CN" w:bidi="ar-SA"/>
        </w:rPr>
        <w:t>拍摄地点</w:t>
      </w:r>
    </w:p>
    <w:p w14:paraId="7BD512F7">
      <w:pPr>
        <w:pStyle w:val="11"/>
        <w:keepNext w:val="0"/>
        <w:keepLines w:val="0"/>
        <w:pageBreakBefore w:val="0"/>
        <w:widowControl w:val="0"/>
        <w:kinsoku/>
        <w:wordWrap/>
        <w:overflowPunct/>
        <w:topLinePunct w:val="0"/>
        <w:bidi w:val="0"/>
        <w:snapToGrid/>
        <w:spacing w:after="0" w:line="480" w:lineRule="exact"/>
        <w:ind w:left="0" w:leftChars="0" w:right="0" w:rightChars="0" w:firstLine="480" w:firstLineChars="200"/>
        <w:outlineLvl w:val="9"/>
        <w:rPr>
          <w:rFonts w:hint="eastAsia"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拍摄地址：昌吉职业技术学院（含主校区、分校区、合作企业等）</w:t>
      </w:r>
    </w:p>
    <w:p w14:paraId="1BD36253">
      <w:pPr>
        <w:keepNext w:val="0"/>
        <w:keepLines w:val="0"/>
        <w:pageBreakBefore w:val="0"/>
        <w:widowControl w:val="0"/>
        <w:kinsoku/>
        <w:wordWrap/>
        <w:overflowPunct/>
        <w:topLinePunct w:val="0"/>
        <w:autoSpaceDE/>
        <w:autoSpaceDN/>
        <w:bidi w:val="0"/>
        <w:snapToGrid/>
        <w:spacing w:line="480" w:lineRule="exact"/>
        <w:ind w:left="0" w:leftChars="0" w:right="0" w:rightChars="0" w:firstLine="482" w:firstLineChars="200"/>
        <w:jc w:val="left"/>
        <w:outlineLvl w:val="9"/>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四、</w:t>
      </w:r>
      <w:r>
        <w:rPr>
          <w:rFonts w:hint="eastAsia" w:ascii="仿宋" w:hAnsi="仿宋" w:eastAsia="仿宋"/>
          <w:b/>
          <w:bCs/>
          <w:color w:val="000000"/>
          <w:kern w:val="2"/>
          <w:sz w:val="24"/>
          <w:szCs w:val="24"/>
          <w:lang w:val="en-US" w:eastAsia="zh-CN" w:bidi="ar-SA"/>
        </w:rPr>
        <w:t>合同履约期限及验收：</w:t>
      </w:r>
    </w:p>
    <w:p w14:paraId="5D9AFC8D">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合同签订后60个日历天内完成项目涉及的所有内容（本项目不接受联合体投标）。</w:t>
      </w:r>
    </w:p>
    <w:p w14:paraId="1507BB22">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（一)验收的内容：</w:t>
      </w:r>
    </w:p>
    <w:p w14:paraId="2BED36D4">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1.拍摄素材及成片的包装；</w:t>
      </w:r>
    </w:p>
    <w:p w14:paraId="7996DC16">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 xml:space="preserve">2.该项目的招、投标文件中涉及质量、技术、服务、鉴定、检验及验收的全部相关内容或其所指引的内容； </w:t>
      </w:r>
    </w:p>
    <w:p w14:paraId="0768EBCD">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3.成片文件格式。</w:t>
      </w:r>
    </w:p>
    <w:p w14:paraId="56DBBDC2">
      <w:pPr>
        <w:keepNext w:val="0"/>
        <w:keepLines w:val="0"/>
        <w:pageBreakBefore w:val="0"/>
        <w:widowControl w:val="0"/>
        <w:numPr>
          <w:ilvl w:val="0"/>
          <w:numId w:val="0"/>
        </w:numPr>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（二）履约验收标准：</w:t>
      </w:r>
    </w:p>
    <w:p w14:paraId="7FE083D6">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left"/>
        <w:outlineLvl w:val="9"/>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素材的清晰度是否达到4K及4K以上标准；素材是否按脚本拍摄；成片是否按要求包装；</w:t>
      </w:r>
      <w:r>
        <w:rPr>
          <w:rFonts w:hint="eastAsia" w:ascii="仿宋" w:hAnsi="仿宋" w:eastAsia="仿宋"/>
          <w:color w:val="000000"/>
          <w:kern w:val="2"/>
          <w:sz w:val="24"/>
          <w:szCs w:val="24"/>
          <w:lang w:val="en-US" w:eastAsia="zh-CN" w:bidi="ar-SA"/>
        </w:rPr>
        <w:t>成片文件格式是否适应大众媒体播放</w:t>
      </w:r>
      <w:r>
        <w:rPr>
          <w:rFonts w:hint="eastAsia" w:ascii="仿宋" w:hAnsi="仿宋" w:eastAsia="仿宋"/>
          <w:b w:val="0"/>
          <w:bCs w:val="0"/>
          <w:color w:val="000000"/>
          <w:sz w:val="24"/>
          <w:szCs w:val="24"/>
          <w:lang w:val="en-US" w:eastAsia="zh-CN"/>
        </w:rPr>
        <w:t>。</w:t>
      </w:r>
    </w:p>
    <w:p w14:paraId="4C699EC3">
      <w:pPr>
        <w:keepNext w:val="0"/>
        <w:keepLines w:val="0"/>
        <w:pageBreakBefore w:val="0"/>
        <w:widowControl w:val="0"/>
        <w:kinsoku/>
        <w:wordWrap/>
        <w:overflowPunct/>
        <w:topLinePunct w:val="0"/>
        <w:autoSpaceDE/>
        <w:autoSpaceDN/>
        <w:bidi w:val="0"/>
        <w:snapToGrid/>
        <w:spacing w:line="480" w:lineRule="exact"/>
        <w:ind w:left="0" w:leftChars="0" w:right="0" w:rightChars="0" w:firstLine="482" w:firstLineChars="200"/>
        <w:jc w:val="left"/>
        <w:outlineLvl w:val="9"/>
        <w:rPr>
          <w:rFonts w:hint="eastAsia" w:ascii="仿宋" w:hAnsi="仿宋" w:eastAsia="仿宋"/>
          <w:b/>
          <w:bCs/>
          <w:color w:val="000000"/>
          <w:kern w:val="2"/>
          <w:sz w:val="24"/>
          <w:szCs w:val="24"/>
          <w:lang w:val="en-US" w:eastAsia="zh-CN" w:bidi="ar-SA"/>
        </w:rPr>
      </w:pPr>
      <w:r>
        <w:rPr>
          <w:rFonts w:hint="eastAsia" w:ascii="仿宋" w:hAnsi="仿宋" w:eastAsia="仿宋"/>
          <w:b/>
          <w:bCs/>
          <w:color w:val="000000"/>
          <w:kern w:val="2"/>
          <w:sz w:val="24"/>
          <w:szCs w:val="24"/>
          <w:lang w:val="en-US" w:eastAsia="zh-CN" w:bidi="ar-SA"/>
        </w:rPr>
        <w:t>五、售后服务</w:t>
      </w:r>
    </w:p>
    <w:p w14:paraId="25917ABF">
      <w:pPr>
        <w:keepNext w:val="0"/>
        <w:keepLines w:val="0"/>
        <w:pageBreakBefore w:val="0"/>
        <w:widowControl w:val="0"/>
        <w:numPr>
          <w:ilvl w:val="0"/>
          <w:numId w:val="0"/>
        </w:numPr>
        <w:kinsoku/>
        <w:wordWrap/>
        <w:overflowPunct/>
        <w:topLinePunct w:val="0"/>
        <w:autoSpaceDE/>
        <w:autoSpaceDN/>
        <w:bidi w:val="0"/>
        <w:snapToGrid/>
        <w:spacing w:line="380" w:lineRule="exact"/>
        <w:ind w:firstLine="480" w:firstLineChars="200"/>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拍摄任务完成后将所有拍摄镜头（原始素材）整体备份给甲方，成片按要求压缩。</w:t>
      </w:r>
    </w:p>
    <w:p w14:paraId="6A77A274">
      <w:pPr>
        <w:keepNext w:val="0"/>
        <w:keepLines w:val="0"/>
        <w:pageBreakBefore w:val="0"/>
        <w:widowControl w:val="0"/>
        <w:numPr>
          <w:ilvl w:val="0"/>
          <w:numId w:val="0"/>
        </w:numPr>
        <w:kinsoku/>
        <w:wordWrap/>
        <w:overflowPunct/>
        <w:topLinePunct w:val="0"/>
        <w:autoSpaceDE/>
        <w:autoSpaceDN/>
        <w:bidi w:val="0"/>
        <w:snapToGrid/>
        <w:spacing w:line="380" w:lineRule="exact"/>
        <w:jc w:val="left"/>
        <w:rPr>
          <w:rFonts w:hint="eastAsia" w:ascii="仿宋" w:hAnsi="仿宋" w:eastAsia="仿宋"/>
          <w:b/>
          <w:bCs/>
          <w:color w:val="000000"/>
          <w:sz w:val="24"/>
          <w:szCs w:val="24"/>
          <w:lang w:eastAsia="zh-CN"/>
        </w:rPr>
      </w:pPr>
      <w:r>
        <w:rPr>
          <w:rFonts w:hint="eastAsia" w:ascii="仿宋" w:hAnsi="仿宋" w:eastAsia="仿宋"/>
          <w:b/>
          <w:bCs/>
          <w:color w:val="000000"/>
          <w:sz w:val="24"/>
          <w:szCs w:val="24"/>
          <w:lang w:eastAsia="zh-CN"/>
        </w:rPr>
        <w:t>六、</w:t>
      </w:r>
      <w:r>
        <w:rPr>
          <w:rFonts w:hint="eastAsia" w:ascii="仿宋" w:hAnsi="仿宋" w:eastAsia="仿宋"/>
          <w:b/>
          <w:bCs/>
          <w:sz w:val="24"/>
          <w:szCs w:val="24"/>
        </w:rPr>
        <w:t>货物名称、规格型号、数量及金额</w:t>
      </w:r>
    </w:p>
    <w:tbl>
      <w:tblPr>
        <w:tblStyle w:val="2"/>
        <w:tblW w:w="8008" w:type="dxa"/>
        <w:tblInd w:w="-15" w:type="dxa"/>
        <w:tblLayout w:type="fixed"/>
        <w:tblCellMar>
          <w:top w:w="15" w:type="dxa"/>
          <w:left w:w="15" w:type="dxa"/>
          <w:bottom w:w="0" w:type="dxa"/>
          <w:right w:w="15" w:type="dxa"/>
        </w:tblCellMar>
      </w:tblPr>
      <w:tblGrid>
        <w:gridCol w:w="584"/>
        <w:gridCol w:w="2023"/>
        <w:gridCol w:w="1155"/>
        <w:gridCol w:w="720"/>
        <w:gridCol w:w="675"/>
        <w:gridCol w:w="885"/>
        <w:gridCol w:w="900"/>
        <w:gridCol w:w="1066"/>
      </w:tblGrid>
      <w:tr w14:paraId="360C6B93">
        <w:tblPrEx>
          <w:tblCellMar>
            <w:top w:w="15" w:type="dxa"/>
            <w:left w:w="15" w:type="dxa"/>
            <w:bottom w:w="0" w:type="dxa"/>
            <w:right w:w="15" w:type="dxa"/>
          </w:tblCellMar>
        </w:tblPrEx>
        <w:trPr>
          <w:trHeight w:val="580"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32E4C46">
            <w:pPr>
              <w:widowControl/>
              <w:jc w:val="center"/>
              <w:rPr>
                <w:rFonts w:hint="eastAsia" w:ascii="仿宋" w:hAnsi="仿宋" w:eastAsia="仿宋"/>
                <w:b/>
                <w:bCs/>
                <w:color w:val="000000"/>
                <w:kern w:val="0"/>
                <w:sz w:val="21"/>
                <w:szCs w:val="21"/>
                <w:lang w:bidi="ar"/>
              </w:rPr>
            </w:pPr>
            <w:r>
              <w:rPr>
                <w:rFonts w:hint="eastAsia" w:ascii="仿宋" w:hAnsi="仿宋" w:eastAsia="仿宋"/>
                <w:b/>
                <w:bCs/>
                <w:color w:val="000000"/>
                <w:kern w:val="0"/>
                <w:sz w:val="21"/>
                <w:szCs w:val="21"/>
                <w:lang w:bidi="ar"/>
              </w:rPr>
              <w:t>序号</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FACD1A4">
            <w:pPr>
              <w:widowControl/>
              <w:jc w:val="center"/>
              <w:rPr>
                <w:rFonts w:hint="eastAsia" w:ascii="仿宋" w:hAnsi="仿宋" w:eastAsia="仿宋"/>
                <w:b/>
                <w:bCs/>
                <w:color w:val="000000"/>
                <w:sz w:val="21"/>
                <w:szCs w:val="21"/>
                <w:lang w:val="en-US" w:eastAsia="zh-CN"/>
              </w:rPr>
            </w:pPr>
            <w:r>
              <w:rPr>
                <w:rFonts w:hint="eastAsia" w:ascii="仿宋" w:hAnsi="仿宋" w:eastAsia="仿宋"/>
                <w:b/>
                <w:bCs/>
                <w:color w:val="000000"/>
                <w:sz w:val="21"/>
                <w:szCs w:val="21"/>
                <w:lang w:val="en-US" w:eastAsia="zh-CN"/>
              </w:rPr>
              <w:t>品名</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FA87683">
            <w:pPr>
              <w:widowControl/>
              <w:jc w:val="center"/>
              <w:rPr>
                <w:rFonts w:hint="eastAsia" w:ascii="仿宋" w:hAnsi="仿宋" w:eastAsia="仿宋"/>
                <w:b/>
                <w:bCs/>
                <w:color w:val="000000"/>
                <w:kern w:val="0"/>
                <w:sz w:val="21"/>
                <w:szCs w:val="21"/>
                <w:lang w:val="en-US" w:eastAsia="zh-CN" w:bidi="ar"/>
              </w:rPr>
            </w:pPr>
            <w:r>
              <w:rPr>
                <w:rFonts w:hint="eastAsia" w:ascii="仿宋" w:hAnsi="仿宋" w:eastAsia="仿宋"/>
                <w:b/>
                <w:bCs/>
                <w:color w:val="000000"/>
                <w:kern w:val="0"/>
                <w:sz w:val="21"/>
                <w:szCs w:val="21"/>
                <w:lang w:val="en-US" w:eastAsia="zh-CN" w:bidi="ar"/>
              </w:rPr>
              <w:t>规格型号</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369F5D3">
            <w:pPr>
              <w:widowControl/>
              <w:jc w:val="center"/>
              <w:rPr>
                <w:rFonts w:hint="eastAsia" w:ascii="仿宋" w:hAnsi="仿宋" w:eastAsia="仿宋"/>
                <w:b/>
                <w:bCs/>
                <w:color w:val="000000"/>
                <w:kern w:val="0"/>
                <w:sz w:val="21"/>
                <w:szCs w:val="21"/>
                <w:lang w:bidi="ar"/>
              </w:rPr>
            </w:pPr>
            <w:r>
              <w:rPr>
                <w:rFonts w:hint="eastAsia" w:ascii="仿宋" w:hAnsi="仿宋" w:eastAsia="仿宋"/>
                <w:b/>
                <w:bCs/>
                <w:color w:val="000000"/>
                <w:kern w:val="0"/>
                <w:sz w:val="21"/>
                <w:szCs w:val="21"/>
                <w:lang w:bidi="ar"/>
              </w:rPr>
              <w:t>单位</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B0BCF1F">
            <w:pPr>
              <w:widowControl/>
              <w:jc w:val="center"/>
              <w:rPr>
                <w:rFonts w:hint="eastAsia" w:ascii="仿宋" w:hAnsi="仿宋" w:eastAsia="仿宋"/>
                <w:b/>
                <w:bCs/>
                <w:color w:val="000000"/>
                <w:kern w:val="0"/>
                <w:sz w:val="21"/>
                <w:szCs w:val="21"/>
                <w:lang w:bidi="ar"/>
              </w:rPr>
            </w:pPr>
            <w:r>
              <w:rPr>
                <w:rFonts w:hint="eastAsia" w:ascii="仿宋" w:hAnsi="仿宋" w:eastAsia="仿宋"/>
                <w:b/>
                <w:bCs/>
                <w:color w:val="000000"/>
                <w:kern w:val="0"/>
                <w:sz w:val="21"/>
                <w:szCs w:val="21"/>
                <w:lang w:bidi="ar"/>
              </w:rPr>
              <w:t>数量</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B870893">
            <w:pPr>
              <w:widowControl/>
              <w:jc w:val="center"/>
              <w:rPr>
                <w:rFonts w:hint="eastAsia" w:ascii="仿宋" w:hAnsi="仿宋" w:eastAsia="仿宋"/>
                <w:b/>
                <w:bCs/>
                <w:color w:val="000000"/>
                <w:kern w:val="0"/>
                <w:sz w:val="21"/>
                <w:szCs w:val="21"/>
                <w:lang w:bidi="ar"/>
              </w:rPr>
            </w:pPr>
            <w:r>
              <w:rPr>
                <w:rFonts w:hint="eastAsia" w:ascii="仿宋" w:hAnsi="仿宋" w:eastAsia="仿宋"/>
                <w:b/>
                <w:bCs/>
                <w:color w:val="000000"/>
                <w:kern w:val="0"/>
                <w:sz w:val="21"/>
                <w:szCs w:val="21"/>
                <w:lang w:bidi="ar"/>
              </w:rPr>
              <w:t>单价（元）</w:t>
            </w: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3B1D06E">
            <w:pPr>
              <w:widowControl/>
              <w:jc w:val="center"/>
              <w:rPr>
                <w:rFonts w:hint="eastAsia" w:ascii="仿宋" w:hAnsi="仿宋" w:eastAsia="仿宋"/>
                <w:b/>
                <w:bCs/>
                <w:color w:val="000000"/>
                <w:kern w:val="0"/>
                <w:sz w:val="21"/>
                <w:szCs w:val="21"/>
                <w:lang w:val="en-US" w:eastAsia="zh-CN" w:bidi="ar"/>
              </w:rPr>
            </w:pPr>
            <w:r>
              <w:rPr>
                <w:rFonts w:hint="eastAsia" w:ascii="仿宋" w:hAnsi="仿宋" w:eastAsia="仿宋"/>
                <w:b/>
                <w:bCs/>
                <w:color w:val="000000"/>
                <w:kern w:val="0"/>
                <w:sz w:val="21"/>
                <w:szCs w:val="21"/>
                <w:lang w:val="en-US" w:eastAsia="zh-CN" w:bidi="ar"/>
              </w:rPr>
              <w:t>金额</w:t>
            </w:r>
            <w:r>
              <w:rPr>
                <w:rFonts w:hint="eastAsia" w:ascii="仿宋" w:hAnsi="仿宋" w:eastAsia="仿宋"/>
                <w:b/>
                <w:bCs/>
                <w:color w:val="000000"/>
                <w:kern w:val="0"/>
                <w:sz w:val="21"/>
                <w:szCs w:val="21"/>
                <w:lang w:bidi="ar"/>
              </w:rPr>
              <w:t>（元）</w:t>
            </w: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EE7C870">
            <w:pPr>
              <w:widowControl/>
              <w:jc w:val="center"/>
              <w:rPr>
                <w:rFonts w:hint="default" w:ascii="仿宋" w:hAnsi="仿宋" w:eastAsia="仿宋"/>
                <w:b/>
                <w:bCs/>
                <w:color w:val="000000"/>
                <w:kern w:val="0"/>
                <w:sz w:val="21"/>
                <w:szCs w:val="21"/>
                <w:lang w:val="en-US" w:eastAsia="zh-CN" w:bidi="ar"/>
              </w:rPr>
            </w:pPr>
            <w:r>
              <w:rPr>
                <w:rFonts w:hint="eastAsia" w:ascii="仿宋" w:hAnsi="仿宋" w:eastAsia="仿宋"/>
                <w:b/>
                <w:bCs/>
                <w:color w:val="000000"/>
                <w:kern w:val="0"/>
                <w:sz w:val="21"/>
                <w:szCs w:val="21"/>
                <w:lang w:val="en-US" w:eastAsia="zh-CN" w:bidi="ar"/>
              </w:rPr>
              <w:t>备注</w:t>
            </w:r>
          </w:p>
        </w:tc>
      </w:tr>
      <w:tr w14:paraId="6F7AD71A">
        <w:tblPrEx>
          <w:tblCellMar>
            <w:top w:w="15" w:type="dxa"/>
            <w:left w:w="15" w:type="dxa"/>
            <w:bottom w:w="0" w:type="dxa"/>
            <w:right w:w="15" w:type="dxa"/>
          </w:tblCellMar>
        </w:tblPrEx>
        <w:trPr>
          <w:trHeight w:val="620"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045AD77">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1</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325D500">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脚本及文案等文字资料的撰写</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DB0EAFA">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专业</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7503C3B">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分钟</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8166EEB">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6</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F878398">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EBEFB3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BA6F15E">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拍摄</w:t>
            </w:r>
          </w:p>
        </w:tc>
      </w:tr>
      <w:tr w14:paraId="3C7F54B7">
        <w:tblPrEx>
          <w:tblCellMar>
            <w:top w:w="15" w:type="dxa"/>
            <w:left w:w="15" w:type="dxa"/>
            <w:bottom w:w="0" w:type="dxa"/>
            <w:right w:w="15" w:type="dxa"/>
          </w:tblCellMar>
        </w:tblPrEx>
        <w:trPr>
          <w:trHeight w:val="55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7D710B5">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2</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7C1664A">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主机位高清电影摄像机</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E608991">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FS7</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B158677">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C33C1DB">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5</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DEAC702">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709614E">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ECAF228">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拍摄</w:t>
            </w:r>
          </w:p>
        </w:tc>
      </w:tr>
      <w:tr w14:paraId="2D445DC2">
        <w:tblPrEx>
          <w:tblCellMar>
            <w:top w:w="15" w:type="dxa"/>
            <w:left w:w="15" w:type="dxa"/>
            <w:bottom w:w="0" w:type="dxa"/>
            <w:right w:w="15" w:type="dxa"/>
          </w:tblCellMar>
        </w:tblPrEx>
        <w:trPr>
          <w:trHeight w:val="63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2D0D5C2">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3</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07D9284">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辅助机位摄像机</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C8EC457">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A7M4</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3980E0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29DA6B8">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5</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ABB7E7A">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986C69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CF6D2C5">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拍摄</w:t>
            </w:r>
          </w:p>
        </w:tc>
      </w:tr>
      <w:tr w14:paraId="588B3A15">
        <w:tblPrEx>
          <w:tblCellMar>
            <w:top w:w="15" w:type="dxa"/>
            <w:left w:w="15" w:type="dxa"/>
            <w:bottom w:w="0" w:type="dxa"/>
            <w:right w:w="15" w:type="dxa"/>
          </w:tblCellMar>
        </w:tblPrEx>
        <w:trPr>
          <w:trHeight w:val="63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EA6BEB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4</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D72825F">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辅助机位摄像机</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BA1A363">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A7R3</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A1C9B7B">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3E143F6">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5</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DB7690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8FDABEB">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E50BCCA">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拍摄</w:t>
            </w:r>
          </w:p>
        </w:tc>
      </w:tr>
      <w:tr w14:paraId="232B9E12">
        <w:tblPrEx>
          <w:tblCellMar>
            <w:top w:w="15" w:type="dxa"/>
            <w:left w:w="15" w:type="dxa"/>
            <w:bottom w:w="0" w:type="dxa"/>
            <w:right w:w="15" w:type="dxa"/>
          </w:tblCellMar>
        </w:tblPrEx>
        <w:trPr>
          <w:trHeight w:val="63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A45ECEB">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5</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3E632F9">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航拍无人机</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B93E90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御3Pro</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36C1B0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BE8A5A2">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5</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F965216">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436FA29">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21B4366">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拍摄</w:t>
            </w:r>
          </w:p>
        </w:tc>
      </w:tr>
      <w:tr w14:paraId="4B565948">
        <w:tblPrEx>
          <w:tblCellMar>
            <w:top w:w="15" w:type="dxa"/>
            <w:left w:w="15" w:type="dxa"/>
            <w:bottom w:w="0" w:type="dxa"/>
            <w:right w:w="15" w:type="dxa"/>
          </w:tblCellMar>
        </w:tblPrEx>
        <w:trPr>
          <w:trHeight w:val="63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5523FC1">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6</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437F26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导演组：导演</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9206B28">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专业</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FF5681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65A1EBA">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5</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EB03AB6">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6006B08">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C64D2F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拍摄</w:t>
            </w:r>
          </w:p>
        </w:tc>
      </w:tr>
      <w:tr w14:paraId="3A6675D1">
        <w:tblPrEx>
          <w:tblCellMar>
            <w:top w:w="15" w:type="dxa"/>
            <w:left w:w="15" w:type="dxa"/>
            <w:bottom w:w="0" w:type="dxa"/>
            <w:right w:w="15" w:type="dxa"/>
          </w:tblCellMar>
        </w:tblPrEx>
        <w:trPr>
          <w:trHeight w:val="63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7C26865">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7</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386E49B">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摄影组：摄影师2名</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9E9EEB1">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专业</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A818D3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B687A7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5</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8EF6E17">
            <w:pPr>
              <w:keepNext w:val="0"/>
              <w:keepLines w:val="0"/>
              <w:widowControl/>
              <w:suppressLineNumbers w:val="0"/>
              <w:tabs>
                <w:tab w:val="left" w:pos="544"/>
              </w:tabs>
              <w:ind w:firstLine="420" w:firstLineChars="200"/>
              <w:jc w:val="left"/>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FDEDEF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A3786F5">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拍摄</w:t>
            </w:r>
          </w:p>
        </w:tc>
      </w:tr>
      <w:tr w14:paraId="0AF86CA4">
        <w:tblPrEx>
          <w:tblCellMar>
            <w:top w:w="15" w:type="dxa"/>
            <w:left w:w="15" w:type="dxa"/>
            <w:bottom w:w="0" w:type="dxa"/>
            <w:right w:w="15" w:type="dxa"/>
          </w:tblCellMar>
        </w:tblPrEx>
        <w:trPr>
          <w:trHeight w:val="63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F7420FE">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8</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45265AE">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中文配音</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2CA73F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国标</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784B222">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分钟</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47FB876">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6</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1680C01">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B9A8DA4">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A394C04">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编辑</w:t>
            </w:r>
          </w:p>
        </w:tc>
      </w:tr>
      <w:tr w14:paraId="06899BA1">
        <w:tblPrEx>
          <w:tblCellMar>
            <w:top w:w="15" w:type="dxa"/>
            <w:left w:w="15" w:type="dxa"/>
            <w:bottom w:w="0" w:type="dxa"/>
            <w:right w:w="15" w:type="dxa"/>
          </w:tblCellMar>
        </w:tblPrEx>
        <w:trPr>
          <w:trHeight w:val="635"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4474B0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9</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C90EF77">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高清剪辑</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18FD3D0">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国标</w:t>
            </w: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E14169E">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分钟</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70AA0B2">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6</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78B894B3">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59B7E201">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D2D12DC">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编辑</w:t>
            </w:r>
          </w:p>
        </w:tc>
      </w:tr>
      <w:tr w14:paraId="0BF736C9">
        <w:tblPrEx>
          <w:tblCellMar>
            <w:top w:w="15" w:type="dxa"/>
            <w:left w:w="15" w:type="dxa"/>
            <w:bottom w:w="0" w:type="dxa"/>
            <w:right w:w="15" w:type="dxa"/>
          </w:tblCellMar>
        </w:tblPrEx>
        <w:trPr>
          <w:trHeight w:val="720" w:hRule="exact"/>
        </w:trPr>
        <w:tc>
          <w:tcPr>
            <w:tcW w:w="584"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AAC4B64">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10</w:t>
            </w:r>
          </w:p>
        </w:tc>
        <w:tc>
          <w:tcPr>
            <w:tcW w:w="2023"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FE8337D">
            <w:pPr>
              <w:keepNext w:val="0"/>
              <w:keepLines w:val="0"/>
              <w:widowControl/>
              <w:suppressLineNumbers w:val="0"/>
              <w:jc w:val="center"/>
              <w:rPr>
                <w:rFonts w:hint="eastAsia"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昌吉州融媒体中心视频号发布宣传</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D265024">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8A2FF0A">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6EBF4F5">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10</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6EA909E">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9F54527">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3B639DF">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滚动宣传播放</w:t>
            </w:r>
          </w:p>
        </w:tc>
      </w:tr>
      <w:tr w14:paraId="1D2D1619">
        <w:tblPrEx>
          <w:tblCellMar>
            <w:top w:w="15" w:type="dxa"/>
            <w:left w:w="15" w:type="dxa"/>
            <w:bottom w:w="0" w:type="dxa"/>
            <w:right w:w="15" w:type="dxa"/>
          </w:tblCellMar>
        </w:tblPrEx>
        <w:trPr>
          <w:trHeight w:val="625" w:hRule="exact"/>
        </w:trPr>
        <w:tc>
          <w:tcPr>
            <w:tcW w:w="584" w:type="dxa"/>
            <w:tcBorders>
              <w:top w:val="single" w:color="00000B" w:sz="4" w:space="0"/>
              <w:left w:val="single" w:color="00000B" w:sz="4" w:space="0"/>
              <w:bottom w:val="single" w:color="00000B" w:sz="4" w:space="0"/>
              <w:right w:val="single" w:color="00000B" w:sz="4" w:space="0"/>
            </w:tcBorders>
            <w:shd w:val="clear"/>
            <w:tcMar>
              <w:top w:w="15" w:type="dxa"/>
              <w:left w:w="15" w:type="dxa"/>
              <w:right w:w="15" w:type="dxa"/>
            </w:tcMar>
            <w:vAlign w:val="center"/>
          </w:tcPr>
          <w:p w14:paraId="7FBF8E05">
            <w:pPr>
              <w:keepNext w:val="0"/>
              <w:keepLines w:val="0"/>
              <w:widowControl/>
              <w:suppressLineNumbers w:val="0"/>
              <w:jc w:val="center"/>
              <w:rPr>
                <w:rFonts w:hint="default" w:ascii="仿宋" w:hAnsi="仿宋" w:eastAsia="仿宋" w:cs="Times New Roman"/>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11</w:t>
            </w:r>
          </w:p>
        </w:tc>
        <w:tc>
          <w:tcPr>
            <w:tcW w:w="2023" w:type="dxa"/>
            <w:tcBorders>
              <w:top w:val="single" w:color="00000B" w:sz="4" w:space="0"/>
              <w:left w:val="single" w:color="00000B" w:sz="4" w:space="0"/>
              <w:bottom w:val="single" w:color="00000B" w:sz="4" w:space="0"/>
              <w:right w:val="single" w:color="00000B" w:sz="4" w:space="0"/>
            </w:tcBorders>
            <w:shd w:val="clear"/>
            <w:tcMar>
              <w:top w:w="15" w:type="dxa"/>
              <w:left w:w="15" w:type="dxa"/>
              <w:right w:w="15" w:type="dxa"/>
            </w:tcMar>
            <w:vAlign w:val="center"/>
          </w:tcPr>
          <w:p w14:paraId="47EB4CE6">
            <w:pPr>
              <w:keepNext w:val="0"/>
              <w:keepLines w:val="0"/>
              <w:widowControl/>
              <w:suppressLineNumbers w:val="0"/>
              <w:jc w:val="center"/>
              <w:rPr>
                <w:rFonts w:hint="default" w:ascii="仿宋" w:hAnsi="仿宋" w:eastAsia="仿宋" w:cs="Times New Roman"/>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昌吉州融媒体中心抖音号发布</w:t>
            </w:r>
          </w:p>
        </w:tc>
        <w:tc>
          <w:tcPr>
            <w:tcW w:w="115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48FEE9C">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c>
          <w:tcPr>
            <w:tcW w:w="72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2CDF7CC5">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天</w:t>
            </w:r>
          </w:p>
        </w:tc>
        <w:tc>
          <w:tcPr>
            <w:tcW w:w="67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3AC4A300">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10</w:t>
            </w:r>
          </w:p>
        </w:tc>
        <w:tc>
          <w:tcPr>
            <w:tcW w:w="885"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07EB194F">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4710502A">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EE48084">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滚动宣传播放</w:t>
            </w:r>
          </w:p>
        </w:tc>
      </w:tr>
      <w:tr w14:paraId="4C8ECB3B">
        <w:tblPrEx>
          <w:tblCellMar>
            <w:top w:w="15" w:type="dxa"/>
            <w:left w:w="15" w:type="dxa"/>
            <w:bottom w:w="0" w:type="dxa"/>
            <w:right w:w="15" w:type="dxa"/>
          </w:tblCellMar>
        </w:tblPrEx>
        <w:trPr>
          <w:trHeight w:val="635" w:hRule="exact"/>
        </w:trPr>
        <w:tc>
          <w:tcPr>
            <w:tcW w:w="6042" w:type="dxa"/>
            <w:gridSpan w:val="6"/>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2E15C5F">
            <w:pPr>
              <w:keepNext w:val="0"/>
              <w:keepLines w:val="0"/>
              <w:widowControl/>
              <w:suppressLineNumbers w:val="0"/>
              <w:jc w:val="center"/>
              <w:rPr>
                <w:rFonts w:hint="default" w:ascii="仿宋" w:hAnsi="仿宋" w:eastAsia="仿宋"/>
                <w:i w:val="0"/>
                <w:iCs w:val="0"/>
                <w:color w:val="000000"/>
                <w:kern w:val="0"/>
                <w:sz w:val="21"/>
                <w:szCs w:val="21"/>
                <w:u w:val="none"/>
                <w:lang w:val="en-US" w:eastAsia="zh-CN" w:bidi="ar"/>
              </w:rPr>
            </w:pPr>
            <w:r>
              <w:rPr>
                <w:rFonts w:hint="eastAsia" w:ascii="仿宋" w:hAnsi="仿宋" w:eastAsia="仿宋"/>
                <w:i w:val="0"/>
                <w:iCs w:val="0"/>
                <w:color w:val="000000"/>
                <w:kern w:val="0"/>
                <w:sz w:val="21"/>
                <w:szCs w:val="21"/>
                <w:u w:val="none"/>
                <w:lang w:val="en-US" w:eastAsia="zh-CN" w:bidi="ar"/>
              </w:rPr>
              <w:t>合计金额</w:t>
            </w:r>
          </w:p>
        </w:tc>
        <w:tc>
          <w:tcPr>
            <w:tcW w:w="900"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60224DCE">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c>
          <w:tcPr>
            <w:tcW w:w="1066" w:type="dxa"/>
            <w:tcBorders>
              <w:top w:val="single" w:color="00000B" w:sz="4" w:space="0"/>
              <w:left w:val="single" w:color="00000B" w:sz="4" w:space="0"/>
              <w:bottom w:val="single" w:color="00000B" w:sz="4" w:space="0"/>
              <w:right w:val="single" w:color="00000B" w:sz="4" w:space="0"/>
            </w:tcBorders>
            <w:tcMar>
              <w:top w:w="15" w:type="dxa"/>
              <w:left w:w="15" w:type="dxa"/>
              <w:right w:w="15" w:type="dxa"/>
            </w:tcMar>
            <w:vAlign w:val="center"/>
          </w:tcPr>
          <w:p w14:paraId="19B67B55">
            <w:pPr>
              <w:keepNext w:val="0"/>
              <w:keepLines w:val="0"/>
              <w:widowControl/>
              <w:suppressLineNumbers w:val="0"/>
              <w:jc w:val="center"/>
              <w:rPr>
                <w:rFonts w:ascii="仿宋" w:hAnsi="仿宋" w:eastAsia="仿宋"/>
                <w:i w:val="0"/>
                <w:iCs w:val="0"/>
                <w:color w:val="000000"/>
                <w:kern w:val="0"/>
                <w:sz w:val="21"/>
                <w:szCs w:val="21"/>
                <w:u w:val="none"/>
                <w:lang w:val="en-US" w:eastAsia="zh-CN" w:bidi="ar"/>
              </w:rPr>
            </w:pPr>
          </w:p>
        </w:tc>
      </w:tr>
    </w:tbl>
    <w:p w14:paraId="15F33C6D"/>
    <w:sectPr>
      <w:pgSz w:w="11905" w:h="16840"/>
      <w:pgMar w:top="1327" w:right="1519" w:bottom="1213" w:left="1519" w:header="720" w:footer="720"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4"/>
      <w:lvlText w:val="%1.%2"/>
      <w:lvlJc w:val="left"/>
      <w:pPr>
        <w:ind w:left="918"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500"/>
  <w:displayHorizontalDrawingGridEvery w:val="1"/>
  <w:displayVerticalDrawingGridEvery w:val="1"/>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06994452"/>
    <w:rsid w:val="0F671736"/>
    <w:rsid w:val="242F435D"/>
    <w:rsid w:val="73D05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Times New Roman"/>
      <w:sz w:val="21"/>
      <w:szCs w:val="22"/>
      <w:lang w:val="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21"/>
    <w:basedOn w:val="1"/>
    <w:qFormat/>
    <w:uiPriority w:val="0"/>
    <w:pPr>
      <w:keepNext/>
      <w:keepLines/>
      <w:numPr>
        <w:ilvl w:val="1"/>
        <w:numId w:val="1"/>
      </w:numPr>
      <w:spacing w:before="20" w:after="20" w:line="416" w:lineRule="auto"/>
      <w:outlineLvl w:val="1"/>
    </w:pPr>
    <w:rPr>
      <w:rFonts w:ascii="Cambria" w:hAnsi="Cambria" w:eastAsia="宋体"/>
      <w:b/>
      <w:bCs/>
      <w:szCs w:val="32"/>
    </w:rPr>
  </w:style>
  <w:style w:type="character" w:customStyle="1" w:styleId="5">
    <w:name w:val="默认段落字体1"/>
    <w:link w:val="1"/>
    <w:qFormat/>
    <w:uiPriority w:val="0"/>
  </w:style>
  <w:style w:type="table" w:customStyle="1" w:styleId="6">
    <w:name w:val="普通表格1"/>
    <w:qFormat/>
    <w:uiPriority w:val="0"/>
  </w:style>
  <w:style w:type="character" w:customStyle="1" w:styleId="7">
    <w:name w:val="font21"/>
    <w:basedOn w:val="5"/>
    <w:link w:val="1"/>
    <w:qFormat/>
    <w:uiPriority w:val="0"/>
    <w:rPr>
      <w:rFonts w:hint="eastAsia" w:ascii="仿宋" w:hAnsi="仿宋" w:eastAsia="仿宋"/>
      <w:color w:val="000000"/>
      <w:sz w:val="21"/>
      <w:szCs w:val="21"/>
      <w:u w:val="none"/>
    </w:rPr>
  </w:style>
  <w:style w:type="character" w:customStyle="1" w:styleId="8">
    <w:name w:val="font11"/>
    <w:basedOn w:val="5"/>
    <w:link w:val="1"/>
    <w:qFormat/>
    <w:uiPriority w:val="0"/>
    <w:rPr>
      <w:rFonts w:hint="eastAsia" w:ascii="仿宋" w:hAnsi="仿宋" w:eastAsia="仿宋"/>
      <w:color w:val="000000"/>
      <w:sz w:val="21"/>
      <w:szCs w:val="21"/>
      <w:u w:val="none"/>
    </w:rPr>
  </w:style>
  <w:style w:type="character" w:customStyle="1" w:styleId="9">
    <w:name w:val="font31"/>
    <w:basedOn w:val="5"/>
    <w:link w:val="1"/>
    <w:qFormat/>
    <w:uiPriority w:val="0"/>
    <w:rPr>
      <w:rFonts w:hint="eastAsia" w:ascii="宋体" w:hAnsi="宋体" w:eastAsia="宋体"/>
      <w:color w:val="000000"/>
      <w:sz w:val="21"/>
      <w:szCs w:val="21"/>
      <w:u w:val="none"/>
    </w:rPr>
  </w:style>
  <w:style w:type="paragraph" w:customStyle="1" w:styleId="10">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首行缩进 21"/>
    <w:basedOn w:val="12"/>
    <w:qFormat/>
    <w:uiPriority w:val="0"/>
    <w:pPr>
      <w:ind w:firstLine="420" w:firstLineChars="200"/>
    </w:pPr>
  </w:style>
  <w:style w:type="paragraph" w:customStyle="1" w:styleId="12">
    <w:name w:val="正文文本缩进1"/>
    <w:basedOn w:val="1"/>
    <w:qFormat/>
    <w:uiPriority w:val="0"/>
    <w:pPr>
      <w:spacing w:after="120" w:afterAutospacing="0"/>
      <w:ind w:left="420" w:leftChars="200"/>
    </w:pPr>
  </w:style>
  <w:style w:type="paragraph" w:customStyle="1" w:styleId="13">
    <w:name w:val="页脚1"/>
    <w:basedOn w:val="1"/>
    <w:qFormat/>
    <w:uiPriority w:val="0"/>
    <w:pPr>
      <w:tabs>
        <w:tab w:val="center" w:pos="4153"/>
        <w:tab w:val="right" w:pos="8306"/>
      </w:tabs>
      <w:snapToGrid w:val="0"/>
      <w:jc w:val="left"/>
    </w:pPr>
    <w:rPr>
      <w:sz w:val="18"/>
    </w:rPr>
  </w:style>
  <w:style w:type="paragraph" w:customStyle="1" w:styleId="14">
    <w:name w:val="正文文本1"/>
    <w:basedOn w:val="1"/>
    <w:qFormat/>
    <w:uiPriority w:val="0"/>
    <w:pPr>
      <w:spacing w:after="120"/>
    </w:pPr>
  </w:style>
  <w:style w:type="paragraph" w:customStyle="1" w:styleId="15">
    <w:name w:val="正文首行缩进1"/>
    <w:basedOn w:val="14"/>
    <w:qFormat/>
    <w:uiPriority w:val="0"/>
    <w:pPr>
      <w:ind w:firstLine="420" w:firstLineChars="100"/>
    </w:pPr>
    <w:rPr>
      <w:rFonts w:ascii="Times New Roman" w:hAnsi="Times New Roman"/>
      <w:kern w:val="2"/>
      <w:sz w:val="21"/>
      <w:szCs w:val="24"/>
    </w:rPr>
  </w:style>
  <w:style w:type="paragraph" w:styleId="16">
    <w:name w:val="List Paragraph"/>
    <w:basedOn w:val="1"/>
    <w:qFormat/>
    <w:uiPriority w:val="0"/>
    <w:pPr>
      <w:ind w:left="215" w:firstLine="641"/>
    </w:pPr>
    <w:rPr>
      <w:rFonts w:ascii="仿宋" w:hAnsi="仿宋" w:eastAsia="仿宋"/>
    </w:rPr>
  </w:style>
  <w:style w:type="paragraph" w:customStyle="1" w:styleId="17">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8">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9">
    <w:name w:val="R正文"/>
    <w:basedOn w:val="1"/>
    <w:qFormat/>
    <w:uiPriority w:val="0"/>
    <w:rPr>
      <w:rFonts w:hint="eastAsia" w:ascii="仿宋" w:hAnsi="仿宋"/>
      <w:szCs w:val="28"/>
    </w:rPr>
  </w:style>
  <w:style w:type="paragraph" w:customStyle="1" w:styleId="20">
    <w:name w:val="段"/>
    <w:qFormat/>
    <w:uiPriority w:val="0"/>
    <w:pPr>
      <w:autoSpaceDE w:val="0"/>
      <w:autoSpaceDN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1036</Words>
  <Characters>1148</Characters>
  <Lines>0</Lines>
  <Paragraphs>0</Paragraphs>
  <TotalTime>8</TotalTime>
  <ScaleCrop>false</ScaleCrop>
  <LinksUpToDate>false</LinksUpToDate>
  <CharactersWithSpaces>1151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2024-08-22T06:05:00Z</dcterms:created>
  <dc:creator>Administrator</dc:creator>
  <cp:lastModifiedBy>郑克强</cp:lastModifiedBy>
  <dcterms:modified xsi:type="dcterms:W3CDTF">2024-08-31T13:46:35Z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9AFC9CC4FDF744EBB5178B0FF2EB60DE_12</vt:lpwstr>
  </property>
</Properties>
</file>