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center"/>
        <w:outlineLvl w:val="0"/>
        <w:rPr>
          <w:rFonts w:hint="eastAsia" w:ascii="宋体" w:hAnsi="宋体" w:cs="宋体"/>
          <w:snapToGrid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</w:rPr>
        <w:t>昌吉州</w:t>
      </w: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  <w:lang w:eastAsia="zh-CN"/>
        </w:rPr>
        <w:t>老年人老干部活动中心综合楼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center"/>
        <w:outlineLvl w:val="0"/>
        <w:rPr>
          <w:rFonts w:hint="eastAsia" w:ascii="宋体" w:hAnsi="宋体" w:cs="宋体" w:eastAsiaTheme="minorEastAsia"/>
          <w:snapToGrid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</w:rPr>
        <w:t>维修项目</w:t>
      </w:r>
      <w:r>
        <w:rPr>
          <w:rFonts w:hint="eastAsia" w:ascii="宋体" w:hAnsi="宋体" w:cs="宋体"/>
          <w:snapToGrid w:val="0"/>
          <w:color w:val="000000"/>
          <w:sz w:val="44"/>
          <w:szCs w:val="44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textAlignment w:val="auto"/>
        <w:rPr>
          <w:rFonts w:hint="eastAsia" w:asci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一、工程概况：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jc w:val="both"/>
        <w:outlineLvl w:val="0"/>
        <w:rPr>
          <w:rFonts w:hint="eastAsia" w:ascii="宋体" w:hAnsi="宋体" w:cs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1、项目名称：</w:t>
      </w:r>
      <w:r>
        <w:rPr>
          <w:rFonts w:hint="eastAsia" w:ascii="宋体" w:hAnsi="宋体" w:cs="宋体"/>
          <w:snapToGrid w:val="0"/>
          <w:color w:val="000000"/>
          <w:sz w:val="28"/>
          <w:szCs w:val="28"/>
        </w:rPr>
        <w:t>昌吉州</w:t>
      </w:r>
      <w:r>
        <w:rPr>
          <w:rFonts w:hint="eastAsia" w:ascii="宋体" w:hAnsi="宋体" w:cs="宋体"/>
          <w:snapToGrid w:val="0"/>
          <w:color w:val="000000"/>
          <w:sz w:val="28"/>
          <w:szCs w:val="28"/>
          <w:lang w:eastAsia="zh-CN"/>
        </w:rPr>
        <w:t>老年人老干部活动中心综合楼</w:t>
      </w:r>
      <w:r>
        <w:rPr>
          <w:rFonts w:hint="eastAsia" w:ascii="宋体" w:hAnsi="宋体" w:cs="宋体"/>
          <w:snapToGrid w:val="0"/>
          <w:color w:val="000000"/>
          <w:sz w:val="28"/>
          <w:szCs w:val="28"/>
        </w:rPr>
        <w:t>维修项目</w:t>
      </w:r>
      <w:r>
        <w:rPr>
          <w:rFonts w:hint="eastAsia" w:ascii="宋体" w:hAnsi="宋体" w:cs="宋体"/>
          <w:snapToGrid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2、项目地址：</w:t>
      </w:r>
      <w:r>
        <w:rPr>
          <w:rFonts w:hint="eastAsia" w:ascii="宋体" w:hAnsi="宋体" w:cs="宋体"/>
          <w:sz w:val="28"/>
          <w:szCs w:val="28"/>
        </w:rPr>
        <w:t>昌吉</w:t>
      </w:r>
      <w:r>
        <w:rPr>
          <w:rFonts w:hint="eastAsia" w:ascii="宋体" w:hAnsi="宋体" w:cs="宋体"/>
          <w:sz w:val="28"/>
          <w:szCs w:val="28"/>
          <w:lang w:eastAsia="zh-CN"/>
        </w:rPr>
        <w:t>市红星东路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州老年人老干部活动中心综合楼。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）拆除原防水材料，重新做防水并固化。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）拆除并更换综合楼楼内鼓翘地砖及木地板。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）拆除更换综合楼楼外院内碎裂广场砖。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）维修大楼东西两侧台阶及挂砖、顶瓦等。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）粉刷墙面。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二、招标范围</w:t>
      </w:r>
      <w:r>
        <w:rPr>
          <w:rFonts w:hint="eastAsia" w:ascii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招标文件规定的全部内容</w:t>
      </w:r>
      <w:r>
        <w:rPr>
          <w:rFonts w:hint="eastAsia" w:ascii="宋体" w:hAnsi="宋体" w:cs="宋体"/>
          <w:sz w:val="28"/>
          <w:szCs w:val="28"/>
          <w:lang w:eastAsia="zh-CN"/>
        </w:rPr>
        <w:t>（详见工程量清单）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cs="宋体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三、清单</w:t>
      </w:r>
      <w:r>
        <w:rPr>
          <w:rFonts w:hint="eastAsia" w:ascii="宋体" w:cs="宋体"/>
          <w:b/>
          <w:sz w:val="28"/>
          <w:szCs w:val="28"/>
        </w:rPr>
        <w:t>编制依据：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《建设工程工程量清单计价规范》GB 50500-2013、《房屋建筑与装饰工程工程量计算规范》GB 50854-2013及解释和勘误；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与本工程有关的标准、规范、技术资料；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招标文件、补充通知；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宋体" w:cs="宋体"/>
          <w:b/>
          <w:sz w:val="28"/>
          <w:szCs w:val="28"/>
        </w:rPr>
      </w:pPr>
      <w:r>
        <w:rPr>
          <w:rFonts w:hint="eastAsia" w:ascii="宋体" w:cs="宋体"/>
          <w:b/>
          <w:sz w:val="28"/>
          <w:szCs w:val="28"/>
        </w:rPr>
        <w:t>四、其它说明事项：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  <w:lang w:eastAsia="zh-CN"/>
        </w:rPr>
        <w:t>投标方持</w:t>
      </w:r>
      <w:r>
        <w:rPr>
          <w:rFonts w:hint="eastAsia" w:ascii="宋体" w:hAnsi="宋体" w:cs="宋体"/>
          <w:sz w:val="28"/>
          <w:szCs w:val="28"/>
        </w:rPr>
        <w:t>现场踏勘</w:t>
      </w:r>
      <w:r>
        <w:rPr>
          <w:rFonts w:hint="eastAsia" w:ascii="宋体" w:hAnsi="宋体" w:cs="宋体"/>
          <w:sz w:val="28"/>
          <w:szCs w:val="28"/>
          <w:lang w:eastAsia="zh-CN"/>
        </w:rPr>
        <w:t>委托书（持本人及法人身份证复印件并加盖公章），请各投标方于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2024年8月14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日上午11点来我单位踏勘现场，</w:t>
      </w:r>
      <w:r>
        <w:rPr>
          <w:rFonts w:hint="eastAsia" w:ascii="宋体" w:hAnsi="宋体" w:cs="宋体"/>
          <w:sz w:val="28"/>
          <w:szCs w:val="28"/>
          <w:lang w:eastAsia="zh-CN"/>
        </w:rPr>
        <w:t>踏勘完毕后领取我方踏勘确认单，并在投标时上传。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本工程位于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昌吉市红星东路193号。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环境保护要求：满足省、市及当地政府对环境保护的相关要求和规定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4、必须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上传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：（1）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投标人具备独立法人资格，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提供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有效的营业执照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和建筑业企业资质证书；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（2）完整的施工方案；（3）工期保障承诺书（完工日期：2024年9月1日）；（4）售后保障服务承诺书（其中屋顶质保不低于5年）;（5）现场</w:t>
      </w:r>
      <w:r>
        <w:rPr>
          <w:rFonts w:hint="eastAsia" w:ascii="宋体" w:hAnsi="宋体" w:cs="宋体"/>
          <w:sz w:val="28"/>
          <w:szCs w:val="28"/>
          <w:lang w:eastAsia="zh-CN"/>
        </w:rPr>
        <w:t>踏勘确认单；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（6）防水卷材检验报告（耐热性：90°C，滑动≤2mm且无流淌、滴落；低温柔性：-40℃，无裂缝；不透水性 ：0.3MPa，30min不透水；最大峰拉力≥500，拉伸过程中无沥青涂盖层开裂或胎基分离现象。）；(7)“信用中国”网站（http://www.creditchina.gov.cn/）、“中国政府采购网”网站（http://www.ccgp.gov.cn/）无重大违法违规行为的，查询纪录，用PDF格式并加盖公章；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）本说明未尽事宜项以计价规范、工程量计价规范、计价管理办法、招标文件及相关法律、法规、建设行政主管部门颁发的文件为主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040" w:firstLineChars="18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州老年人老干部活动中心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880" w:firstLineChars="21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2024年8月</w:t>
      </w:r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pStyle w:val="5"/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</w:t>
      </w: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TM3MmIwNWI0M2M3M2YzNzBlOWJkNmM5YmY0N2MifQ=="/>
  </w:docVars>
  <w:rsids>
    <w:rsidRoot w:val="5D4E56F3"/>
    <w:rsid w:val="00264D2E"/>
    <w:rsid w:val="00390CF1"/>
    <w:rsid w:val="004E5B33"/>
    <w:rsid w:val="008018F8"/>
    <w:rsid w:val="00FD5496"/>
    <w:rsid w:val="0120048E"/>
    <w:rsid w:val="01590C51"/>
    <w:rsid w:val="01675176"/>
    <w:rsid w:val="0211030D"/>
    <w:rsid w:val="02DE5ECF"/>
    <w:rsid w:val="038D02BB"/>
    <w:rsid w:val="04ED7D78"/>
    <w:rsid w:val="05921589"/>
    <w:rsid w:val="07192534"/>
    <w:rsid w:val="07A31495"/>
    <w:rsid w:val="07AE2FEA"/>
    <w:rsid w:val="083C2379"/>
    <w:rsid w:val="097826AE"/>
    <w:rsid w:val="09816E9A"/>
    <w:rsid w:val="09947FD7"/>
    <w:rsid w:val="0A5B1DA6"/>
    <w:rsid w:val="0AAD69C5"/>
    <w:rsid w:val="0B59153D"/>
    <w:rsid w:val="0B820416"/>
    <w:rsid w:val="0E437725"/>
    <w:rsid w:val="11904838"/>
    <w:rsid w:val="11B0659F"/>
    <w:rsid w:val="127034DB"/>
    <w:rsid w:val="165D43D3"/>
    <w:rsid w:val="17243C7F"/>
    <w:rsid w:val="17A0377B"/>
    <w:rsid w:val="17FC7A10"/>
    <w:rsid w:val="17FF1425"/>
    <w:rsid w:val="192810CA"/>
    <w:rsid w:val="197A543E"/>
    <w:rsid w:val="19A84EFA"/>
    <w:rsid w:val="1A352EB9"/>
    <w:rsid w:val="1A6665CD"/>
    <w:rsid w:val="1AE6337B"/>
    <w:rsid w:val="1B644F13"/>
    <w:rsid w:val="1BD2527A"/>
    <w:rsid w:val="1C165695"/>
    <w:rsid w:val="1D961B19"/>
    <w:rsid w:val="1DE61D28"/>
    <w:rsid w:val="1F2D1E6A"/>
    <w:rsid w:val="1F3729B9"/>
    <w:rsid w:val="202C1F2D"/>
    <w:rsid w:val="207052F0"/>
    <w:rsid w:val="207F61CB"/>
    <w:rsid w:val="20B031A9"/>
    <w:rsid w:val="21CE4120"/>
    <w:rsid w:val="23227D78"/>
    <w:rsid w:val="241B6D99"/>
    <w:rsid w:val="255A6069"/>
    <w:rsid w:val="257F1938"/>
    <w:rsid w:val="25C458A1"/>
    <w:rsid w:val="25C968AA"/>
    <w:rsid w:val="266D0094"/>
    <w:rsid w:val="270D7686"/>
    <w:rsid w:val="27342C5E"/>
    <w:rsid w:val="277B1767"/>
    <w:rsid w:val="288333E3"/>
    <w:rsid w:val="2904274C"/>
    <w:rsid w:val="2A3364C6"/>
    <w:rsid w:val="2A6111A5"/>
    <w:rsid w:val="2B754CD5"/>
    <w:rsid w:val="2B80625A"/>
    <w:rsid w:val="2C6478AC"/>
    <w:rsid w:val="2C7E4BF6"/>
    <w:rsid w:val="2EDE2DB8"/>
    <w:rsid w:val="2F4A365D"/>
    <w:rsid w:val="2F530538"/>
    <w:rsid w:val="3008311E"/>
    <w:rsid w:val="30557F37"/>
    <w:rsid w:val="30951A93"/>
    <w:rsid w:val="30EE7A73"/>
    <w:rsid w:val="3194142C"/>
    <w:rsid w:val="32B92163"/>
    <w:rsid w:val="33682E6C"/>
    <w:rsid w:val="33F57F94"/>
    <w:rsid w:val="341F24B3"/>
    <w:rsid w:val="342B35C9"/>
    <w:rsid w:val="34AA2283"/>
    <w:rsid w:val="34C91CCC"/>
    <w:rsid w:val="35615921"/>
    <w:rsid w:val="35BA15D4"/>
    <w:rsid w:val="3763233C"/>
    <w:rsid w:val="37DE01DB"/>
    <w:rsid w:val="3C173489"/>
    <w:rsid w:val="3C4A1382"/>
    <w:rsid w:val="3C893120"/>
    <w:rsid w:val="3C8F3500"/>
    <w:rsid w:val="3C9C547C"/>
    <w:rsid w:val="3DC84BEB"/>
    <w:rsid w:val="3E117B56"/>
    <w:rsid w:val="3EB609A6"/>
    <w:rsid w:val="3F1C1FAD"/>
    <w:rsid w:val="3F9D4C8B"/>
    <w:rsid w:val="3FFC18E9"/>
    <w:rsid w:val="404360F9"/>
    <w:rsid w:val="41C22C36"/>
    <w:rsid w:val="41FE5435"/>
    <w:rsid w:val="42BB67A2"/>
    <w:rsid w:val="437E763C"/>
    <w:rsid w:val="447F0142"/>
    <w:rsid w:val="448401EC"/>
    <w:rsid w:val="4493278D"/>
    <w:rsid w:val="44AA58E4"/>
    <w:rsid w:val="45B71DB2"/>
    <w:rsid w:val="46805312"/>
    <w:rsid w:val="497A2453"/>
    <w:rsid w:val="4B180E72"/>
    <w:rsid w:val="4B752333"/>
    <w:rsid w:val="4BC70160"/>
    <w:rsid w:val="4BF536AD"/>
    <w:rsid w:val="4E9F3734"/>
    <w:rsid w:val="4EAD155A"/>
    <w:rsid w:val="4ECA0EFB"/>
    <w:rsid w:val="50275471"/>
    <w:rsid w:val="50B3720B"/>
    <w:rsid w:val="51662809"/>
    <w:rsid w:val="51D7664F"/>
    <w:rsid w:val="5232410C"/>
    <w:rsid w:val="52404FCE"/>
    <w:rsid w:val="52522999"/>
    <w:rsid w:val="5300235A"/>
    <w:rsid w:val="53E43B75"/>
    <w:rsid w:val="5564591A"/>
    <w:rsid w:val="558E3BA6"/>
    <w:rsid w:val="55DF529D"/>
    <w:rsid w:val="560243D5"/>
    <w:rsid w:val="565C208A"/>
    <w:rsid w:val="56AA6BEE"/>
    <w:rsid w:val="58EF4791"/>
    <w:rsid w:val="59764AC8"/>
    <w:rsid w:val="5A716FD8"/>
    <w:rsid w:val="5AB70A73"/>
    <w:rsid w:val="5B163EF3"/>
    <w:rsid w:val="5BF5075B"/>
    <w:rsid w:val="5D3D4B79"/>
    <w:rsid w:val="5D461994"/>
    <w:rsid w:val="5D4E56F3"/>
    <w:rsid w:val="5D6377A8"/>
    <w:rsid w:val="5D803E54"/>
    <w:rsid w:val="5E8F15A7"/>
    <w:rsid w:val="5EBE76AA"/>
    <w:rsid w:val="5F453A83"/>
    <w:rsid w:val="620F2980"/>
    <w:rsid w:val="637F35AB"/>
    <w:rsid w:val="648847EC"/>
    <w:rsid w:val="65826B9C"/>
    <w:rsid w:val="65FC3077"/>
    <w:rsid w:val="69E61389"/>
    <w:rsid w:val="6A365490"/>
    <w:rsid w:val="6AD20010"/>
    <w:rsid w:val="6B7218A3"/>
    <w:rsid w:val="6C64779E"/>
    <w:rsid w:val="6C7B790E"/>
    <w:rsid w:val="6D6A3B80"/>
    <w:rsid w:val="6F521F88"/>
    <w:rsid w:val="6F9C099E"/>
    <w:rsid w:val="702B45EF"/>
    <w:rsid w:val="70734988"/>
    <w:rsid w:val="72A93ED1"/>
    <w:rsid w:val="72E14047"/>
    <w:rsid w:val="73064DB1"/>
    <w:rsid w:val="737601DD"/>
    <w:rsid w:val="739E397F"/>
    <w:rsid w:val="740873D3"/>
    <w:rsid w:val="74A42E8C"/>
    <w:rsid w:val="74AA1022"/>
    <w:rsid w:val="74E65DE0"/>
    <w:rsid w:val="756D2CC6"/>
    <w:rsid w:val="77135244"/>
    <w:rsid w:val="772837E3"/>
    <w:rsid w:val="785B5D23"/>
    <w:rsid w:val="78994FC0"/>
    <w:rsid w:val="78D04642"/>
    <w:rsid w:val="78D752CE"/>
    <w:rsid w:val="791A42F8"/>
    <w:rsid w:val="7C4C0071"/>
    <w:rsid w:val="7D7C6C88"/>
    <w:rsid w:val="7E4F2A90"/>
    <w:rsid w:val="7F1E3680"/>
    <w:rsid w:val="7F304A89"/>
    <w:rsid w:val="7F5940F3"/>
    <w:rsid w:val="7F6366E0"/>
    <w:rsid w:val="7FD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Char"/>
    <w:basedOn w:val="1"/>
    <w:qFormat/>
    <w:uiPriority w:val="0"/>
  </w:style>
  <w:style w:type="paragraph" w:customStyle="1" w:styleId="6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827</Characters>
  <Lines>0</Lines>
  <Paragraphs>0</Paragraphs>
  <TotalTime>4</TotalTime>
  <ScaleCrop>false</ScaleCrop>
  <LinksUpToDate>false</LinksUpToDate>
  <CharactersWithSpaces>877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2023-06-05T02:32:00Z</dcterms:created>
  <dc:creator>仝新浩</dc:creator>
  <cp:lastModifiedBy>沈艳红(笔记本)</cp:lastModifiedBy>
  <dcterms:modified xsi:type="dcterms:W3CDTF">2024-08-12T09:40:37Z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D9DF1CC5EFB142BF94047344CE4B677D_13</vt:lpwstr>
  </property>
</Properties>
</file>