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C183F">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14:paraId="755C7D5E">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4678C2A4">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07A71FA7">
      <w:pPr>
        <w:jc w:val="center"/>
        <w:rPr>
          <w:rFonts w:ascii="方正小标宋简体" w:hAnsi="方正小标宋简体" w:eastAsia="方正小标宋简体"/>
          <w:color w:val="auto"/>
          <w:sz w:val="44"/>
          <w:szCs w:val="44"/>
        </w:rPr>
      </w:pPr>
    </w:p>
    <w:p w14:paraId="5117601C">
      <w:pPr>
        <w:ind w:left="3036" w:leftChars="760" w:hanging="1440" w:hanging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奇台县人民医院国旗杆移位、制作荣誉墙装修项目</w:t>
      </w:r>
      <w:r>
        <w:rPr>
          <w:rFonts w:hint="eastAsia" w:ascii="方正小标宋简体" w:hAnsi="方正小标宋简体" w:eastAsia="方正小标宋简体"/>
          <w:color w:val="auto"/>
          <w:sz w:val="32"/>
          <w:szCs w:val="32"/>
          <w:u w:val="single"/>
        </w:rPr>
        <w:t xml:space="preserve">             </w:t>
      </w:r>
    </w:p>
    <w:p w14:paraId="68617578">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奇台县人民医院</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217819C0">
      <w:pPr>
        <w:spacing w:line="560" w:lineRule="exact"/>
        <w:jc w:val="left"/>
        <w:rPr>
          <w:rFonts w:hint="eastAsia" w:ascii="黑体" w:hAnsi="黑体" w:eastAsia="黑体"/>
          <w:b/>
          <w:bCs/>
          <w:i w:val="0"/>
          <w:iCs w:val="0"/>
          <w:color w:val="auto"/>
          <w:sz w:val="28"/>
          <w:szCs w:val="28"/>
          <w:highlight w:val="none"/>
        </w:rPr>
      </w:pPr>
    </w:p>
    <w:p w14:paraId="45F720C8">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0C34B623">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498EC0EC">
      <w:pPr>
        <w:keepNext w:val="0"/>
        <w:keepLines w:val="0"/>
        <w:pageBreakBefore w:val="0"/>
        <w:widowControl w:val="0"/>
        <w:tabs>
          <w:tab w:val="left" w:pos="-420"/>
        </w:tabs>
        <w:kinsoku/>
        <w:wordWrap/>
        <w:overflowPunct/>
        <w:topLinePunct w:val="0"/>
        <w:autoSpaceDE/>
        <w:autoSpaceDN/>
        <w:bidi w:val="0"/>
        <w:adjustRightInd/>
        <w:snapToGrid/>
        <w:spacing w:line="500" w:lineRule="exact"/>
        <w:ind w:right="0" w:rightChars="0"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奇台县人民医院需对国旗杆、荣誉墙、路面等进行装修，详情见采购清单。</w:t>
      </w:r>
    </w:p>
    <w:p w14:paraId="51C14422">
      <w:pPr>
        <w:spacing w:line="560" w:lineRule="exact"/>
        <w:ind w:firstLine="562" w:firstLineChars="200"/>
        <w:jc w:val="left"/>
        <w:rPr>
          <w:rFonts w:hint="default" w:asciiTheme="majorEastAsia" w:hAnsiTheme="majorEastAsia" w:eastAsiaTheme="majorEastAsia" w:cstheme="majorEastAsia"/>
          <w:b/>
          <w:bCs/>
          <w:i w:val="0"/>
          <w:iCs/>
          <w:snapToGrid w:val="0"/>
          <w:color w:val="auto"/>
          <w:kern w:val="2"/>
          <w:sz w:val="20"/>
          <w:szCs w:val="20"/>
          <w:highlight w:val="none"/>
          <w:u w:val="single"/>
          <w:lang w:val="en-US" w:eastAsia="zh-CN" w:bidi="ar-SA"/>
        </w:rPr>
      </w:pPr>
      <w:r>
        <w:rPr>
          <w:rFonts w:hint="eastAsia" w:ascii="楷体_GB2312" w:hAnsi="楷体_GB2312" w:eastAsia="楷体_GB2312" w:cs="楷体_GB2312"/>
          <w:b/>
          <w:bCs/>
          <w:color w:val="auto"/>
          <w:sz w:val="28"/>
          <w:szCs w:val="28"/>
        </w:rPr>
        <w:t>（二）采购项目预（概）算</w:t>
      </w:r>
      <w:bookmarkStart w:id="0" w:name="_GoBack"/>
      <w:bookmarkEnd w:id="0"/>
    </w:p>
    <w:tbl>
      <w:tblPr>
        <w:tblStyle w:val="18"/>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2295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1772944C">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6A466CC3">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0FE719E9">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0F324732">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492557E4">
      <w:pPr>
        <w:keepNext w:val="0"/>
        <w:keepLines w:val="0"/>
        <w:widowControl/>
        <w:suppressLineNumbers w:val="0"/>
        <w:ind w:firstLine="280" w:firstLineChars="100"/>
        <w:jc w:val="both"/>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采购方式： 在线询价□   竞价采购☑  </w:t>
      </w:r>
    </w:p>
    <w:p w14:paraId="73582064">
      <w:pPr>
        <w:keepNext w:val="0"/>
        <w:keepLines w:val="0"/>
        <w:widowControl/>
        <w:suppressLineNumbers w:val="0"/>
        <w:ind w:firstLine="280" w:firstLineChars="100"/>
        <w:jc w:val="both"/>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总 预 算：92630元  最高限价： 92630元整  </w:t>
      </w:r>
    </w:p>
    <w:tbl>
      <w:tblPr>
        <w:tblStyle w:val="18"/>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023C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4BF9">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FF2">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E7D1">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A37F">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64A46F9D">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5B13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50F">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1D9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干挂石材</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F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角钢焊接龙骨.干挂3.0厚卡拉麦里金荔枝面石材；60平方米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0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37800</w:t>
            </w:r>
          </w:p>
        </w:tc>
      </w:tr>
      <w:tr w14:paraId="0B2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BF6">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3E79">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地铺石材</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E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在地基面上水泥粘贴3.0厚卡拉麦里金荔枝</w:t>
            </w:r>
          </w:p>
          <w:p w14:paraId="0108F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面石材；54平方米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5400</w:t>
            </w:r>
          </w:p>
        </w:tc>
      </w:tr>
      <w:tr w14:paraId="2653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A79E">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552">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地基</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B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红砖、混泥土砌筑文化墙地基；地基一座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C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1000</w:t>
            </w:r>
          </w:p>
        </w:tc>
      </w:tr>
      <w:tr w14:paraId="680B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CE2">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DD8">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树脂瓦</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F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4X6房管焊接龙骨厚.安装灰色0.5厚高仿</w:t>
            </w:r>
          </w:p>
          <w:p w14:paraId="3919C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石材树脂瓦；26平方米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3120</w:t>
            </w:r>
          </w:p>
        </w:tc>
      </w:tr>
      <w:tr w14:paraId="0CDB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36E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0FB">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刻字</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根据甲方需求刻字在20个字以内</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3395</w:t>
            </w:r>
          </w:p>
        </w:tc>
      </w:tr>
      <w:tr w14:paraId="1928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BD43">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00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西侧们</w:t>
            </w:r>
          </w:p>
          <w:p w14:paraId="15006CE9">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大门改装</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原有大门切割至2米.重新焊接安装.喷漆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7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1600</w:t>
            </w:r>
          </w:p>
        </w:tc>
      </w:tr>
      <w:tr w14:paraId="01E1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D07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3F69">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木栈道</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2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1.5米宽樟子松防腐木；55.5平方米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9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29415</w:t>
            </w:r>
          </w:p>
        </w:tc>
      </w:tr>
      <w:tr w14:paraId="4694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F6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87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预制国旗</w:t>
            </w:r>
          </w:p>
          <w:p w14:paraId="697DA610">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杆地基</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A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新建深1.5米.2×2米见方.钢筋混泥土上</w:t>
            </w:r>
          </w:p>
          <w:p w14:paraId="7DF13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铺花岗岩；地基一座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1500</w:t>
            </w:r>
          </w:p>
        </w:tc>
      </w:tr>
      <w:tr w14:paraId="3DA2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EDE">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18A">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移植树木</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3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移松树7棵.灌木6平方米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4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3500</w:t>
            </w:r>
          </w:p>
        </w:tc>
      </w:tr>
      <w:tr w14:paraId="6D79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5DC">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39F">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修补原路面及路沿石</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C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木栈道下路沿石及原国旗杆地基；10平方米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600</w:t>
            </w:r>
          </w:p>
        </w:tc>
      </w:tr>
      <w:tr w14:paraId="533B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9D4">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D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消控室封</w:t>
            </w:r>
          </w:p>
          <w:p w14:paraId="2E7E29F1">
            <w:pPr>
              <w:keepNext w:val="0"/>
              <w:keepLines w:val="0"/>
              <w:widowControl/>
              <w:suppressLineNumbers w:val="0"/>
              <w:jc w:val="center"/>
              <w:textAlignment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堵窗户</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E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2"/>
                <w:szCs w:val="22"/>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拆除台阶原窗户封堵外挂卡拉麦里金石材2.5厘米光面；10平方米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F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default" w:ascii="仿宋_GB2312" w:hAnsi="仿宋_GB2312" w:eastAsia="仿宋_GB2312" w:cs="仿宋_GB2312"/>
                <w:i w:val="0"/>
                <w:iCs w:val="0"/>
                <w:color w:val="000000"/>
                <w:kern w:val="0"/>
                <w:sz w:val="21"/>
                <w:szCs w:val="21"/>
                <w:u w:val="none"/>
                <w:lang w:val="en-US" w:eastAsia="zh-CN"/>
              </w:rPr>
              <w:t>5300</w:t>
            </w:r>
          </w:p>
        </w:tc>
      </w:tr>
      <w:tr w14:paraId="71FE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60F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6C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合计</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8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92630</w:t>
            </w:r>
          </w:p>
        </w:tc>
      </w:tr>
    </w:tbl>
    <w:p w14:paraId="4E5EE5A3">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8"/>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0D37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7F8418D8">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7DDC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4A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D78">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A66E">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1070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80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B28">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71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14:paraId="7A4862CF">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其他特定资格：</w:t>
            </w:r>
          </w:p>
          <w:p w14:paraId="06EB4CD7">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☑无 </w:t>
            </w:r>
          </w:p>
          <w:p w14:paraId="4F1A0F51">
            <w:pPr>
              <w:keepNext w:val="0"/>
              <w:keepLines w:val="0"/>
              <w:widowControl/>
              <w:numPr>
                <w:ilvl w:val="0"/>
                <w:numId w:val="2"/>
              </w:numPr>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□有：</w:t>
            </w:r>
          </w:p>
        </w:tc>
      </w:tr>
      <w:tr w14:paraId="0B1B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09A8">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3AC">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22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15</w:t>
            </w:r>
            <w:r>
              <w:rPr>
                <w:rFonts w:hint="eastAsia" w:ascii="宋体" w:hAnsi="宋体" w:eastAsia="宋体" w:cs="宋体"/>
                <w:i w:val="0"/>
                <w:color w:val="auto"/>
                <w:kern w:val="0"/>
                <w:sz w:val="22"/>
                <w:szCs w:val="22"/>
                <w:u w:val="none"/>
                <w:lang w:val="en-US" w:eastAsia="zh-CN" w:bidi="ar"/>
              </w:rPr>
              <w:t>日</w:t>
            </w:r>
          </w:p>
        </w:tc>
      </w:tr>
      <w:tr w14:paraId="3F97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0E4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927">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D38">
            <w:pPr>
              <w:keepNext w:val="0"/>
              <w:keepLines w:val="0"/>
              <w:widowControl/>
              <w:suppressLineNumbers w:val="0"/>
              <w:jc w:val="left"/>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奇台县人民医院</w:t>
            </w:r>
          </w:p>
        </w:tc>
      </w:tr>
      <w:tr w14:paraId="4F3E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04F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E0C">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AA08">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2EA00F8F">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37772F5C">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707359CF">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20893B8E">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5CAD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2027C960">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7D963F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2A845F1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FCF39FE">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Style w:val="22"/>
                <w:rFonts w:hint="eastAsia"/>
                <w:color w:val="auto"/>
                <w:lang w:val="en-US" w:eastAsia="zh-CN" w:bidi="ar"/>
              </w:rPr>
              <w:t>合同签订后，</w:t>
            </w:r>
            <w:r>
              <w:rPr>
                <w:rFonts w:hint="eastAsia" w:ascii="宋体" w:hAnsi="宋体" w:eastAsia="宋体" w:cs="宋体"/>
                <w:i w:val="0"/>
                <w:color w:val="auto"/>
                <w:sz w:val="22"/>
                <w:szCs w:val="22"/>
                <w:u w:val="none"/>
                <w:lang w:val="en-US" w:eastAsia="zh-CN"/>
              </w:rPr>
              <w:t>验收合格之日起，60日内付清。</w:t>
            </w:r>
          </w:p>
        </w:tc>
      </w:tr>
      <w:tr w14:paraId="0E95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0D1D0D3D">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13D796">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8790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352EFCA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r>
              <w:rPr>
                <w:rFonts w:hint="eastAsia" w:ascii="宋体" w:hAnsi="宋体" w:cs="宋体"/>
                <w:i w:val="0"/>
                <w:color w:val="auto"/>
                <w:sz w:val="22"/>
                <w:szCs w:val="22"/>
                <w:u w:val="none"/>
                <w:lang w:val="en-US" w:eastAsia="zh-CN"/>
              </w:rPr>
              <w:t xml:space="preserve"> </w:t>
            </w:r>
          </w:p>
        </w:tc>
      </w:tr>
      <w:tr w14:paraId="49FF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6"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60F872">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CEA86">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DFEC1F">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5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14:paraId="156C122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64BCE9D7">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工程不符合竞价规定之情形的，采购人应做出详尽的现场记录，或由用户和成交供应商双方签署备忘录。此现场记录或备忘录可用作补充、缺失和更换损坏部件的有效证据。由此产生的有关费用由成交供应商承担。 </w:t>
            </w:r>
          </w:p>
        </w:tc>
      </w:tr>
      <w:tr w14:paraId="55B0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4C25C752">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5E7AF6DE">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F4F985E">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6D05EB2">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416C47D5">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274BAD8B">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2、成交供应商需严格按照采购人需求保质保量施工，不得偷工减料； </w:t>
            </w:r>
          </w:p>
          <w:p w14:paraId="06AFD6B3">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tc>
      </w:tr>
    </w:tbl>
    <w:p w14:paraId="6C5F20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2A349D61">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78A7E39E">
      <w:pPr>
        <w:jc w:val="both"/>
        <w:rPr>
          <w:rFonts w:hint="eastAsia" w:asciiTheme="majorAscii"/>
          <w:b/>
          <w:bCs/>
          <w:color w:val="auto"/>
          <w:sz w:val="24"/>
          <w:szCs w:val="24"/>
          <w:lang w:val="en-US" w:eastAsia="zh-CN"/>
        </w:rPr>
      </w:pPr>
    </w:p>
    <w:tbl>
      <w:tblPr>
        <w:tblStyle w:val="18"/>
        <w:tblW w:w="8553"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4FEA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58" w:type="dxa"/>
            <w:shd w:val="clear" w:color="auto" w:fill="auto"/>
            <w:vAlign w:val="center"/>
          </w:tcPr>
          <w:p w14:paraId="1F1AFCF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8"/>
                <w:rFonts w:hint="eastAsia" w:ascii="黑体" w:hAnsi="黑体" w:eastAsia="黑体" w:cs="黑体"/>
                <w:b/>
                <w:bCs w:val="0"/>
                <w:color w:val="auto"/>
                <w:sz w:val="32"/>
                <w:szCs w:val="32"/>
                <w:lang w:val="en-US" w:eastAsia="zh-CN" w:bidi="ar"/>
              </w:rPr>
              <w:t>二、评标办法</w:t>
            </w:r>
          </w:p>
        </w:tc>
      </w:tr>
      <w:tr w14:paraId="0C01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shd w:val="clear" w:color="auto" w:fill="auto"/>
            <w:vAlign w:val="center"/>
          </w:tcPr>
          <w:p w14:paraId="224F555D">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2FCD3A4D">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76F386DB">
      <w:pPr>
        <w:tabs>
          <w:tab w:val="left" w:pos="602"/>
        </w:tabs>
        <w:rPr>
          <w:rFonts w:hint="eastAsia"/>
          <w:lang w:eastAsia="zh-CN"/>
        </w:rPr>
      </w:pPr>
      <w:r>
        <w:rPr>
          <w:rFonts w:hint="eastAsia"/>
          <w:lang w:eastAsia="zh-CN"/>
        </w:rPr>
        <w:tab/>
      </w:r>
    </w:p>
    <w:tbl>
      <w:tblPr>
        <w:tblStyle w:val="18"/>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48"/>
      </w:tblGrid>
      <w:tr w14:paraId="1094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848" w:type="dxa"/>
            <w:tcBorders>
              <w:top w:val="nil"/>
              <w:left w:val="nil"/>
              <w:bottom w:val="nil"/>
              <w:right w:val="nil"/>
            </w:tcBorders>
            <w:shd w:val="clear" w:color="auto" w:fill="auto"/>
            <w:noWrap/>
            <w:vAlign w:val="center"/>
          </w:tcPr>
          <w:p w14:paraId="7A17E15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p w14:paraId="7723436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tc>
      </w:tr>
    </w:tbl>
    <w:p w14:paraId="51AFC940">
      <w:pPr>
        <w:sectPr>
          <w:footerReference r:id="rId3" w:type="default"/>
          <w:pgSz w:w="11906" w:h="16838"/>
          <w:pgMar w:top="1080" w:right="1440" w:bottom="1080" w:left="1440" w:header="851" w:footer="992" w:gutter="0"/>
          <w:cols w:space="425" w:num="1"/>
          <w:docGrid w:type="lines" w:linePitch="312" w:charSpace="0"/>
        </w:sectPr>
      </w:pPr>
    </w:p>
    <w:p w14:paraId="2A6FCDE2">
      <w:pPr>
        <w:jc w:val="center"/>
        <w:rPr>
          <w:rFonts w:hint="eastAsia" w:ascii="方正小标宋简体" w:hAnsi="方正小标宋简体" w:eastAsia="方正小标宋简体" w:cs="方正小标宋简体"/>
          <w:color w:val="000000"/>
          <w:sz w:val="44"/>
          <w:szCs w:val="44"/>
          <w:u w:val="single"/>
          <w:lang w:eastAsia="zh-CN"/>
        </w:rPr>
      </w:pPr>
      <w:r>
        <w:rPr>
          <w:rFonts w:hint="eastAsia" w:ascii="方正小标宋简体" w:hAnsi="方正小标宋简体" w:eastAsia="方正小标宋简体" w:cs="方正小标宋简体"/>
          <w:color w:val="000000"/>
          <w:sz w:val="44"/>
          <w:szCs w:val="44"/>
          <w:lang w:eastAsia="zh-CN"/>
        </w:rPr>
        <w:t>工程清单</w:t>
      </w:r>
    </w:p>
    <w:p w14:paraId="2CF17029">
      <w:pPr>
        <w:jc w:val="center"/>
        <w:rPr>
          <w:rFonts w:hint="eastAsia" w:ascii="方正小标宋简体" w:hAnsi="方正小标宋简体" w:eastAsia="方正小标宋简体" w:cs="方正小标宋简体"/>
          <w:color w:val="000000"/>
          <w:sz w:val="36"/>
          <w:szCs w:val="36"/>
          <w:lang w:eastAsia="zh-CN"/>
        </w:rPr>
      </w:pPr>
    </w:p>
    <w:tbl>
      <w:tblPr>
        <w:tblStyle w:val="18"/>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695"/>
        <w:gridCol w:w="652"/>
        <w:gridCol w:w="994"/>
        <w:gridCol w:w="1410"/>
        <w:gridCol w:w="2748"/>
      </w:tblGrid>
      <w:tr w14:paraId="1B2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739" w:type="dxa"/>
            <w:vAlign w:val="center"/>
          </w:tcPr>
          <w:p w14:paraId="7B726F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采购项目</w:t>
            </w:r>
          </w:p>
        </w:tc>
        <w:tc>
          <w:tcPr>
            <w:tcW w:w="1695" w:type="dxa"/>
            <w:vAlign w:val="center"/>
          </w:tcPr>
          <w:p w14:paraId="147761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21"/>
                <w:szCs w:val="21"/>
                <w:highlight w:val="none"/>
                <w:lang w:eastAsia="zh-CN"/>
              </w:rPr>
              <w:t>特征描述</w:t>
            </w:r>
            <w:r>
              <w:rPr>
                <w:rFonts w:hint="eastAsia" w:ascii="仿宋_GB2312" w:eastAsia="仿宋_GB2312"/>
                <w:color w:val="auto"/>
                <w:sz w:val="21"/>
                <w:szCs w:val="21"/>
                <w:highlight w:val="none"/>
              </w:rPr>
              <w:t>、规格</w:t>
            </w:r>
          </w:p>
        </w:tc>
        <w:tc>
          <w:tcPr>
            <w:tcW w:w="652" w:type="dxa"/>
            <w:vAlign w:val="center"/>
          </w:tcPr>
          <w:p w14:paraId="5BD7D1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数量</w:t>
            </w:r>
          </w:p>
        </w:tc>
        <w:tc>
          <w:tcPr>
            <w:tcW w:w="994" w:type="dxa"/>
            <w:vAlign w:val="center"/>
          </w:tcPr>
          <w:p w14:paraId="73D09E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单位</w:t>
            </w:r>
          </w:p>
        </w:tc>
        <w:tc>
          <w:tcPr>
            <w:tcW w:w="1410" w:type="dxa"/>
            <w:vAlign w:val="center"/>
          </w:tcPr>
          <w:p w14:paraId="48B22B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预算</w:t>
            </w:r>
            <w:r>
              <w:rPr>
                <w:rFonts w:hint="eastAsia" w:ascii="仿宋_GB2312" w:eastAsia="仿宋_GB2312"/>
                <w:color w:val="auto"/>
                <w:sz w:val="30"/>
                <w:szCs w:val="30"/>
                <w:highlight w:val="none"/>
              </w:rPr>
              <w:t>价（元）</w:t>
            </w:r>
          </w:p>
        </w:tc>
        <w:tc>
          <w:tcPr>
            <w:tcW w:w="2748" w:type="dxa"/>
            <w:vAlign w:val="center"/>
          </w:tcPr>
          <w:p w14:paraId="5BA532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详细</w:t>
            </w:r>
          </w:p>
          <w:p w14:paraId="4731C1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要求</w:t>
            </w:r>
          </w:p>
        </w:tc>
      </w:tr>
      <w:tr w14:paraId="4F2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1739" w:type="dxa"/>
            <w:vAlign w:val="center"/>
          </w:tcPr>
          <w:p w14:paraId="1552E6CC">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干挂石材</w:t>
            </w:r>
          </w:p>
        </w:tc>
        <w:tc>
          <w:tcPr>
            <w:tcW w:w="1695" w:type="dxa"/>
            <w:vAlign w:val="center"/>
          </w:tcPr>
          <w:p w14:paraId="44F87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角钢焊接龙骨.干挂3.0厚卡拉麦里金荔枝面石材</w:t>
            </w:r>
          </w:p>
        </w:tc>
        <w:tc>
          <w:tcPr>
            <w:tcW w:w="652" w:type="dxa"/>
            <w:vAlign w:val="center"/>
          </w:tcPr>
          <w:p w14:paraId="79EE85D7">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60</w:t>
            </w:r>
          </w:p>
        </w:tc>
        <w:tc>
          <w:tcPr>
            <w:tcW w:w="994" w:type="dxa"/>
            <w:vAlign w:val="center"/>
          </w:tcPr>
          <w:p w14:paraId="22E9D38E">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平方米</w:t>
            </w:r>
          </w:p>
        </w:tc>
        <w:tc>
          <w:tcPr>
            <w:tcW w:w="1410" w:type="dxa"/>
            <w:vAlign w:val="center"/>
          </w:tcPr>
          <w:p w14:paraId="00FD2B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37800</w:t>
            </w:r>
          </w:p>
        </w:tc>
        <w:tc>
          <w:tcPr>
            <w:tcW w:w="2748" w:type="dxa"/>
            <w:vAlign w:val="center"/>
          </w:tcPr>
          <w:p w14:paraId="2FB7B2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i w:val="0"/>
                <w:iCs w:val="0"/>
                <w:color w:val="000000"/>
                <w:kern w:val="0"/>
                <w:sz w:val="20"/>
                <w:szCs w:val="20"/>
                <w:u w:val="none"/>
                <w:lang w:val="en-US" w:eastAsia="zh-CN"/>
              </w:rPr>
              <w:t>以下所有项目均需现场踏勘并确认要求，包含设计、人工、材料等所有费用</w:t>
            </w:r>
          </w:p>
        </w:tc>
      </w:tr>
      <w:tr w14:paraId="39A8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1739" w:type="dxa"/>
            <w:vAlign w:val="center"/>
          </w:tcPr>
          <w:p w14:paraId="70E1BB92">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地铺石材</w:t>
            </w:r>
          </w:p>
        </w:tc>
        <w:tc>
          <w:tcPr>
            <w:tcW w:w="1695" w:type="dxa"/>
            <w:vAlign w:val="center"/>
          </w:tcPr>
          <w:p w14:paraId="1C097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在地基面上水泥粘贴3.0厚卡拉麦里金荔枝</w:t>
            </w:r>
          </w:p>
          <w:p w14:paraId="43732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面石材</w:t>
            </w:r>
          </w:p>
        </w:tc>
        <w:tc>
          <w:tcPr>
            <w:tcW w:w="652" w:type="dxa"/>
            <w:vAlign w:val="center"/>
          </w:tcPr>
          <w:p w14:paraId="073B9424">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54</w:t>
            </w:r>
          </w:p>
        </w:tc>
        <w:tc>
          <w:tcPr>
            <w:tcW w:w="994" w:type="dxa"/>
            <w:vAlign w:val="center"/>
          </w:tcPr>
          <w:p w14:paraId="543A5945">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平方米</w:t>
            </w:r>
          </w:p>
        </w:tc>
        <w:tc>
          <w:tcPr>
            <w:tcW w:w="1410" w:type="dxa"/>
            <w:vAlign w:val="center"/>
          </w:tcPr>
          <w:p w14:paraId="5667F3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5400</w:t>
            </w:r>
          </w:p>
        </w:tc>
        <w:tc>
          <w:tcPr>
            <w:tcW w:w="2748" w:type="dxa"/>
            <w:vAlign w:val="center"/>
          </w:tcPr>
          <w:p w14:paraId="5466DB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3E17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739" w:type="dxa"/>
            <w:vAlign w:val="center"/>
          </w:tcPr>
          <w:p w14:paraId="1CDC5EB7">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地基</w:t>
            </w:r>
          </w:p>
        </w:tc>
        <w:tc>
          <w:tcPr>
            <w:tcW w:w="1695" w:type="dxa"/>
            <w:vAlign w:val="center"/>
          </w:tcPr>
          <w:p w14:paraId="1891B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红砖、混泥土砌筑文化墙地基</w:t>
            </w:r>
          </w:p>
        </w:tc>
        <w:tc>
          <w:tcPr>
            <w:tcW w:w="652" w:type="dxa"/>
            <w:vAlign w:val="center"/>
          </w:tcPr>
          <w:p w14:paraId="3B2A6AC9">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994" w:type="dxa"/>
            <w:vAlign w:val="center"/>
          </w:tcPr>
          <w:p w14:paraId="208D55DA">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座</w:t>
            </w:r>
          </w:p>
        </w:tc>
        <w:tc>
          <w:tcPr>
            <w:tcW w:w="1410" w:type="dxa"/>
            <w:vAlign w:val="center"/>
          </w:tcPr>
          <w:p w14:paraId="3DD755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1000</w:t>
            </w:r>
          </w:p>
        </w:tc>
        <w:tc>
          <w:tcPr>
            <w:tcW w:w="2748" w:type="dxa"/>
            <w:vAlign w:val="center"/>
          </w:tcPr>
          <w:p w14:paraId="0DB9EE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23AE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739" w:type="dxa"/>
            <w:vAlign w:val="center"/>
          </w:tcPr>
          <w:p w14:paraId="205B49C3">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树脂瓦</w:t>
            </w:r>
          </w:p>
        </w:tc>
        <w:tc>
          <w:tcPr>
            <w:tcW w:w="1695" w:type="dxa"/>
            <w:vAlign w:val="center"/>
          </w:tcPr>
          <w:p w14:paraId="7EAEB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4X6房管焊接龙骨厚.安装灰色0.5厚高仿</w:t>
            </w:r>
          </w:p>
          <w:p w14:paraId="475F3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石材树脂瓦</w:t>
            </w:r>
          </w:p>
        </w:tc>
        <w:tc>
          <w:tcPr>
            <w:tcW w:w="652" w:type="dxa"/>
            <w:vAlign w:val="center"/>
          </w:tcPr>
          <w:p w14:paraId="2F906127">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26</w:t>
            </w:r>
          </w:p>
        </w:tc>
        <w:tc>
          <w:tcPr>
            <w:tcW w:w="994" w:type="dxa"/>
            <w:vAlign w:val="center"/>
          </w:tcPr>
          <w:p w14:paraId="4C4C39D7">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平方米</w:t>
            </w:r>
          </w:p>
        </w:tc>
        <w:tc>
          <w:tcPr>
            <w:tcW w:w="1410" w:type="dxa"/>
            <w:vAlign w:val="center"/>
          </w:tcPr>
          <w:p w14:paraId="020513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3120</w:t>
            </w:r>
          </w:p>
        </w:tc>
        <w:tc>
          <w:tcPr>
            <w:tcW w:w="2748" w:type="dxa"/>
            <w:vAlign w:val="center"/>
          </w:tcPr>
          <w:p w14:paraId="03057E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78F3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739" w:type="dxa"/>
            <w:vAlign w:val="center"/>
          </w:tcPr>
          <w:p w14:paraId="2E771B5B">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刻字</w:t>
            </w:r>
          </w:p>
        </w:tc>
        <w:tc>
          <w:tcPr>
            <w:tcW w:w="1695" w:type="dxa"/>
            <w:vAlign w:val="center"/>
          </w:tcPr>
          <w:p w14:paraId="2D589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根据甲方需求刻字在20个字以内</w:t>
            </w:r>
          </w:p>
        </w:tc>
        <w:tc>
          <w:tcPr>
            <w:tcW w:w="652" w:type="dxa"/>
            <w:vAlign w:val="center"/>
          </w:tcPr>
          <w:p w14:paraId="517DE8F0">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994" w:type="dxa"/>
            <w:vAlign w:val="center"/>
          </w:tcPr>
          <w:p w14:paraId="34E93C1C">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4"/>
                <w:szCs w:val="24"/>
                <w:u w:val="none"/>
                <w:lang w:val="en-US" w:eastAsia="zh-CN"/>
              </w:rPr>
              <w:t>个</w:t>
            </w:r>
          </w:p>
        </w:tc>
        <w:tc>
          <w:tcPr>
            <w:tcW w:w="1410" w:type="dxa"/>
            <w:vAlign w:val="center"/>
          </w:tcPr>
          <w:p w14:paraId="70DB43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3395</w:t>
            </w:r>
          </w:p>
        </w:tc>
        <w:tc>
          <w:tcPr>
            <w:tcW w:w="2748" w:type="dxa"/>
            <w:vAlign w:val="center"/>
          </w:tcPr>
          <w:p w14:paraId="039948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6D52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739" w:type="dxa"/>
            <w:vAlign w:val="center"/>
          </w:tcPr>
          <w:p w14:paraId="57E50E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西侧们</w:t>
            </w:r>
          </w:p>
          <w:p w14:paraId="6A19816E">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大门改装</w:t>
            </w:r>
          </w:p>
        </w:tc>
        <w:tc>
          <w:tcPr>
            <w:tcW w:w="1695" w:type="dxa"/>
            <w:vAlign w:val="center"/>
          </w:tcPr>
          <w:p w14:paraId="798F0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原有大门切割至2米.重新焊接安装.喷漆</w:t>
            </w:r>
          </w:p>
        </w:tc>
        <w:tc>
          <w:tcPr>
            <w:tcW w:w="652" w:type="dxa"/>
            <w:vAlign w:val="center"/>
          </w:tcPr>
          <w:p w14:paraId="03D77053">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1</w:t>
            </w:r>
          </w:p>
        </w:tc>
        <w:tc>
          <w:tcPr>
            <w:tcW w:w="994" w:type="dxa"/>
            <w:vAlign w:val="center"/>
          </w:tcPr>
          <w:p w14:paraId="319812FB">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项</w:t>
            </w:r>
          </w:p>
        </w:tc>
        <w:tc>
          <w:tcPr>
            <w:tcW w:w="1410" w:type="dxa"/>
            <w:vAlign w:val="center"/>
          </w:tcPr>
          <w:p w14:paraId="54C01D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1600</w:t>
            </w:r>
          </w:p>
        </w:tc>
        <w:tc>
          <w:tcPr>
            <w:tcW w:w="2748" w:type="dxa"/>
            <w:vAlign w:val="center"/>
          </w:tcPr>
          <w:p w14:paraId="5AD7C0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12AE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739" w:type="dxa"/>
            <w:vAlign w:val="center"/>
          </w:tcPr>
          <w:p w14:paraId="4420A1E3">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木栈道</w:t>
            </w:r>
          </w:p>
        </w:tc>
        <w:tc>
          <w:tcPr>
            <w:tcW w:w="1695" w:type="dxa"/>
            <w:vAlign w:val="center"/>
          </w:tcPr>
          <w:p w14:paraId="406AE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1.5米宽樟子松防腐木</w:t>
            </w:r>
          </w:p>
        </w:tc>
        <w:tc>
          <w:tcPr>
            <w:tcW w:w="652" w:type="dxa"/>
            <w:vAlign w:val="center"/>
          </w:tcPr>
          <w:p w14:paraId="6329278A">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0"/>
                <w:szCs w:val="20"/>
                <w:u w:val="none"/>
                <w:lang w:val="en-US" w:eastAsia="zh-CN"/>
              </w:rPr>
              <w:t>55.5</w:t>
            </w:r>
          </w:p>
        </w:tc>
        <w:tc>
          <w:tcPr>
            <w:tcW w:w="994" w:type="dxa"/>
            <w:vAlign w:val="center"/>
          </w:tcPr>
          <w:p w14:paraId="4AE8A39F">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平方米</w:t>
            </w:r>
          </w:p>
        </w:tc>
        <w:tc>
          <w:tcPr>
            <w:tcW w:w="1410" w:type="dxa"/>
            <w:vAlign w:val="center"/>
          </w:tcPr>
          <w:p w14:paraId="3E74ED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29415</w:t>
            </w:r>
          </w:p>
        </w:tc>
        <w:tc>
          <w:tcPr>
            <w:tcW w:w="2748" w:type="dxa"/>
            <w:vAlign w:val="center"/>
          </w:tcPr>
          <w:p w14:paraId="1392A6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5A44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9" w:type="dxa"/>
            <w:vAlign w:val="center"/>
          </w:tcPr>
          <w:p w14:paraId="097577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预制国旗</w:t>
            </w:r>
          </w:p>
          <w:p w14:paraId="0055BA3E">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杆地基</w:t>
            </w:r>
          </w:p>
        </w:tc>
        <w:tc>
          <w:tcPr>
            <w:tcW w:w="1695" w:type="dxa"/>
            <w:vAlign w:val="center"/>
          </w:tcPr>
          <w:p w14:paraId="64637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新建深1.5米.2×2米见方.钢筋混泥土上</w:t>
            </w:r>
          </w:p>
          <w:p w14:paraId="4D3CE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铺花岗岩</w:t>
            </w:r>
          </w:p>
        </w:tc>
        <w:tc>
          <w:tcPr>
            <w:tcW w:w="652" w:type="dxa"/>
            <w:vAlign w:val="center"/>
          </w:tcPr>
          <w:p w14:paraId="4934A3B2">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1</w:t>
            </w:r>
          </w:p>
        </w:tc>
        <w:tc>
          <w:tcPr>
            <w:tcW w:w="994" w:type="dxa"/>
            <w:vAlign w:val="center"/>
          </w:tcPr>
          <w:p w14:paraId="7C0DCEDF">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座</w:t>
            </w:r>
          </w:p>
        </w:tc>
        <w:tc>
          <w:tcPr>
            <w:tcW w:w="1410" w:type="dxa"/>
            <w:vAlign w:val="center"/>
          </w:tcPr>
          <w:p w14:paraId="109E07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1500</w:t>
            </w:r>
          </w:p>
        </w:tc>
        <w:tc>
          <w:tcPr>
            <w:tcW w:w="2748" w:type="dxa"/>
            <w:vAlign w:val="center"/>
          </w:tcPr>
          <w:p w14:paraId="22A2CB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7221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739" w:type="dxa"/>
            <w:vAlign w:val="center"/>
          </w:tcPr>
          <w:p w14:paraId="38F5D25E">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移植树木</w:t>
            </w:r>
          </w:p>
        </w:tc>
        <w:tc>
          <w:tcPr>
            <w:tcW w:w="1695" w:type="dxa"/>
            <w:vAlign w:val="center"/>
          </w:tcPr>
          <w:p w14:paraId="07C42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移松树7棵.灌木6平方米</w:t>
            </w:r>
          </w:p>
        </w:tc>
        <w:tc>
          <w:tcPr>
            <w:tcW w:w="652" w:type="dxa"/>
            <w:vAlign w:val="center"/>
          </w:tcPr>
          <w:p w14:paraId="78C82F1A">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7</w:t>
            </w:r>
          </w:p>
        </w:tc>
        <w:tc>
          <w:tcPr>
            <w:tcW w:w="994" w:type="dxa"/>
            <w:vAlign w:val="center"/>
          </w:tcPr>
          <w:p w14:paraId="79DC681B">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棵</w:t>
            </w:r>
          </w:p>
        </w:tc>
        <w:tc>
          <w:tcPr>
            <w:tcW w:w="1410" w:type="dxa"/>
            <w:vAlign w:val="center"/>
          </w:tcPr>
          <w:p w14:paraId="1CF01A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3500</w:t>
            </w:r>
          </w:p>
        </w:tc>
        <w:tc>
          <w:tcPr>
            <w:tcW w:w="2748" w:type="dxa"/>
            <w:vAlign w:val="center"/>
          </w:tcPr>
          <w:p w14:paraId="1D6032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2C84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739" w:type="dxa"/>
            <w:vAlign w:val="center"/>
          </w:tcPr>
          <w:p w14:paraId="01A7384C">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修补原路面及路沿石</w:t>
            </w:r>
          </w:p>
        </w:tc>
        <w:tc>
          <w:tcPr>
            <w:tcW w:w="1695" w:type="dxa"/>
            <w:vAlign w:val="center"/>
          </w:tcPr>
          <w:p w14:paraId="08B24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木栈道下路沿石及原国旗杆地基</w:t>
            </w:r>
          </w:p>
        </w:tc>
        <w:tc>
          <w:tcPr>
            <w:tcW w:w="652" w:type="dxa"/>
            <w:vAlign w:val="center"/>
          </w:tcPr>
          <w:p w14:paraId="3CF97461">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10</w:t>
            </w:r>
          </w:p>
        </w:tc>
        <w:tc>
          <w:tcPr>
            <w:tcW w:w="994" w:type="dxa"/>
            <w:vAlign w:val="center"/>
          </w:tcPr>
          <w:p w14:paraId="405ECA07">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平方米</w:t>
            </w:r>
          </w:p>
        </w:tc>
        <w:tc>
          <w:tcPr>
            <w:tcW w:w="1410" w:type="dxa"/>
            <w:vAlign w:val="center"/>
          </w:tcPr>
          <w:p w14:paraId="7347E0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600</w:t>
            </w:r>
          </w:p>
        </w:tc>
        <w:tc>
          <w:tcPr>
            <w:tcW w:w="2748" w:type="dxa"/>
            <w:vAlign w:val="center"/>
          </w:tcPr>
          <w:p w14:paraId="7B936C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51C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1739" w:type="dxa"/>
            <w:vAlign w:val="center"/>
          </w:tcPr>
          <w:p w14:paraId="7059C4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消控室封</w:t>
            </w:r>
          </w:p>
          <w:p w14:paraId="0BA6FBDC">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堵窗户</w:t>
            </w:r>
          </w:p>
        </w:tc>
        <w:tc>
          <w:tcPr>
            <w:tcW w:w="1695" w:type="dxa"/>
            <w:vAlign w:val="center"/>
          </w:tcPr>
          <w:p w14:paraId="67812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i w:val="0"/>
                <w:iCs w:val="0"/>
                <w:color w:val="000000"/>
                <w:kern w:val="0"/>
                <w:sz w:val="21"/>
                <w:szCs w:val="21"/>
                <w:u w:val="none"/>
                <w:lang w:val="en-US" w:eastAsia="zh-CN"/>
              </w:rPr>
              <w:t>拆除台阶原窗户封堵外挂卡拉麦里金石材2.5厘米光面</w:t>
            </w:r>
          </w:p>
        </w:tc>
        <w:tc>
          <w:tcPr>
            <w:tcW w:w="652" w:type="dxa"/>
            <w:vAlign w:val="center"/>
          </w:tcPr>
          <w:p w14:paraId="4CE96BE4">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10</w:t>
            </w:r>
          </w:p>
        </w:tc>
        <w:tc>
          <w:tcPr>
            <w:tcW w:w="994" w:type="dxa"/>
            <w:vAlign w:val="center"/>
          </w:tcPr>
          <w:p w14:paraId="774D0173">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i w:val="0"/>
                <w:iCs w:val="0"/>
                <w:color w:val="000000"/>
                <w:kern w:val="0"/>
                <w:sz w:val="22"/>
                <w:szCs w:val="22"/>
                <w:u w:val="none"/>
                <w:lang w:val="en-US" w:eastAsia="zh-CN"/>
              </w:rPr>
              <w:t>平方米</w:t>
            </w:r>
          </w:p>
        </w:tc>
        <w:tc>
          <w:tcPr>
            <w:tcW w:w="1410" w:type="dxa"/>
            <w:vAlign w:val="center"/>
          </w:tcPr>
          <w:p w14:paraId="2174FC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lang w:val="en-US"/>
              </w:rPr>
              <w:t>5300</w:t>
            </w:r>
          </w:p>
        </w:tc>
        <w:tc>
          <w:tcPr>
            <w:tcW w:w="2748" w:type="dxa"/>
            <w:vAlign w:val="center"/>
          </w:tcPr>
          <w:p w14:paraId="09D6DC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highlight w:val="none"/>
              </w:rPr>
            </w:pPr>
          </w:p>
        </w:tc>
      </w:tr>
      <w:tr w14:paraId="340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739" w:type="dxa"/>
            <w:vAlign w:val="center"/>
          </w:tcPr>
          <w:p w14:paraId="3685CE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合计金额</w:t>
            </w:r>
          </w:p>
        </w:tc>
        <w:tc>
          <w:tcPr>
            <w:tcW w:w="7499" w:type="dxa"/>
            <w:gridSpan w:val="5"/>
            <w:vAlign w:val="center"/>
          </w:tcPr>
          <w:p w14:paraId="02F34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 xml:space="preserve">  </w:t>
            </w:r>
            <w:r>
              <w:rPr>
                <w:rFonts w:hint="eastAsia" w:ascii="仿宋_GB2312" w:eastAsia="仿宋_GB2312"/>
                <w:color w:val="auto"/>
                <w:sz w:val="30"/>
                <w:szCs w:val="30"/>
                <w:highlight w:val="none"/>
                <w:lang w:val="en-US" w:eastAsia="zh-CN"/>
              </w:rPr>
              <w:t xml:space="preserve">       </w:t>
            </w:r>
            <w:r>
              <w:rPr>
                <w:rFonts w:hint="default" w:ascii="仿宋_GB2312" w:eastAsia="仿宋_GB2312"/>
                <w:color w:val="auto"/>
                <w:sz w:val="30"/>
                <w:szCs w:val="30"/>
                <w:highlight w:val="none"/>
                <w:lang w:val="en-US" w:eastAsia="zh-CN"/>
              </w:rPr>
              <w:t>92630</w:t>
            </w:r>
            <w:r>
              <w:rPr>
                <w:rFonts w:hint="eastAsia" w:ascii="仿宋_GB2312" w:eastAsia="仿宋_GB2312"/>
                <w:color w:val="auto"/>
                <w:sz w:val="30"/>
                <w:szCs w:val="30"/>
                <w:highlight w:val="none"/>
                <w:lang w:eastAsia="zh-CN"/>
              </w:rPr>
              <w:t>元</w:t>
            </w:r>
          </w:p>
        </w:tc>
      </w:tr>
    </w:tbl>
    <w:p w14:paraId="3B75252F">
      <w:pPr>
        <w:sectPr>
          <w:pgSz w:w="11906" w:h="16838"/>
          <w:pgMar w:top="1080" w:right="1440" w:bottom="1080" w:left="1440" w:header="851" w:footer="992" w:gutter="0"/>
          <w:cols w:space="425" w:num="1"/>
          <w:docGrid w:type="lines" w:linePitch="312" w:charSpace="0"/>
        </w:sectPr>
      </w:pPr>
    </w:p>
    <w:tbl>
      <w:tblPr>
        <w:tblStyle w:val="18"/>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14:paraId="0F5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14:paraId="16C45909">
            <w:pPr>
              <w:keepNext w:val="0"/>
              <w:keepLines w:val="0"/>
              <w:widowControl/>
              <w:suppressLineNumbers w:val="0"/>
              <w:jc w:val="both"/>
              <w:textAlignment w:val="center"/>
              <w:rPr>
                <w:rFonts w:hint="default"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附件：4</w:t>
            </w:r>
          </w:p>
          <w:p w14:paraId="774925A5">
            <w:pPr>
              <w:jc w:val="center"/>
              <w:rPr>
                <w:rFonts w:hint="eastAsia" w:ascii="宋体" w:hAnsi="宋体" w:eastAsia="宋体" w:cs="宋体"/>
                <w:i w:val="0"/>
                <w:iCs w:val="0"/>
                <w:color w:val="000000"/>
                <w:sz w:val="32"/>
                <w:szCs w:val="32"/>
                <w:u w:val="none"/>
              </w:rPr>
            </w:pPr>
            <w:r>
              <w:rPr>
                <w:rFonts w:hint="eastAsia" w:ascii="黑体" w:hAnsi="宋体" w:eastAsia="黑体" w:cs="黑体"/>
                <w:i w:val="0"/>
                <w:iCs w:val="0"/>
                <w:color w:val="000000"/>
                <w:kern w:val="0"/>
                <w:sz w:val="36"/>
                <w:szCs w:val="36"/>
                <w:u w:val="none"/>
                <w:lang w:val="en-US" w:eastAsia="zh-CN" w:bidi="ar"/>
              </w:rPr>
              <w:t>奇台县人民医院国旗杆移位、制作荣誉墙装修项目报价单（工程类）</w:t>
            </w:r>
          </w:p>
        </w:tc>
      </w:tr>
      <w:tr w14:paraId="7321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6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A2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3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73D25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B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B3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14:paraId="39295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38F2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1F0F">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AF4F">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570A">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C249">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B99D">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14:paraId="77DDAC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2FC79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14:paraId="335A6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2BBE8906">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14:paraId="39508135">
            <w:pPr>
              <w:jc w:val="center"/>
              <w:rPr>
                <w:rFonts w:hint="eastAsia" w:ascii="宋体" w:hAnsi="宋体" w:eastAsia="宋体" w:cs="宋体"/>
                <w:b/>
                <w:bCs/>
                <w:i w:val="0"/>
                <w:iCs w:val="0"/>
                <w:color w:val="000000"/>
                <w:sz w:val="22"/>
                <w:szCs w:val="22"/>
                <w:u w:val="none"/>
              </w:rPr>
            </w:pPr>
          </w:p>
        </w:tc>
      </w:tr>
      <w:tr w14:paraId="1E74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14:paraId="7D070E73">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14:paraId="016EB6B1">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14:paraId="17077219">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14:paraId="0E322949">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14:paraId="3CE79B6E">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14:paraId="2EF74D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14:paraId="36D08DBF">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C30D5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A7B8A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14:paraId="759455E2">
            <w:pPr>
              <w:jc w:val="center"/>
              <w:rPr>
                <w:rFonts w:hint="eastAsia" w:ascii="宋体" w:hAnsi="宋体" w:eastAsia="宋体" w:cs="宋体"/>
                <w:b/>
                <w:bCs/>
                <w:i w:val="0"/>
                <w:iCs w:val="0"/>
                <w:color w:val="000000"/>
                <w:sz w:val="22"/>
                <w:szCs w:val="22"/>
                <w:u w:val="none"/>
              </w:rPr>
            </w:pPr>
          </w:p>
        </w:tc>
      </w:tr>
      <w:tr w14:paraId="3446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A9F">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582">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C4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AB61">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29D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E73777">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FD0D4B">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D0F3E1">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F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自合同签订之日起15日</w:t>
            </w:r>
          </w:p>
        </w:tc>
      </w:tr>
      <w:tr w14:paraId="207E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388D">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2871">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1E7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4E10">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5A64">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BCC5AE">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0649BF3">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31BCF2">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6B9D">
            <w:pPr>
              <w:jc w:val="center"/>
              <w:rPr>
                <w:rFonts w:hint="eastAsia" w:ascii="宋体" w:hAnsi="宋体" w:eastAsia="宋体" w:cs="宋体"/>
                <w:i w:val="0"/>
                <w:iCs w:val="0"/>
                <w:color w:val="000000"/>
                <w:sz w:val="22"/>
                <w:szCs w:val="22"/>
                <w:u w:val="none"/>
              </w:rPr>
            </w:pPr>
          </w:p>
        </w:tc>
      </w:tr>
      <w:tr w14:paraId="1A96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ACFB">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C0C">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C043">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FA8">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FF9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18BEA3">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C771945">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CDF6E9">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7F35">
            <w:pPr>
              <w:jc w:val="center"/>
              <w:rPr>
                <w:rFonts w:hint="eastAsia" w:ascii="宋体" w:hAnsi="宋体" w:eastAsia="宋体" w:cs="宋体"/>
                <w:i w:val="0"/>
                <w:iCs w:val="0"/>
                <w:color w:val="000000"/>
                <w:sz w:val="22"/>
                <w:szCs w:val="22"/>
                <w:u w:val="none"/>
              </w:rPr>
            </w:pPr>
          </w:p>
        </w:tc>
      </w:tr>
      <w:tr w14:paraId="659E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5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DB3">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15C7">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AFD1">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0C25">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9AD8">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52507E">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6699FC">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7EF008">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E2F7">
            <w:pPr>
              <w:jc w:val="center"/>
              <w:rPr>
                <w:rFonts w:hint="eastAsia" w:ascii="宋体" w:hAnsi="宋体" w:eastAsia="宋体" w:cs="宋体"/>
                <w:i w:val="0"/>
                <w:iCs w:val="0"/>
                <w:color w:val="000000"/>
                <w:sz w:val="22"/>
                <w:szCs w:val="22"/>
                <w:u w:val="none"/>
              </w:rPr>
            </w:pPr>
          </w:p>
        </w:tc>
      </w:tr>
      <w:tr w14:paraId="22C8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3B6C">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5BD099">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D3742E">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E8E757">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6463">
            <w:pPr>
              <w:jc w:val="center"/>
              <w:rPr>
                <w:rFonts w:hint="eastAsia" w:ascii="宋体" w:hAnsi="宋体" w:eastAsia="宋体" w:cs="宋体"/>
                <w:i w:val="0"/>
                <w:iCs w:val="0"/>
                <w:color w:val="000000"/>
                <w:sz w:val="22"/>
                <w:szCs w:val="22"/>
                <w:u w:val="none"/>
              </w:rPr>
            </w:pPr>
          </w:p>
        </w:tc>
      </w:tr>
      <w:tr w14:paraId="02F6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D7E5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14:paraId="564F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7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4F1B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5604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D77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14:paraId="7C855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599585BA"/>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C7EA">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22F9D">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8822F9D">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AC82"/>
    <w:multiLevelType w:val="singleLevel"/>
    <w:tmpl w:val="94BAAC82"/>
    <w:lvl w:ilvl="0" w:tentative="0">
      <w:start w:val="2"/>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WNkNjYyODllOWJkNmY4ZTgxYWU1NjhhNGE5NjgifQ=="/>
  </w:docVars>
  <w:rsids>
    <w:rsidRoot w:val="43B36F6B"/>
    <w:rsid w:val="04D200AD"/>
    <w:rsid w:val="074E3672"/>
    <w:rsid w:val="0836026F"/>
    <w:rsid w:val="0E395C12"/>
    <w:rsid w:val="103C45BC"/>
    <w:rsid w:val="129C3335"/>
    <w:rsid w:val="1A2F40FF"/>
    <w:rsid w:val="20875588"/>
    <w:rsid w:val="2A212273"/>
    <w:rsid w:val="34336F3D"/>
    <w:rsid w:val="34DA2BE9"/>
    <w:rsid w:val="36C87189"/>
    <w:rsid w:val="375B0DE6"/>
    <w:rsid w:val="37802699"/>
    <w:rsid w:val="3E2239D2"/>
    <w:rsid w:val="432418B7"/>
    <w:rsid w:val="43B36F6B"/>
    <w:rsid w:val="460076E1"/>
    <w:rsid w:val="499F43CD"/>
    <w:rsid w:val="543A635A"/>
    <w:rsid w:val="590359DF"/>
    <w:rsid w:val="702D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Body Text Indent 3"/>
    <w:basedOn w:val="1"/>
    <w:qFormat/>
    <w:uiPriority w:val="0"/>
    <w:pPr>
      <w:spacing w:after="120"/>
      <w:ind w:left="420" w:leftChars="200"/>
    </w:pPr>
    <w:rPr>
      <w:sz w:val="16"/>
      <w:szCs w:val="16"/>
    </w:rPr>
  </w:style>
  <w:style w:type="paragraph" w:styleId="14">
    <w:name w:val="Body Text 2"/>
    <w:basedOn w:val="1"/>
    <w:qFormat/>
    <w:uiPriority w:val="0"/>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next w:val="1"/>
    <w:qFormat/>
    <w:uiPriority w:val="99"/>
    <w:pPr>
      <w:tabs>
        <w:tab w:val="left" w:pos="562"/>
        <w:tab w:val="left" w:pos="567"/>
        <w:tab w:val="left" w:pos="3372"/>
        <w:tab w:val="left" w:pos="3653"/>
      </w:tabs>
      <w:ind w:firstLine="420" w:firstLineChars="100"/>
    </w:pPr>
    <w:rPr>
      <w:sz w:val="21"/>
    </w:rPr>
  </w:style>
  <w:style w:type="paragraph" w:styleId="17">
    <w:name w:val="Body Text First Indent 2"/>
    <w:basedOn w:val="9"/>
    <w:qFormat/>
    <w:uiPriority w:val="0"/>
    <w:pPr>
      <w:ind w:firstLine="420" w:firstLineChars="200"/>
    </w:pPr>
    <w:rPr>
      <w:rFonts w:ascii="Calibri" w:hAnsi="Calibri"/>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1"/>
    <w:basedOn w:val="1"/>
    <w:next w:val="13"/>
    <w:qFormat/>
    <w:uiPriority w:val="0"/>
    <w:pPr>
      <w:adjustRightInd w:val="0"/>
      <w:snapToGrid w:val="0"/>
      <w:spacing w:line="336" w:lineRule="auto"/>
      <w:ind w:firstLine="480" w:firstLineChars="200"/>
    </w:pPr>
    <w:rPr>
      <w:snapToGrid w:val="0"/>
      <w:color w:val="993300"/>
      <w:sz w:val="24"/>
      <w:szCs w:val="20"/>
    </w:rPr>
  </w:style>
  <w:style w:type="character" w:customStyle="1" w:styleId="22">
    <w:name w:val="font51"/>
    <w:basedOn w:val="20"/>
    <w:qFormat/>
    <w:uiPriority w:val="0"/>
    <w:rPr>
      <w:rFonts w:hint="eastAsia" w:ascii="宋体" w:hAnsi="宋体" w:eastAsia="宋体" w:cs="宋体"/>
      <w:color w:val="000000"/>
      <w:sz w:val="22"/>
      <w:szCs w:val="22"/>
      <w:u w:val="none"/>
    </w:rPr>
  </w:style>
  <w:style w:type="character" w:customStyle="1" w:styleId="23">
    <w:name w:val="font121"/>
    <w:basedOn w:val="20"/>
    <w:qFormat/>
    <w:uiPriority w:val="0"/>
    <w:rPr>
      <w:rFonts w:hint="eastAsia" w:ascii="宋体" w:hAnsi="宋体" w:eastAsia="宋体" w:cs="宋体"/>
      <w:color w:val="FF0000"/>
      <w:sz w:val="20"/>
      <w:szCs w:val="20"/>
      <w:u w:val="none"/>
    </w:rPr>
  </w:style>
  <w:style w:type="character" w:customStyle="1" w:styleId="24">
    <w:name w:val="font81"/>
    <w:basedOn w:val="20"/>
    <w:qFormat/>
    <w:uiPriority w:val="0"/>
    <w:rPr>
      <w:rFonts w:hint="eastAsia" w:ascii="宋体" w:hAnsi="宋体" w:eastAsia="宋体" w:cs="宋体"/>
      <w:color w:val="000000"/>
      <w:sz w:val="22"/>
      <w:szCs w:val="22"/>
      <w:u w:val="none"/>
    </w:rPr>
  </w:style>
  <w:style w:type="character" w:customStyle="1" w:styleId="25">
    <w:name w:val="font41"/>
    <w:basedOn w:val="20"/>
    <w:qFormat/>
    <w:uiPriority w:val="0"/>
    <w:rPr>
      <w:rFonts w:hint="eastAsia" w:ascii="宋体" w:hAnsi="宋体" w:eastAsia="宋体" w:cs="宋体"/>
      <w:color w:val="000000"/>
      <w:sz w:val="22"/>
      <w:szCs w:val="22"/>
      <w:u w:val="single"/>
    </w:rPr>
  </w:style>
  <w:style w:type="character" w:customStyle="1" w:styleId="26">
    <w:name w:val="font71"/>
    <w:basedOn w:val="20"/>
    <w:qFormat/>
    <w:uiPriority w:val="0"/>
    <w:rPr>
      <w:rFonts w:hint="eastAsia" w:ascii="宋体" w:hAnsi="宋体" w:eastAsia="宋体" w:cs="宋体"/>
      <w:b/>
      <w:color w:val="FF0000"/>
      <w:sz w:val="20"/>
      <w:szCs w:val="20"/>
      <w:u w:val="none"/>
    </w:rPr>
  </w:style>
  <w:style w:type="character" w:customStyle="1" w:styleId="27">
    <w:name w:val="font61"/>
    <w:basedOn w:val="20"/>
    <w:qFormat/>
    <w:uiPriority w:val="0"/>
    <w:rPr>
      <w:rFonts w:hint="eastAsia" w:ascii="宋体" w:hAnsi="宋体" w:eastAsia="宋体" w:cs="宋体"/>
      <w:color w:val="000000"/>
      <w:sz w:val="22"/>
      <w:szCs w:val="22"/>
      <w:u w:val="single"/>
    </w:rPr>
  </w:style>
  <w:style w:type="character" w:customStyle="1" w:styleId="28">
    <w:name w:val="font31"/>
    <w:basedOn w:val="20"/>
    <w:qFormat/>
    <w:uiPriority w:val="0"/>
    <w:rPr>
      <w:rFonts w:hint="eastAsia" w:ascii="宋体" w:hAnsi="宋体" w:eastAsia="宋体" w:cs="宋体"/>
      <w:b/>
      <w:color w:val="000000"/>
      <w:sz w:val="22"/>
      <w:szCs w:val="22"/>
      <w:u w:val="none"/>
    </w:rPr>
  </w:style>
  <w:style w:type="character" w:customStyle="1" w:styleId="29">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2074</Words>
  <Characters>2212</Characters>
  <Lines>0</Lines>
  <Paragraphs>0</Paragraphs>
  <TotalTime>0</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毛毛豆</cp:lastModifiedBy>
  <dcterms:modified xsi:type="dcterms:W3CDTF">2025-06-26T17:10:49Z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3121EF7D711A4F7E85D5D5A158F62B40_13</vt:lpwstr>
  </property>
  <property fmtid="{D5CDD505-2E9C-101B-9397-08002B2CF9AE}" pid="4" name="KSOTemplateDocerSaveRecord">
    <vt:lpwstr>eyJoZGlkIjoiNTNlMmIwMzcyZTAzMGU1NzRmY2MwMTdjZjQzNWQ0OGMiLCJ1c2VySWQiOiIxMjkwMTczODI5In0=</vt:lpwstr>
  </property>
</Properties>
</file>