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Ascii"/>
          <w:b/>
          <w:bCs/>
          <w:color w:val="auto"/>
          <w:sz w:val="24"/>
          <w:szCs w:val="24"/>
          <w:lang w:val="en-US" w:eastAsia="zh-CN"/>
        </w:rPr>
      </w:pPr>
    </w:p>
    <w:p>
      <w:pPr>
        <w:jc w:val="both"/>
        <w:rPr>
          <w:rFonts w:hint="default" w:asciiTheme="majorAscii"/>
          <w:b/>
          <w:bCs/>
          <w:color w:val="auto"/>
          <w:sz w:val="24"/>
          <w:szCs w:val="24"/>
          <w:lang w:val="en-US" w:eastAsia="zh-CN"/>
        </w:rPr>
      </w:pPr>
      <w:r>
        <w:rPr>
          <w:rFonts w:hint="eastAsia" w:asciiTheme="majorAscii"/>
          <w:b/>
          <w:bCs/>
          <w:color w:val="auto"/>
          <w:sz w:val="24"/>
          <w:szCs w:val="24"/>
          <w:lang w:val="en-US" w:eastAsia="zh-CN"/>
        </w:rPr>
        <w:t>附件：1</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政府采购</w:t>
      </w:r>
      <w:r>
        <w:rPr>
          <w:rFonts w:hint="eastAsia" w:ascii="方正小标宋简体" w:hAnsi="方正小标宋简体" w:eastAsia="方正小标宋简体" w:cs="宋体"/>
          <w:color w:val="auto"/>
          <w:sz w:val="56"/>
          <w:szCs w:val="56"/>
          <w:lang w:eastAsia="zh-CN"/>
        </w:rPr>
        <w:t>（货物</w:t>
      </w:r>
      <w:r>
        <w:rPr>
          <w:rFonts w:hint="eastAsia" w:ascii="方正小标宋简体" w:hAnsi="方正小标宋简体" w:eastAsia="方正小标宋简体" w:cs="宋体"/>
          <w:color w:val="auto"/>
          <w:sz w:val="56"/>
          <w:szCs w:val="56"/>
          <w:lang w:val="en-US" w:eastAsia="zh-CN"/>
        </w:rPr>
        <w:t>类</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rPr>
        <w:t>项目</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采 购 需 求</w:t>
      </w:r>
    </w:p>
    <w:p>
      <w:pPr>
        <w:jc w:val="center"/>
        <w:rPr>
          <w:rFonts w:ascii="方正小标宋简体" w:hAnsi="方正小标宋简体" w:eastAsia="方正小标宋简体"/>
          <w:color w:val="auto"/>
          <w:sz w:val="44"/>
          <w:szCs w:val="44"/>
        </w:rPr>
      </w:pPr>
    </w:p>
    <w:p>
      <w:pPr>
        <w:pStyle w:val="2"/>
        <w:ind w:firstLine="1600" w:firstLineChars="500"/>
        <w:rPr>
          <w:rFonts w:hint="default" w:ascii="仿宋_GB2312" w:hAnsi="仿宋_GB2312" w:eastAsia="仿宋_GB2312" w:cs="仿宋_GB2312"/>
          <w:b w:val="0"/>
          <w:bCs w:val="0"/>
          <w:i w:val="0"/>
          <w:iCs/>
          <w:color w:val="auto"/>
          <w:sz w:val="32"/>
          <w:szCs w:val="32"/>
          <w:highlight w:val="none"/>
          <w:u w:val="none"/>
          <w:lang w:val="en-US" w:eastAsia="zh-CN"/>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仿宋_GB2312" w:hAnsi="仿宋_GB2312" w:eastAsia="仿宋_GB2312" w:cs="仿宋_GB2312"/>
          <w:b w:val="0"/>
          <w:bCs w:val="0"/>
          <w:i w:val="0"/>
          <w:iCs/>
          <w:color w:val="auto"/>
          <w:sz w:val="32"/>
          <w:szCs w:val="32"/>
          <w:highlight w:val="none"/>
          <w:u w:val="none"/>
          <w:lang w:val="en-US" w:eastAsia="zh-CN"/>
        </w:rPr>
        <w:t>奇台县第九幼儿园</w:t>
      </w:r>
      <w:r>
        <w:rPr>
          <w:rFonts w:hint="eastAsia" w:ascii="仿宋_GB2312" w:hAnsi="仿宋_GB2312" w:eastAsia="仿宋_GB2312" w:cs="仿宋_GB2312"/>
          <w:sz w:val="32"/>
          <w:szCs w:val="32"/>
          <w:lang w:val="en-US" w:eastAsia="zh-CN"/>
        </w:rPr>
        <w:t>2024年学前教育普及普惠</w:t>
      </w:r>
      <w:r>
        <w:rPr>
          <w:rFonts w:hint="eastAsia" w:ascii="仿宋_GB2312" w:hAnsi="仿宋_GB2312" w:eastAsia="仿宋_GB2312" w:cs="仿宋_GB2312"/>
          <w:b w:val="0"/>
          <w:bCs w:val="0"/>
          <w:i w:val="0"/>
          <w:iCs/>
          <w:color w:val="auto"/>
          <w:sz w:val="32"/>
          <w:szCs w:val="32"/>
          <w:highlight w:val="none"/>
          <w:u w:val="none"/>
          <w:lang w:val="en-US" w:eastAsia="zh-CN"/>
        </w:rPr>
        <w:t>验收保障项目（图书购置）</w:t>
      </w:r>
    </w:p>
    <w:p>
      <w:pPr>
        <w:ind w:firstLine="1440" w:firstLineChars="450"/>
        <w:rPr>
          <w:rFonts w:ascii="方正小标宋简体" w:hAnsi="方正小标宋简体" w:eastAsia="方正小标宋简体"/>
          <w:color w:val="auto"/>
          <w:sz w:val="32"/>
          <w:szCs w:val="32"/>
          <w:u w:val="single"/>
        </w:rPr>
      </w:pPr>
      <w:r>
        <w:rPr>
          <w:rFonts w:hint="eastAsia" w:ascii="方正小标宋简体" w:hAnsi="方正小标宋简体" w:eastAsia="方正小标宋简体"/>
          <w:color w:val="auto"/>
          <w:sz w:val="32"/>
          <w:szCs w:val="32"/>
        </w:rPr>
        <w:t>采购单位：</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val="en-US" w:eastAsia="zh-CN"/>
        </w:rPr>
        <w:t>奇台县第九幼儿园</w:t>
      </w:r>
      <w:r>
        <w:rPr>
          <w:rFonts w:hint="eastAsia" w:ascii="方正小标宋简体" w:hAnsi="方正小标宋简体" w:eastAsia="方正小标宋简体"/>
          <w:color w:val="auto"/>
          <w:sz w:val="32"/>
          <w:szCs w:val="32"/>
          <w:u w:val="single"/>
        </w:rPr>
        <w:t xml:space="preserve">          </w:t>
      </w:r>
    </w:p>
    <w:p>
      <w:pPr>
        <w:spacing w:line="560" w:lineRule="exact"/>
        <w:jc w:val="left"/>
        <w:rPr>
          <w:rFonts w:hint="eastAsia" w:ascii="黑体" w:hAnsi="黑体" w:eastAsia="黑体"/>
          <w:b/>
          <w:bCs/>
          <w:i w:val="0"/>
          <w:iCs w:val="0"/>
          <w:color w:val="auto"/>
          <w:sz w:val="28"/>
          <w:szCs w:val="28"/>
          <w:highlight w:val="none"/>
        </w:rPr>
      </w:pPr>
    </w:p>
    <w:p>
      <w:pPr>
        <w:spacing w:line="560" w:lineRule="exact"/>
        <w:jc w:val="left"/>
        <w:rPr>
          <w:rFonts w:ascii="黑体" w:hAnsi="黑体" w:eastAsia="黑体"/>
          <w:b/>
          <w:bCs/>
          <w:color w:val="auto"/>
          <w:sz w:val="32"/>
          <w:szCs w:val="32"/>
        </w:rPr>
      </w:pPr>
      <w:r>
        <w:rPr>
          <w:rFonts w:hint="eastAsia" w:ascii="黑体" w:hAnsi="黑体" w:eastAsia="黑体"/>
          <w:b/>
          <w:bCs/>
          <w:i w:val="0"/>
          <w:iCs w:val="0"/>
          <w:color w:val="auto"/>
          <w:sz w:val="28"/>
          <w:szCs w:val="28"/>
          <w:highlight w:val="none"/>
        </w:rPr>
        <w:t>一、</w:t>
      </w:r>
      <w:r>
        <w:rPr>
          <w:rFonts w:hint="eastAsia" w:ascii="黑体" w:hAnsi="黑体" w:eastAsia="黑体"/>
          <w:b/>
          <w:bCs/>
          <w:color w:val="auto"/>
          <w:sz w:val="32"/>
          <w:szCs w:val="32"/>
        </w:rPr>
        <w:t>需求清单</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（一）项目概况</w:t>
      </w:r>
    </w:p>
    <w:p>
      <w:pPr>
        <w:pStyle w:val="2"/>
        <w:ind w:firstLine="560"/>
        <w:rPr>
          <w:rFonts w:hint="eastAsia" w:asciiTheme="majorEastAsia" w:hAnsiTheme="majorEastAsia" w:eastAsiaTheme="majorEastAsia" w:cstheme="majorEastAsia"/>
          <w:color w:val="auto"/>
          <w:sz w:val="32"/>
          <w:szCs w:val="32"/>
          <w:u w:val="single"/>
        </w:rPr>
      </w:pPr>
      <w:r>
        <w:rPr>
          <w:rFonts w:hint="eastAsia" w:ascii="仿宋_GB2312" w:hAnsi="仿宋_GB2312" w:eastAsia="仿宋_GB2312" w:cs="仿宋_GB2312"/>
          <w:b w:val="0"/>
          <w:bCs w:val="0"/>
          <w:i w:val="0"/>
          <w:iCs/>
          <w:color w:val="auto"/>
          <w:kern w:val="2"/>
          <w:sz w:val="32"/>
          <w:szCs w:val="32"/>
          <w:highlight w:val="none"/>
          <w:u w:val="none"/>
          <w:lang w:val="en-US" w:eastAsia="zh-CN" w:bidi="ar-SA"/>
        </w:rPr>
        <w:t>切实提高幼儿园保育与教育质量，为幼儿健康快乐的成长打下良好的环境。</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（二）采购项目预（概）算</w:t>
      </w:r>
    </w:p>
    <w:tbl>
      <w:tblPr>
        <w:tblStyle w:val="14"/>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  资金</w:t>
            </w:r>
          </w:p>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 xml:space="preserve">  来源</w:t>
            </w:r>
          </w:p>
        </w:tc>
        <w:tc>
          <w:tcPr>
            <w:tcW w:w="6703" w:type="dxa"/>
            <w:tcBorders>
              <w:tl2br w:val="nil"/>
              <w:tr2bl w:val="nil"/>
            </w:tcBorders>
            <w:shd w:val="clear" w:color="auto" w:fill="auto"/>
            <w:vAlign w:val="center"/>
          </w:tcPr>
          <w:p>
            <w:pPr>
              <w:keepNext w:val="0"/>
              <w:keepLines w:val="0"/>
              <w:widowControl/>
              <w:suppressLineNumbers w:val="0"/>
              <w:ind w:left="638" w:leftChars="304" w:firstLine="0" w:firstLineChars="0"/>
              <w:jc w:val="left"/>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☑财政    □自筹资金      </w:t>
            </w:r>
          </w:p>
          <w:p>
            <w:pPr>
              <w:keepNext w:val="0"/>
              <w:keepLines w:val="0"/>
              <w:widowControl/>
              <w:suppressLineNumbers w:val="0"/>
              <w:ind w:left="638" w:leftChars="304" w:firstLine="0" w:firstLineChars="0"/>
              <w:jc w:val="left"/>
              <w:textAlignment w:val="center"/>
              <w:rPr>
                <w:rFonts w:hint="eastAsia"/>
              </w:rPr>
            </w:pPr>
            <w:r>
              <w:rPr>
                <w:rFonts w:hint="eastAsia" w:asciiTheme="majorEastAsia" w:hAnsiTheme="majorEastAsia" w:eastAsiaTheme="majorEastAsia" w:cstheme="majorEastAsia"/>
                <w:i w:val="0"/>
                <w:color w:val="auto"/>
                <w:kern w:val="0"/>
                <w:sz w:val="28"/>
                <w:szCs w:val="28"/>
                <w:u w:val="none"/>
                <w:lang w:val="en-US" w:eastAsia="zh-CN" w:bidi="ar"/>
              </w:rPr>
              <w:t>项目资金批复文件□无  ☑有</w:t>
            </w:r>
          </w:p>
        </w:tc>
      </w:tr>
    </w:tbl>
    <w:p>
      <w:pPr>
        <w:pStyle w:val="17"/>
        <w:rPr>
          <w:rFonts w:hint="eastAsia" w:asciiTheme="majorEastAsia" w:hAnsiTheme="majorEastAsia" w:eastAsiaTheme="majorEastAsia" w:cstheme="majorEastAsia"/>
          <w:b/>
          <w:bCs/>
          <w:i/>
          <w:iCs w:val="0"/>
          <w:snapToGrid/>
          <w:color w:val="auto"/>
          <w:kern w:val="2"/>
          <w:sz w:val="20"/>
          <w:szCs w:val="20"/>
          <w:highlight w:val="yellow"/>
          <w:u w:val="single"/>
          <w:lang w:val="en-US" w:eastAsia="zh-CN" w:bidi="ar-SA"/>
        </w:rPr>
      </w:pPr>
      <w:r>
        <w:rPr>
          <w:rFonts w:hint="eastAsia" w:asciiTheme="majorEastAsia" w:hAnsiTheme="majorEastAsia" w:eastAsiaTheme="majorEastAsia" w:cstheme="majorEastAsia"/>
          <w:color w:val="auto"/>
          <w:sz w:val="28"/>
          <w:szCs w:val="28"/>
          <w:lang w:val="en-US" w:eastAsia="zh-CN"/>
        </w:rPr>
        <w:t>采购方式：在线询价</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竞价采购</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w:t>
      </w:r>
    </w:p>
    <w:p>
      <w:pPr>
        <w:pStyle w:val="17"/>
        <w:ind w:left="0" w:leftChars="0" w:firstLine="0" w:firstLineChars="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总 预 算：</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6万元整</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lang w:val="en-US" w:eastAsia="zh-CN"/>
        </w:rPr>
        <w:t>最高限价：</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6万元整</w:t>
      </w:r>
      <w:r>
        <w:rPr>
          <w:rFonts w:hint="eastAsia" w:asciiTheme="majorEastAsia" w:hAnsiTheme="majorEastAsia" w:eastAsiaTheme="majorEastAsia" w:cstheme="majorEastAsia"/>
          <w:color w:val="auto"/>
          <w:sz w:val="28"/>
          <w:szCs w:val="28"/>
          <w:u w:val="single"/>
        </w:rPr>
        <w:t xml:space="preserve">  </w:t>
      </w:r>
    </w:p>
    <w:p>
      <w:pPr>
        <w:pStyle w:val="9"/>
        <w:rPr>
          <w:rFonts w:hint="eastAsia"/>
          <w:color w:val="auto"/>
        </w:rPr>
      </w:pPr>
    </w:p>
    <w:tbl>
      <w:tblPr>
        <w:tblStyle w:val="14"/>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5"/>
        <w:gridCol w:w="2610"/>
        <w:gridCol w:w="692"/>
        <w:gridCol w:w="1397"/>
        <w:gridCol w:w="1486"/>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标的序号</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标的名称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单</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位</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数量</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预算单价</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31"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幼儿图书</w:t>
            </w:r>
          </w:p>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（采购清单见采购需求附件）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册</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firstLineChars="200"/>
              <w:jc w:val="both"/>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2000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firstLineChars="200"/>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6万</w:t>
            </w:r>
          </w:p>
        </w:tc>
      </w:tr>
    </w:tbl>
    <w:p>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tbl>
      <w:tblPr>
        <w:tblStyle w:val="14"/>
        <w:tblW w:w="8458"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6"/>
        <w:gridCol w:w="242"/>
        <w:gridCol w:w="917"/>
        <w:gridCol w:w="1240"/>
        <w:gridCol w:w="5463"/>
        <w:gridCol w:w="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480" w:hRule="atLeast"/>
        </w:trPr>
        <w:tc>
          <w:tcPr>
            <w:tcW w:w="8338" w:type="dxa"/>
            <w:gridSpan w:val="5"/>
            <w:shd w:val="clear" w:color="auto" w:fill="auto"/>
            <w:vAlign w:val="center"/>
          </w:tcPr>
          <w:p>
            <w:pPr>
              <w:spacing w:line="560" w:lineRule="exact"/>
              <w:ind w:firstLine="560" w:firstLineChars="200"/>
              <w:jc w:val="left"/>
              <w:rPr>
                <w:rFonts w:hint="eastAsia" w:asciiTheme="majorEastAsia" w:hAnsiTheme="majorEastAsia" w:eastAsiaTheme="majorEastAsia" w:cstheme="majorEastAsia"/>
                <w:b/>
                <w:i w:val="0"/>
                <w:color w:val="auto"/>
                <w:sz w:val="30"/>
                <w:szCs w:val="30"/>
                <w:u w:val="none"/>
              </w:rPr>
            </w:pPr>
            <w:r>
              <w:rPr>
                <w:rFonts w:hint="eastAsia" w:asciiTheme="majorEastAsia" w:hAnsiTheme="majorEastAsia" w:eastAsiaTheme="majorEastAsia" w:cstheme="majorEastAsia"/>
                <w:b w:val="0"/>
                <w:bCs/>
                <w:i w:val="0"/>
                <w:color w:val="auto"/>
                <w:kern w:val="0"/>
                <w:sz w:val="28"/>
                <w:szCs w:val="28"/>
                <w:u w:val="none"/>
                <w:lang w:val="en-US" w:eastAsia="zh-CN" w:bidi="ar"/>
              </w:rPr>
              <w:t xml:space="preserve">（1） </w:t>
            </w:r>
            <w:r>
              <w:rPr>
                <w:rFonts w:hint="eastAsia" w:asciiTheme="majorEastAsia" w:hAnsiTheme="majorEastAsia" w:eastAsiaTheme="majorEastAsia" w:cstheme="majorEastAsia"/>
                <w:b w:val="0"/>
                <w:bCs/>
                <w:color w:val="auto"/>
                <w:sz w:val="28"/>
                <w:szCs w:val="28"/>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8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名称</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961"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1</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18"/>
                <w:b/>
                <w:bCs/>
                <w:color w:val="auto"/>
                <w:lang w:val="en-US" w:eastAsia="zh-CN" w:bidi="ar"/>
              </w:rPr>
              <w:t>付款方式</w:t>
            </w:r>
            <w:r>
              <w:rPr>
                <w:rStyle w:val="18"/>
                <w:b/>
                <w:bCs/>
                <w:color w:val="auto"/>
                <w:lang w:val="en-US" w:eastAsia="zh-CN" w:bidi="ar"/>
              </w:rPr>
              <w:br w:type="textWrapping"/>
            </w:r>
            <w:r>
              <w:rPr>
                <w:rStyle w:val="19"/>
                <w:b/>
                <w:bCs/>
                <w:color w:val="auto"/>
                <w:lang w:val="en-US" w:eastAsia="zh-CN" w:bidi="ar"/>
              </w:rPr>
              <w:t>（付款的时间及比例）</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rPr>
                <w:rFonts w:hint="eastAsia" w:ascii="宋体" w:hAnsi="宋体" w:eastAsia="宋体" w:cs="宋体"/>
                <w:i w:val="0"/>
                <w:color w:val="auto"/>
                <w:sz w:val="22"/>
                <w:szCs w:val="22"/>
                <w:u w:val="none"/>
              </w:rPr>
            </w:pPr>
            <w:r>
              <w:rPr>
                <w:rStyle w:val="18"/>
                <w:color w:val="auto"/>
                <w:lang w:val="en-US" w:eastAsia="zh-CN" w:bidi="ar"/>
              </w:rPr>
              <w:t xml:space="preserve">                           </w:t>
            </w:r>
            <w:r>
              <w:rPr>
                <w:rStyle w:val="18"/>
                <w:color w:val="auto"/>
                <w:lang w:val="en-US" w:eastAsia="zh-CN" w:bidi="ar"/>
              </w:rPr>
              <w:br w:type="textWrapping"/>
            </w:r>
            <w:r>
              <w:rPr>
                <w:rStyle w:val="18"/>
                <w:rFonts w:hint="eastAsia"/>
                <w:color w:val="auto"/>
                <w:lang w:val="en-US" w:eastAsia="zh-CN" w:bidi="ar"/>
              </w:rPr>
              <w:t>前期</w:t>
            </w:r>
            <w:r>
              <w:rPr>
                <w:rFonts w:hint="eastAsia" w:ascii="宋体" w:hAnsi="宋体" w:cs="宋体"/>
                <w:b w:val="0"/>
                <w:bCs/>
                <w:sz w:val="21"/>
                <w:szCs w:val="21"/>
                <w:highlight w:val="yellow"/>
                <w:lang w:val="en-US" w:eastAsia="zh-CN"/>
              </w:rPr>
              <w:t>支付70%，第二年支付30</w:t>
            </w:r>
            <w:r>
              <w:rPr>
                <w:rFonts w:hint="eastAsia" w:ascii="宋体" w:hAnsi="宋体" w:eastAsia="宋体" w:cs="宋体"/>
                <w:b w:val="0"/>
                <w:bCs/>
                <w:sz w:val="21"/>
                <w:szCs w:val="21"/>
                <w:highlight w:val="yellow"/>
                <w:lang w:val="en-US" w:eastAsia="zh-CN"/>
              </w:rPr>
              <w:t>%。</w:t>
            </w:r>
            <w:r>
              <w:rPr>
                <w:rFonts w:hint="eastAsia" w:ascii="宋体" w:hAnsi="宋体" w:cs="宋体"/>
                <w:b w:val="0"/>
                <w:bCs/>
                <w:sz w:val="21"/>
                <w:szCs w:val="21"/>
                <w:highlight w:val="yellow"/>
                <w:lang w:val="en-US" w:eastAsia="zh-CN"/>
              </w:rPr>
              <w:t>(具体付款根据实际情况定）</w:t>
            </w:r>
            <w:r>
              <w:rPr>
                <w:rStyle w:val="18"/>
                <w:color w:val="auto"/>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5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2</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18"/>
                <w:rFonts w:hint="eastAsia"/>
                <w:b/>
                <w:bCs/>
                <w:color w:val="auto"/>
                <w:lang w:val="en-US" w:eastAsia="zh-CN" w:bidi="ar"/>
              </w:rPr>
              <w:t>交付（实施）的时间（期限）</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合同签订后  20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85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3</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交货</w:t>
            </w:r>
            <w:r>
              <w:rPr>
                <w:rFonts w:hint="eastAsia" w:ascii="宋体" w:hAnsi="宋体" w:cs="宋体"/>
                <w:b/>
                <w:bCs/>
                <w:i w:val="0"/>
                <w:color w:val="auto"/>
                <w:kern w:val="0"/>
                <w:sz w:val="22"/>
                <w:szCs w:val="22"/>
                <w:u w:val="none"/>
                <w:lang w:val="en-US" w:eastAsia="zh-CN" w:bidi="ar"/>
              </w:rPr>
              <w:t>（实施）</w:t>
            </w:r>
            <w:r>
              <w:rPr>
                <w:rFonts w:hint="eastAsia" w:ascii="宋体" w:hAnsi="宋体" w:eastAsia="宋体" w:cs="宋体"/>
                <w:b/>
                <w:bCs/>
                <w:i w:val="0"/>
                <w:color w:val="auto"/>
                <w:kern w:val="0"/>
                <w:sz w:val="22"/>
                <w:szCs w:val="22"/>
                <w:u w:val="none"/>
                <w:lang w:val="en-US" w:eastAsia="zh-CN" w:bidi="ar"/>
              </w:rPr>
              <w:t>地点</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2417" w:leftChars="208" w:hanging="1980" w:hangingChars="900"/>
              <w:jc w:val="both"/>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奇台县第九幼儿园（</w:t>
            </w:r>
            <w:r>
              <w:rPr>
                <w:rFonts w:hint="eastAsia" w:ascii="宋体" w:hAnsi="宋体" w:eastAsia="宋体" w:cs="宋体"/>
                <w:i w:val="0"/>
                <w:color w:val="FF0000"/>
                <w:sz w:val="22"/>
                <w:szCs w:val="22"/>
                <w:u w:val="none"/>
                <w:lang w:val="en-US" w:eastAsia="zh-CN"/>
              </w:rPr>
              <w:t>供应商需委派专人将图书送达指定地点，并配合图书的分类、上架及审读验收工作</w:t>
            </w:r>
            <w:r>
              <w:rPr>
                <w:rFonts w:hint="eastAsia" w:ascii="宋体" w:hAnsi="宋体" w:eastAsia="宋体" w:cs="宋体"/>
                <w:i w:val="0"/>
                <w:color w:val="auto"/>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1111"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4</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履约验收</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（含验收内容、标准、程序等）</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w:t>
            </w:r>
            <w:r>
              <w:rPr>
                <w:rFonts w:hint="eastAsia" w:ascii="宋体" w:hAnsi="宋体" w:cs="宋体"/>
                <w:i w:val="0"/>
                <w:color w:val="auto"/>
                <w:kern w:val="0"/>
                <w:sz w:val="22"/>
                <w:szCs w:val="22"/>
                <w:u w:val="none"/>
                <w:lang w:val="en-US" w:eastAsia="zh-CN" w:bidi="ar"/>
              </w:rPr>
              <w:t>类项目因</w:t>
            </w:r>
            <w:r>
              <w:rPr>
                <w:rFonts w:hint="eastAsia" w:ascii="宋体" w:hAnsi="宋体" w:eastAsia="宋体" w:cs="宋体"/>
                <w:i w:val="0"/>
                <w:color w:val="auto"/>
                <w:kern w:val="0"/>
                <w:sz w:val="22"/>
                <w:szCs w:val="22"/>
                <w:u w:val="none"/>
                <w:lang w:val="en-US" w:eastAsia="zh-CN" w:bidi="ar"/>
              </w:rPr>
              <w:t>质量问题发生争议时，</w:t>
            </w:r>
            <w:r>
              <w:rPr>
                <w:rFonts w:hint="eastAsia" w:ascii="宋体" w:hAnsi="宋体" w:cs="宋体"/>
                <w:i w:val="0"/>
                <w:color w:val="auto"/>
                <w:kern w:val="0"/>
                <w:sz w:val="22"/>
                <w:szCs w:val="22"/>
                <w:u w:val="none"/>
                <w:lang w:val="en-US" w:eastAsia="zh-CN" w:bidi="ar"/>
              </w:rPr>
              <w:t>以</w:t>
            </w:r>
            <w:r>
              <w:rPr>
                <w:rFonts w:hint="eastAsia" w:ascii="宋体" w:hAnsi="宋体" w:eastAsia="宋体" w:cs="宋体"/>
                <w:i w:val="0"/>
                <w:color w:val="auto"/>
                <w:kern w:val="0"/>
                <w:sz w:val="22"/>
                <w:szCs w:val="22"/>
                <w:u w:val="none"/>
                <w:lang w:val="en-US" w:eastAsia="zh-CN" w:bidi="ar"/>
              </w:rPr>
              <w:t>质量技术检验检测机构检验结果为准，如产生检验费用，则该费用由过失方承担。</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 </w:t>
            </w:r>
          </w:p>
          <w:p>
            <w:pPr>
              <w:keepNext w:val="0"/>
              <w:keepLines w:val="0"/>
              <w:widowControl/>
              <w:suppressLineNumbers w:val="0"/>
              <w:ind w:left="440" w:hanging="440" w:hangingChars="20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其他要求：□无   ☑有</w:t>
            </w:r>
          </w:p>
          <w:p>
            <w:pPr>
              <w:keepNext w:val="0"/>
              <w:keepLines w:val="0"/>
              <w:widowControl/>
              <w:suppressLineNumbers w:val="0"/>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图书质量要求：按照国家规范执行，图书必须是合法、正规出版物，所采图书由甲方确定。图书的整体外观和装订</w:t>
            </w:r>
            <w:r>
              <w:rPr>
                <w:rFonts w:hint="eastAsia" w:ascii="宋体" w:hAnsi="宋体" w:eastAsia="宋体" w:cs="宋体"/>
                <w:sz w:val="21"/>
                <w:szCs w:val="21"/>
                <w:lang w:eastAsia="zh-CN"/>
              </w:rPr>
              <w:t>必须</w:t>
            </w:r>
            <w:r>
              <w:rPr>
                <w:rFonts w:hint="eastAsia" w:ascii="宋体" w:hAnsi="宋体" w:eastAsia="宋体" w:cs="宋体"/>
                <w:sz w:val="21"/>
                <w:szCs w:val="21"/>
              </w:rPr>
              <w:t>平整、牢固，无脱胶、无缺页、无页码倒装，图书的版权页和国际标准书号</w:t>
            </w:r>
            <w:r>
              <w:rPr>
                <w:rFonts w:hint="eastAsia" w:ascii="宋体" w:hAnsi="宋体" w:eastAsia="宋体" w:cs="宋体"/>
                <w:sz w:val="21"/>
                <w:szCs w:val="21"/>
                <w:lang w:eastAsia="zh-CN"/>
              </w:rPr>
              <w:t>（</w:t>
            </w:r>
            <w:r>
              <w:rPr>
                <w:rFonts w:hint="eastAsia" w:ascii="宋体" w:hAnsi="宋体" w:eastAsia="宋体" w:cs="宋体"/>
                <w:sz w:val="21"/>
                <w:szCs w:val="21"/>
              </w:rPr>
              <w:t>ISBN</w:t>
            </w:r>
            <w:r>
              <w:rPr>
                <w:rFonts w:hint="eastAsia" w:ascii="宋体" w:hAnsi="宋体" w:eastAsia="宋体" w:cs="宋体"/>
                <w:sz w:val="21"/>
                <w:szCs w:val="21"/>
                <w:lang w:eastAsia="zh-CN"/>
              </w:rPr>
              <w:t>）</w:t>
            </w:r>
            <w:r>
              <w:rPr>
                <w:rFonts w:hint="eastAsia" w:ascii="宋体" w:hAnsi="宋体" w:eastAsia="宋体" w:cs="宋体"/>
                <w:sz w:val="21"/>
                <w:szCs w:val="21"/>
              </w:rPr>
              <w:t>必须整洁、</w:t>
            </w:r>
            <w:r>
              <w:rPr>
                <w:rFonts w:hint="eastAsia" w:ascii="宋体" w:hAnsi="宋体" w:eastAsia="宋体" w:cs="宋体"/>
                <w:sz w:val="21"/>
                <w:szCs w:val="21"/>
                <w:lang w:eastAsia="zh-CN"/>
              </w:rPr>
              <w:t>清</w:t>
            </w:r>
            <w:r>
              <w:rPr>
                <w:rFonts w:hint="eastAsia" w:ascii="宋体" w:hAnsi="宋体" w:eastAsia="宋体" w:cs="宋体"/>
                <w:sz w:val="21"/>
                <w:szCs w:val="21"/>
              </w:rPr>
              <w:t>楚，纸质好，无损坏、无撕页，字体、图片印刷清晰，无明显透印、重影。</w:t>
            </w:r>
            <w:r>
              <w:rPr>
                <w:rFonts w:hint="eastAsia" w:ascii="宋体" w:hAnsi="宋体" w:eastAsia="宋体" w:cs="宋体"/>
                <w:sz w:val="21"/>
                <w:szCs w:val="21"/>
                <w:lang w:val="en-US" w:eastAsia="zh-CN"/>
              </w:rPr>
              <w:t>验收时到货率达到95%以上。</w:t>
            </w:r>
            <w:r>
              <w:rPr>
                <w:rFonts w:hint="eastAsia" w:ascii="宋体" w:hAnsi="宋体" w:eastAsia="宋体" w:cs="宋体"/>
                <w:sz w:val="21"/>
                <w:szCs w:val="21"/>
              </w:rPr>
              <w:t xml:space="preserve"> </w:t>
            </w:r>
          </w:p>
          <w:p>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供方应随货物提供合格证和质量证明文件，如是国外进口的货物还须提供入关证明。</w:t>
            </w:r>
          </w:p>
          <w:p>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供方所交货物的各种质量指标按谈判文件要求的技术指标和样品进行验收，售后服务质量要求按照竞价通知书和响应文件的内容执行。供方交货时，需方可根据需要随机抽取一部分货物送有关权威检测部门检测，如检测不合格，供方负责赔偿需方一切损失。</w:t>
            </w:r>
          </w:p>
          <w:p>
            <w:pPr>
              <w:snapToGrid w:val="0"/>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货物验收报告应由需方相关人员</w:t>
            </w:r>
            <w:r>
              <w:rPr>
                <w:rFonts w:hint="eastAsia" w:ascii="宋体" w:hAnsi="宋体" w:eastAsia="宋体" w:cs="宋体"/>
                <w:sz w:val="21"/>
                <w:szCs w:val="21"/>
                <w:lang w:val="en-US" w:eastAsia="zh-CN"/>
              </w:rPr>
              <w:t>按照合同约定的图书信息逐一核对图书的种类和数量，检查图书的外观完好无损进行</w:t>
            </w:r>
            <w:r>
              <w:rPr>
                <w:rFonts w:hint="eastAsia" w:ascii="宋体" w:hAnsi="宋体" w:eastAsia="宋体" w:cs="宋体"/>
                <w:sz w:val="21"/>
                <w:szCs w:val="21"/>
              </w:rPr>
              <w:t>签字，并加盖公章，以此作为支付凭据。</w:t>
            </w:r>
          </w:p>
          <w:p>
            <w:pPr>
              <w:pStyle w:val="2"/>
              <w:rPr>
                <w:rFonts w:hint="default" w:eastAsia="宋体"/>
                <w:lang w:val="en-US" w:eastAsia="zh-CN"/>
              </w:rPr>
            </w:pPr>
            <w:r>
              <w:rPr>
                <w:rFonts w:hint="eastAsia" w:ascii="宋体" w:hAnsi="宋体" w:eastAsia="宋体" w:cs="宋体"/>
                <w:sz w:val="21"/>
                <w:szCs w:val="21"/>
                <w:lang w:val="en-US" w:eastAsia="zh-CN"/>
              </w:rPr>
              <w:t xml:space="preserve">    5.图书配货率必须达到采购需求附件中的预购图书清单的100%。</w:t>
            </w:r>
            <w:bookmarkStart w:id="0" w:name="_GoBack"/>
            <w:bookmarkEnd w:id="0"/>
          </w:p>
          <w:p>
            <w:pPr>
              <w:pStyle w:val="2"/>
              <w:ind w:firstLine="420"/>
              <w:rPr>
                <w:rFonts w:hint="default"/>
                <w:lang w:val="en-US" w:eastAsia="zh-CN"/>
              </w:rPr>
            </w:pPr>
            <w:r>
              <w:rPr>
                <w:rFonts w:hint="eastAsia" w:ascii="宋体" w:hAnsi="宋体" w:eastAsia="宋体" w:cs="宋体"/>
                <w:sz w:val="21"/>
                <w:szCs w:val="21"/>
                <w:lang w:val="en-US" w:eastAsia="zh-CN"/>
              </w:rPr>
              <w:t>6.如发现图书有质量问题、数量差错及与图书清单不符，甲方有权拒收，并要求乙方提供替换或补偿。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2889"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5</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售后服务</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0"/>
                <w:color w:val="auto"/>
                <w:lang w:val="en-US" w:eastAsia="zh-CN" w:bidi="ar"/>
              </w:rPr>
            </w:pPr>
            <w:r>
              <w:rPr>
                <w:rStyle w:val="20"/>
                <w:color w:val="auto"/>
                <w:lang w:val="en-US" w:eastAsia="zh-CN" w:bidi="ar"/>
              </w:rPr>
              <w:t>自项目验收合格后</w:t>
            </w:r>
            <w:r>
              <w:rPr>
                <w:rStyle w:val="21"/>
                <w:color w:val="auto"/>
                <w:lang w:val="en-US" w:eastAsia="zh-CN" w:bidi="ar"/>
              </w:rPr>
              <w:t xml:space="preserve">    </w:t>
            </w:r>
            <w:r>
              <w:rPr>
                <w:rStyle w:val="21"/>
                <w:rFonts w:hint="eastAsia"/>
                <w:color w:val="auto"/>
                <w:lang w:val="en-US" w:eastAsia="zh-CN" w:bidi="ar"/>
              </w:rPr>
              <w:t>1年</w:t>
            </w:r>
            <w:r>
              <w:rPr>
                <w:rStyle w:val="21"/>
                <w:color w:val="auto"/>
                <w:lang w:val="en-US" w:eastAsia="zh-CN" w:bidi="ar"/>
              </w:rPr>
              <w:t xml:space="preserve">    （年或月）</w:t>
            </w:r>
            <w:r>
              <w:rPr>
                <w:rStyle w:val="22"/>
                <w:i/>
                <w:iCs/>
                <w:color w:val="auto"/>
                <w:lang w:val="en-US" w:eastAsia="zh-CN" w:bidi="ar"/>
              </w:rPr>
              <w:t>（</w:t>
            </w:r>
            <w:r>
              <w:rPr>
                <w:rFonts w:hint="eastAsia" w:ascii="宋体" w:hAnsi="宋体" w:eastAsia="宋体" w:cs="宋体"/>
                <w:b/>
                <w:bCs/>
                <w:i/>
                <w:iCs/>
                <w:color w:val="auto"/>
                <w:kern w:val="0"/>
                <w:sz w:val="20"/>
                <w:szCs w:val="20"/>
                <w:highlight w:val="yellow"/>
                <w:u w:val="single"/>
                <w:lang w:val="en-US" w:eastAsia="zh-CN" w:bidi="ar"/>
              </w:rPr>
              <w:t>货物类国家有统一规定的执行国家规定，没有规定的原则上不少于12个月）</w:t>
            </w:r>
            <w:r>
              <w:rPr>
                <w:rStyle w:val="22"/>
                <w:i/>
                <w:iCs/>
                <w:color w:val="auto"/>
                <w:lang w:val="en-US" w:eastAsia="zh-CN" w:bidi="ar"/>
              </w:rPr>
              <w:br w:type="textWrapping"/>
            </w:r>
            <w:r>
              <w:rPr>
                <w:rStyle w:val="20"/>
                <w:color w:val="auto"/>
                <w:lang w:val="en-US" w:eastAsia="zh-CN" w:bidi="ar"/>
              </w:rPr>
              <w:br w:type="textWrapping"/>
            </w:r>
            <w:r>
              <w:rPr>
                <w:rStyle w:val="20"/>
                <w:color w:val="auto"/>
                <w:lang w:val="en-US" w:eastAsia="zh-CN" w:bidi="ar"/>
              </w:rPr>
              <w:t>售后服务</w:t>
            </w:r>
            <w:r>
              <w:rPr>
                <w:rStyle w:val="20"/>
                <w:rFonts w:hint="eastAsia"/>
                <w:color w:val="auto"/>
                <w:lang w:val="en-US" w:eastAsia="zh-CN" w:bidi="ar"/>
              </w:rPr>
              <w:t>要求</w:t>
            </w:r>
            <w:r>
              <w:rPr>
                <w:rStyle w:val="20"/>
                <w:color w:val="auto"/>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color w:val="auto"/>
                <w:sz w:val="22"/>
                <w:szCs w:val="22"/>
                <w:u w:val="none"/>
              </w:rPr>
            </w:pPr>
            <w:r>
              <w:rPr>
                <w:rStyle w:val="20"/>
                <w:color w:val="auto"/>
                <w:lang w:val="en-US" w:eastAsia="zh-CN" w:bidi="ar"/>
              </w:rPr>
              <w:t xml:space="preserve">   </w:t>
            </w:r>
            <w:r>
              <w:rPr>
                <w:rFonts w:hint="eastAsia" w:ascii="宋体" w:hAnsi="宋体" w:eastAsia="宋体" w:cs="宋体"/>
                <w:sz w:val="21"/>
                <w:szCs w:val="21"/>
                <w:lang w:val="en-US" w:eastAsia="zh-CN"/>
              </w:rPr>
              <w:t>图书</w:t>
            </w:r>
            <w:r>
              <w:rPr>
                <w:rFonts w:hint="eastAsia" w:ascii="宋体" w:hAnsi="宋体" w:eastAsia="宋体" w:cs="宋体"/>
                <w:sz w:val="21"/>
                <w:szCs w:val="21"/>
              </w:rPr>
              <w:t>质保期为</w:t>
            </w:r>
            <w:r>
              <w:rPr>
                <w:rFonts w:hint="eastAsia" w:ascii="宋体" w:hAnsi="宋体" w:eastAsia="宋体" w:cs="宋体"/>
                <w:sz w:val="21"/>
                <w:szCs w:val="21"/>
                <w:u w:val="single"/>
                <w:lang w:val="en-US" w:eastAsia="zh-CN"/>
              </w:rPr>
              <w:t xml:space="preserve"> 1</w:t>
            </w:r>
            <w:r>
              <w:rPr>
                <w:rFonts w:hint="eastAsia" w:ascii="宋体" w:hAnsi="宋体" w:eastAsia="宋体" w:cs="宋体"/>
                <w:sz w:val="21"/>
                <w:szCs w:val="21"/>
              </w:rPr>
              <w:t>年，自最终验收合格之日起至质保期届满且经甲方确认无任何质量问题时止。乙方要严格履行售后服务要求，质保期内提供免费保养、更换服务</w:t>
            </w:r>
            <w:r>
              <w:rPr>
                <w:rFonts w:hint="eastAsia" w:ascii="宋体" w:hAnsi="宋体" w:eastAsia="宋体" w:cs="宋体"/>
                <w:sz w:val="21"/>
                <w:szCs w:val="21"/>
                <w:lang w:eastAsia="zh-CN"/>
              </w:rPr>
              <w:t>，</w:t>
            </w:r>
            <w:r>
              <w:rPr>
                <w:rFonts w:hint="eastAsia" w:ascii="宋体" w:hAnsi="宋体" w:eastAsia="宋体" w:cs="宋体"/>
                <w:sz w:val="21"/>
                <w:szCs w:val="21"/>
              </w:rPr>
              <w:t>如存在质量问题或货物质量检测问题方面的纠纷，乙方需承担纠纷内的所有经济及法律责任。质保期外，以优惠的价格提供更换、维修服务。</w:t>
            </w:r>
            <w:r>
              <w:rPr>
                <w:rStyle w:val="20"/>
                <w:rFonts w:hint="eastAsia" w:ascii="宋体" w:hAnsi="宋体" w:eastAsia="宋体" w:cs="宋体"/>
                <w:color w:val="auto"/>
                <w:sz w:val="21"/>
                <w:szCs w:val="21"/>
                <w:lang w:val="en-US" w:eastAsia="zh-CN" w:bidi="ar"/>
              </w:rPr>
              <w:t xml:space="preserve"> </w:t>
            </w:r>
            <w:r>
              <w:rPr>
                <w:rStyle w:val="20"/>
                <w:rFonts w:hint="eastAsia" w:ascii="宋体" w:hAnsi="宋体" w:eastAsia="宋体" w:cs="宋体"/>
                <w:color w:val="auto"/>
                <w:lang w:val="en-US" w:eastAsia="zh-CN" w:bidi="ar"/>
              </w:rPr>
              <w:t xml:space="preserve"> </w:t>
            </w:r>
            <w:r>
              <w:rPr>
                <w:rStyle w:val="20"/>
                <w:color w:val="auto"/>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9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6</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投标人资</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格要求</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40" w:firstLineChars="200"/>
              <w:rPr>
                <w:rFonts w:hint="eastAsia"/>
              </w:rPr>
            </w:pPr>
            <w:r>
              <w:rPr>
                <w:rFonts w:hint="eastAsia" w:ascii="宋体" w:hAnsi="宋体" w:eastAsia="宋体" w:cs="宋体"/>
                <w:i w:val="0"/>
                <w:color w:val="auto"/>
                <w:kern w:val="0"/>
                <w:sz w:val="22"/>
                <w:szCs w:val="22"/>
                <w:u w:val="none"/>
                <w:lang w:val="en-US" w:eastAsia="zh-CN" w:bidi="ar"/>
              </w:rPr>
              <w:t>1、投标人必须是符合《中华人民共和国政府采购法》第二十二条的合格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供应商（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2、其他特定资格：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□无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☑有：</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  </w:t>
            </w:r>
            <w:r>
              <w:rPr>
                <w:rFonts w:hint="eastAsia"/>
              </w:rPr>
              <w:t>特定资格条件</w:t>
            </w:r>
          </w:p>
          <w:p>
            <w:pPr>
              <w:ind w:firstLine="420" w:firstLineChars="200"/>
              <w:rPr>
                <w:rFonts w:hint="eastAsia"/>
              </w:rPr>
            </w:pPr>
            <w:r>
              <w:rPr>
                <w:rFonts w:hint="eastAsia"/>
              </w:rPr>
              <w:t>具有</w:t>
            </w:r>
            <w:r>
              <w:rPr>
                <w:rFonts w:hint="eastAsia"/>
                <w:lang w:val="en-US" w:eastAsia="zh-CN"/>
              </w:rPr>
              <w:t>区</w:t>
            </w:r>
            <w:r>
              <w:rPr>
                <w:rFonts w:hint="eastAsia"/>
              </w:rPr>
              <w:t>级及以上新闻出版部门颁发的有效期内《出版物经营许可证》，提供许可证扫描件。</w:t>
            </w:r>
          </w:p>
          <w:p>
            <w:pPr>
              <w:keepNext w:val="0"/>
              <w:keepLines w:val="0"/>
              <w:widowControl/>
              <w:suppressLineNumbers w:val="0"/>
              <w:jc w:val="left"/>
              <w:textAlignment w:val="center"/>
              <w:rPr>
                <w:rFonts w:hint="default" w:ascii="宋体" w:hAnsi="宋体" w:eastAsia="宋体" w:cs="宋体"/>
                <w:i w:val="0"/>
                <w:color w:val="auto"/>
                <w:sz w:val="22"/>
                <w:szCs w:val="22"/>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2688" w:hRule="atLeast"/>
        </w:trPr>
        <w:tc>
          <w:tcPr>
            <w:tcW w:w="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7</w:t>
            </w:r>
          </w:p>
        </w:tc>
        <w:tc>
          <w:tcPr>
            <w:tcW w:w="1159"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投标报价</w:t>
            </w:r>
          </w:p>
        </w:tc>
        <w:tc>
          <w:tcPr>
            <w:tcW w:w="670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640" w:hRule="atLeast"/>
        </w:trPr>
        <w:tc>
          <w:tcPr>
            <w:tcW w:w="8338" w:type="dxa"/>
            <w:gridSpan w:val="5"/>
            <w:shd w:val="clear" w:color="auto" w:fill="auto"/>
            <w:vAlign w:val="center"/>
          </w:tcPr>
          <w:p>
            <w:pPr>
              <w:pStyle w:val="17"/>
              <w:numPr>
                <w:ilvl w:val="0"/>
                <w:numId w:val="0"/>
              </w:numPr>
              <w:rPr>
                <w:rFonts w:hint="eastAsia" w:asciiTheme="majorEastAsia" w:hAnsiTheme="majorEastAsia" w:eastAsiaTheme="majorEastAsia" w:cstheme="majorEastAsia"/>
                <w:b w:val="0"/>
                <w:bCs/>
                <w:i w:val="0"/>
                <w:snapToGrid/>
                <w:color w:val="auto"/>
                <w:kern w:val="0"/>
                <w:sz w:val="28"/>
                <w:szCs w:val="28"/>
                <w:u w:val="none"/>
                <w:lang w:val="en-US" w:eastAsia="zh-CN" w:bidi="ar"/>
              </w:rPr>
            </w:pPr>
          </w:p>
          <w:p>
            <w:pPr>
              <w:pStyle w:val="17"/>
              <w:numPr>
                <w:ilvl w:val="0"/>
                <w:numId w:val="0"/>
              </w:numPr>
              <w:rPr>
                <w:rFonts w:hint="eastAsia" w:asciiTheme="majorEastAsia" w:hAnsiTheme="majorEastAsia" w:eastAsiaTheme="majorEastAsia" w:cstheme="majorEastAsia"/>
                <w:b/>
                <w:bCs/>
                <w:i/>
                <w:color w:val="auto"/>
                <w:sz w:val="20"/>
                <w:szCs w:val="20"/>
                <w:highlight w:val="yellow"/>
                <w:u w:val="single"/>
                <w:lang w:val="en-US" w:eastAsia="zh-CN"/>
              </w:rPr>
            </w:pPr>
            <w:r>
              <w:rPr>
                <w:rFonts w:hint="eastAsia" w:asciiTheme="majorEastAsia" w:hAnsiTheme="majorEastAsia" w:eastAsiaTheme="majorEastAsia" w:cstheme="majorEastAsia"/>
                <w:b w:val="0"/>
                <w:bCs/>
                <w:i w:val="0"/>
                <w:snapToGrid/>
                <w:color w:val="auto"/>
                <w:kern w:val="0"/>
                <w:sz w:val="28"/>
                <w:szCs w:val="28"/>
                <w:u w:val="none"/>
                <w:lang w:val="en-US" w:eastAsia="zh-CN" w:bidi="ar"/>
              </w:rPr>
              <w:t>（2）技术要求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7"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标的序号</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标的名称</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19"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幼儿图书</w:t>
            </w:r>
          </w:p>
        </w:tc>
        <w:tc>
          <w:tcPr>
            <w:tcW w:w="5583" w:type="dxa"/>
            <w:gridSpan w:val="2"/>
            <w:vMerge w:val="restart"/>
            <w:tcBorders>
              <w:top w:val="single" w:color="000000" w:sz="4" w:space="0"/>
              <w:left w:val="single" w:color="000000" w:sz="4" w:space="0"/>
              <w:right w:val="single" w:color="000000" w:sz="4" w:space="0"/>
            </w:tcBorders>
            <w:shd w:val="clear" w:color="auto" w:fill="auto"/>
            <w:vAlign w:val="center"/>
          </w:tcPr>
          <w:p>
            <w:pPr>
              <w:spacing w:line="500" w:lineRule="exact"/>
              <w:rPr>
                <w:rFonts w:ascii="宋体" w:hAnsi="宋体" w:cs="宋体"/>
                <w:szCs w:val="28"/>
              </w:rPr>
            </w:pPr>
            <w:r>
              <w:rPr>
                <w:rFonts w:hint="eastAsia" w:ascii="宋体" w:hAnsi="宋体" w:cs="宋体"/>
                <w:szCs w:val="28"/>
              </w:rPr>
              <w:t>（一）纸质图书技术需求</w:t>
            </w:r>
          </w:p>
          <w:p>
            <w:pPr>
              <w:snapToGrid w:val="0"/>
              <w:spacing w:line="500" w:lineRule="exact"/>
              <w:ind w:firstLine="420" w:firstLineChars="200"/>
              <w:rPr>
                <w:rFonts w:ascii="宋体" w:hAnsi="宋体" w:cs="宋体"/>
                <w:szCs w:val="28"/>
              </w:rPr>
            </w:pPr>
            <w:r>
              <w:rPr>
                <w:rFonts w:hint="eastAsia" w:ascii="宋体" w:hAnsi="宋体" w:cs="宋体"/>
                <w:szCs w:val="28"/>
              </w:rPr>
              <w:t>1.本次采购的图书必须是出版机构（经国家批准的）有版权正式出版的全新的、未使用过的正版图书，提供图书正版证明，若发现盗版图书由投标人承担一切经济责任和法律责任。</w:t>
            </w:r>
          </w:p>
          <w:p>
            <w:pPr>
              <w:snapToGrid w:val="0"/>
              <w:spacing w:line="500" w:lineRule="exact"/>
              <w:ind w:firstLine="420" w:firstLineChars="200"/>
              <w:rPr>
                <w:rFonts w:ascii="宋体" w:hAnsi="宋体" w:cs="宋体"/>
                <w:szCs w:val="28"/>
              </w:rPr>
            </w:pPr>
            <w:r>
              <w:rPr>
                <w:rFonts w:hint="eastAsia" w:ascii="宋体" w:hAnsi="宋体" w:cs="宋体"/>
                <w:szCs w:val="28"/>
              </w:rPr>
              <w:t>2.图书的印刷质量参照GB/T18359-2001的有关规定执行。</w:t>
            </w:r>
          </w:p>
          <w:p>
            <w:pPr>
              <w:snapToGrid w:val="0"/>
              <w:spacing w:line="500" w:lineRule="exact"/>
              <w:ind w:firstLine="600"/>
              <w:rPr>
                <w:rFonts w:ascii="宋体" w:hAnsi="宋体" w:cs="宋体"/>
                <w:szCs w:val="28"/>
              </w:rPr>
            </w:pPr>
            <w:r>
              <w:rPr>
                <w:rFonts w:hint="eastAsia" w:ascii="宋体" w:hAnsi="宋体" w:cs="宋体"/>
                <w:szCs w:val="28"/>
              </w:rPr>
              <w:t>2.1封面印刷</w:t>
            </w:r>
          </w:p>
          <w:p>
            <w:pPr>
              <w:snapToGrid w:val="0"/>
              <w:spacing w:line="500" w:lineRule="exact"/>
              <w:ind w:firstLine="600"/>
              <w:rPr>
                <w:rFonts w:ascii="宋体" w:hAnsi="宋体" w:cs="宋体"/>
                <w:szCs w:val="28"/>
              </w:rPr>
            </w:pPr>
            <w:r>
              <w:rPr>
                <w:rFonts w:hint="eastAsia" w:ascii="宋体" w:hAnsi="宋体" w:cs="宋体"/>
                <w:szCs w:val="28"/>
              </w:rPr>
              <w:t>套印准确，字、图、点、线印迹清楚，不花、不毛、不糊，实地版墨色均匀，无回胶印，背面不脏。</w:t>
            </w:r>
          </w:p>
          <w:p>
            <w:pPr>
              <w:snapToGrid w:val="0"/>
              <w:spacing w:line="500" w:lineRule="exact"/>
              <w:ind w:firstLine="600"/>
              <w:rPr>
                <w:rFonts w:ascii="宋体" w:hAnsi="宋体" w:cs="宋体"/>
                <w:szCs w:val="28"/>
              </w:rPr>
            </w:pPr>
            <w:r>
              <w:rPr>
                <w:rFonts w:hint="eastAsia" w:ascii="宋体" w:hAnsi="宋体" w:cs="宋体"/>
                <w:szCs w:val="28"/>
              </w:rPr>
              <w:t>2.2插图印刷</w:t>
            </w:r>
          </w:p>
          <w:p>
            <w:pPr>
              <w:snapToGrid w:val="0"/>
              <w:spacing w:line="500" w:lineRule="exact"/>
              <w:ind w:firstLine="600"/>
              <w:rPr>
                <w:rFonts w:ascii="宋体" w:hAnsi="宋体" w:cs="宋体"/>
                <w:szCs w:val="28"/>
              </w:rPr>
            </w:pPr>
            <w:r>
              <w:rPr>
                <w:rFonts w:hint="eastAsia" w:ascii="宋体" w:hAnsi="宋体" w:cs="宋体"/>
                <w:szCs w:val="28"/>
              </w:rPr>
              <w:t>（1）套印准确，层次分明，轮廓实，电分制版无浮雕印。（2）网点清晰饱满，小点不秃，大点光洁不糊，质感好。</w:t>
            </w:r>
          </w:p>
          <w:p>
            <w:pPr>
              <w:snapToGrid w:val="0"/>
              <w:spacing w:line="500" w:lineRule="exact"/>
              <w:rPr>
                <w:rFonts w:ascii="宋体" w:hAnsi="宋体" w:cs="宋体"/>
                <w:szCs w:val="28"/>
              </w:rPr>
            </w:pPr>
            <w:r>
              <w:rPr>
                <w:rFonts w:hint="eastAsia" w:ascii="宋体" w:hAnsi="宋体" w:cs="宋体"/>
                <w:szCs w:val="28"/>
              </w:rPr>
              <w:t>（3）墨色均匀厚实，色彩鲜有光泽，肤色正，接版准确，色调深浅一致。</w:t>
            </w:r>
          </w:p>
          <w:p>
            <w:pPr>
              <w:snapToGrid w:val="0"/>
              <w:spacing w:line="500" w:lineRule="exact"/>
              <w:ind w:firstLine="600"/>
              <w:rPr>
                <w:rFonts w:ascii="宋体" w:hAnsi="宋体" w:cs="宋体"/>
                <w:szCs w:val="28"/>
              </w:rPr>
            </w:pPr>
            <w:r>
              <w:rPr>
                <w:rFonts w:hint="eastAsia" w:ascii="宋体" w:hAnsi="宋体" w:cs="宋体"/>
                <w:szCs w:val="28"/>
              </w:rPr>
              <w:t>2.3正文印刷</w:t>
            </w:r>
          </w:p>
          <w:p>
            <w:pPr>
              <w:snapToGrid w:val="0"/>
              <w:spacing w:line="500" w:lineRule="exact"/>
              <w:ind w:firstLine="600"/>
              <w:rPr>
                <w:rFonts w:ascii="宋体" w:hAnsi="宋体" w:cs="宋体"/>
                <w:szCs w:val="28"/>
              </w:rPr>
            </w:pPr>
            <w:r>
              <w:rPr>
                <w:rFonts w:hint="eastAsia" w:ascii="宋体" w:hAnsi="宋体" w:cs="宋体"/>
                <w:szCs w:val="28"/>
              </w:rPr>
              <w:t>（1）压力：压力适度，全书前后轻重一致。</w:t>
            </w:r>
          </w:p>
          <w:p>
            <w:pPr>
              <w:snapToGrid w:val="0"/>
              <w:spacing w:line="500" w:lineRule="exact"/>
              <w:ind w:firstLine="600"/>
              <w:rPr>
                <w:rFonts w:ascii="宋体" w:hAnsi="宋体" w:cs="宋体"/>
                <w:szCs w:val="28"/>
              </w:rPr>
            </w:pPr>
            <w:r>
              <w:rPr>
                <w:rFonts w:hint="eastAsia" w:ascii="宋体" w:hAnsi="宋体" w:cs="宋体"/>
                <w:szCs w:val="28"/>
              </w:rPr>
              <w:t>（2）墨色：全书前后墨色一致，浓淡适度。</w:t>
            </w:r>
          </w:p>
          <w:p>
            <w:pPr>
              <w:snapToGrid w:val="0"/>
              <w:spacing w:line="500" w:lineRule="exact"/>
              <w:ind w:firstLine="600"/>
              <w:rPr>
                <w:rFonts w:ascii="宋体" w:hAnsi="宋体" w:cs="宋体"/>
                <w:szCs w:val="28"/>
              </w:rPr>
            </w:pPr>
            <w:r>
              <w:rPr>
                <w:rFonts w:hint="eastAsia" w:ascii="宋体" w:hAnsi="宋体" w:cs="宋体"/>
                <w:szCs w:val="28"/>
              </w:rPr>
              <w:t>（3）套印：版面端正，正反套印准确。</w:t>
            </w:r>
          </w:p>
          <w:p>
            <w:pPr>
              <w:snapToGrid w:val="0"/>
              <w:spacing w:line="500" w:lineRule="exact"/>
              <w:ind w:firstLine="600"/>
              <w:rPr>
                <w:rFonts w:ascii="宋体" w:hAnsi="宋体" w:cs="宋体"/>
                <w:szCs w:val="28"/>
              </w:rPr>
            </w:pPr>
            <w:r>
              <w:rPr>
                <w:rFonts w:hint="eastAsia" w:ascii="宋体" w:hAnsi="宋体" w:cs="宋体"/>
                <w:szCs w:val="28"/>
              </w:rPr>
              <w:t>（4）文字：文字、标点清晰，笔锋挺秀，无缺笔断划，标题黑实不花，小字不糊不瞎。</w:t>
            </w:r>
          </w:p>
          <w:p>
            <w:pPr>
              <w:snapToGrid w:val="0"/>
              <w:spacing w:line="500" w:lineRule="exact"/>
              <w:ind w:firstLine="600"/>
              <w:rPr>
                <w:rFonts w:ascii="宋体" w:hAnsi="宋体" w:cs="宋体"/>
                <w:szCs w:val="28"/>
              </w:rPr>
            </w:pPr>
            <w:r>
              <w:rPr>
                <w:rFonts w:hint="eastAsia" w:ascii="宋体" w:hAnsi="宋体" w:cs="宋体"/>
                <w:szCs w:val="28"/>
              </w:rPr>
              <w:t>（5）其它：书面无脏污、破损，无钉花、野墨。</w:t>
            </w:r>
          </w:p>
          <w:p>
            <w:pPr>
              <w:snapToGrid w:val="0"/>
              <w:spacing w:line="500" w:lineRule="exact"/>
              <w:ind w:firstLine="600"/>
              <w:rPr>
                <w:rFonts w:ascii="宋体" w:hAnsi="宋体" w:cs="宋体"/>
                <w:szCs w:val="28"/>
              </w:rPr>
            </w:pPr>
            <w:r>
              <w:rPr>
                <w:rFonts w:hint="eastAsia" w:ascii="宋体" w:hAnsi="宋体" w:cs="宋体"/>
                <w:szCs w:val="28"/>
              </w:rPr>
              <w:t>2.4装订</w:t>
            </w:r>
          </w:p>
          <w:p>
            <w:pPr>
              <w:snapToGrid w:val="0"/>
              <w:spacing w:line="500" w:lineRule="exact"/>
              <w:ind w:firstLine="600"/>
              <w:rPr>
                <w:rFonts w:ascii="宋体" w:hAnsi="宋体" w:cs="宋体"/>
                <w:szCs w:val="28"/>
              </w:rPr>
            </w:pPr>
            <w:r>
              <w:rPr>
                <w:rFonts w:hint="eastAsia" w:ascii="宋体" w:hAnsi="宋体" w:cs="宋体"/>
                <w:szCs w:val="28"/>
              </w:rPr>
              <w:t>（1）开本尺寸符合设计要求，套书规格一致，成品裁切方正，无明显刀花，无连接页、折角、破头。</w:t>
            </w:r>
          </w:p>
          <w:p>
            <w:pPr>
              <w:snapToGrid w:val="0"/>
              <w:spacing w:line="500" w:lineRule="exact"/>
              <w:ind w:firstLine="601"/>
              <w:rPr>
                <w:rFonts w:ascii="宋体" w:hAnsi="宋体" w:cs="宋体"/>
                <w:szCs w:val="28"/>
              </w:rPr>
            </w:pPr>
            <w:r>
              <w:rPr>
                <w:rFonts w:hint="eastAsia" w:ascii="宋体" w:hAnsi="宋体" w:cs="宋体"/>
                <w:szCs w:val="28"/>
              </w:rPr>
              <w:t>（2）书背平整，无空背、起泡，明显皱折，书脊字居中，封面齐色，边框要色正。（八字折等）。</w:t>
            </w:r>
          </w:p>
          <w:p>
            <w:pPr>
              <w:snapToGrid w:val="0"/>
              <w:spacing w:line="500" w:lineRule="exact"/>
              <w:ind w:firstLine="601"/>
              <w:rPr>
                <w:rFonts w:ascii="宋体" w:hAnsi="宋体" w:cs="宋体"/>
                <w:szCs w:val="28"/>
              </w:rPr>
            </w:pPr>
            <w:r>
              <w:rPr>
                <w:rFonts w:hint="eastAsia" w:ascii="宋体" w:hAnsi="宋体" w:cs="宋体"/>
                <w:szCs w:val="28"/>
              </w:rPr>
              <w:t>（3）全书页码折正，书面平服，无皱折（八字折等）。</w:t>
            </w:r>
          </w:p>
          <w:p>
            <w:pPr>
              <w:snapToGrid w:val="0"/>
              <w:spacing w:line="500" w:lineRule="exact"/>
              <w:ind w:firstLine="601"/>
              <w:rPr>
                <w:rFonts w:ascii="宋体" w:hAnsi="宋体" w:cs="宋体"/>
                <w:szCs w:val="28"/>
              </w:rPr>
            </w:pPr>
            <w:r>
              <w:rPr>
                <w:rFonts w:hint="eastAsia" w:ascii="宋体" w:hAnsi="宋体" w:cs="宋体"/>
                <w:szCs w:val="28"/>
              </w:rPr>
              <w:t>（4）骑马钉、平钉的钉脚不翘，无断丝、凸肚，钉距匀称，坚实牢固易翻不脱页。</w:t>
            </w:r>
          </w:p>
          <w:p>
            <w:pPr>
              <w:ind w:firstLine="420" w:firstLineChars="200"/>
              <w:rPr>
                <w:rFonts w:hint="default" w:ascii="宋体" w:hAnsi="宋体" w:eastAsia="宋体" w:cs="宋体"/>
                <w:i w:val="0"/>
                <w:color w:val="auto"/>
                <w:sz w:val="22"/>
                <w:szCs w:val="22"/>
                <w:u w:val="none"/>
                <w:lang w:val="en-US" w:eastAsia="zh-CN"/>
              </w:rPr>
            </w:pPr>
            <w:r>
              <w:rPr>
                <w:rFonts w:hint="eastAsia" w:ascii="宋体" w:hAnsi="宋体" w:cs="宋体"/>
                <w:szCs w:val="28"/>
              </w:rPr>
              <w:t>（5）其它：书页整洁，无脏污、破页、野胶。</w:t>
            </w:r>
            <w:r>
              <w:rPr>
                <w:rFonts w:hint="eastAsia" w:ascii="宋体" w:hAnsi="宋体" w:eastAsia="宋体" w:cs="宋体"/>
                <w:i w:val="0"/>
                <w:color w:val="auto"/>
                <w:sz w:val="22"/>
                <w:szCs w:val="22"/>
                <w:u w:val="none"/>
                <w:lang w:val="en-US" w:eastAsia="zh-CN"/>
              </w:rPr>
              <w:t xml:space="preserve">                                                                                                                                                                                                                                                                                                                                                                                                                                                                                                                                                                                                                                                                                                                                                                                                                                                                                                                                                                                                                                                                                                                                                                                                                                                                                                                                                                                                                                                                                                                                                                                                                                                                                                                                                                                                                                                                                                                                                                                                                                                                                                                                                                                                                                                                                                                                                                                                                                                                                                                                                                                                                                                                                                                                                                                                                                                                                                                                                                                                                                                                                                                                                                                                                                                                                                                                                                                                                                                                                                                                                                                                                                                                                                                                                                                                                                                                                                                                                                                                                                                                                                                                                                                                                </w:t>
            </w:r>
            <w:r>
              <w:rPr>
                <w:rFonts w:hint="eastAsia" w:ascii="宋体" w:hAnsi="宋体" w:eastAsia="宋体" w:cs="宋体"/>
                <w:i w:val="0"/>
                <w:color w:val="auto"/>
                <w:sz w:val="22"/>
                <w:szCs w:val="22"/>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6"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教师图书</w:t>
            </w:r>
          </w:p>
        </w:tc>
        <w:tc>
          <w:tcPr>
            <w:tcW w:w="5583" w:type="dxa"/>
            <w:gridSpan w:val="2"/>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91" w:hRule="atLeast"/>
        </w:trPr>
        <w:tc>
          <w:tcPr>
            <w:tcW w:w="8458" w:type="dxa"/>
            <w:gridSpan w:val="6"/>
            <w:shd w:val="clear" w:color="auto" w:fill="auto"/>
            <w:vAlign w:val="center"/>
          </w:tcPr>
          <w:p>
            <w:pPr>
              <w:keepNext w:val="0"/>
              <w:keepLines w:val="0"/>
              <w:widowControl/>
              <w:suppressLineNumbers w:val="0"/>
              <w:jc w:val="left"/>
              <w:textAlignment w:val="center"/>
              <w:rPr>
                <w:rStyle w:val="24"/>
                <w:rFonts w:hint="eastAsia" w:ascii="黑体" w:hAnsi="黑体" w:eastAsia="黑体" w:cs="黑体"/>
                <w:b/>
                <w:bCs w:val="0"/>
                <w:color w:val="auto"/>
                <w:sz w:val="32"/>
                <w:szCs w:val="32"/>
                <w:lang w:val="en-US" w:eastAsia="zh-CN" w:bidi="ar"/>
              </w:rPr>
            </w:pPr>
          </w:p>
          <w:p>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Style w:val="24"/>
                <w:rFonts w:hint="eastAsia" w:ascii="黑体" w:hAnsi="黑体" w:eastAsia="黑体" w:cs="黑体"/>
                <w:b/>
                <w:bCs w:val="0"/>
                <w:color w:val="auto"/>
                <w:sz w:val="32"/>
                <w:szCs w:val="32"/>
                <w:lang w:val="en-US" w:eastAsia="zh-CN" w:bidi="ar"/>
              </w:rPr>
              <w:t>二、评标办法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19" w:hRule="atLeast"/>
        </w:trPr>
        <w:tc>
          <w:tcPr>
            <w:tcW w:w="8458" w:type="dxa"/>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Theme="majorEastAsia" w:hAnsiTheme="majorEastAsia" w:eastAsiaTheme="majorEastAsia" w:cstheme="majorEastAsia"/>
                <w:b/>
                <w:bCs/>
                <w:i/>
                <w:iCs/>
                <w:caps w:val="0"/>
                <w:color w:val="auto"/>
                <w:spacing w:val="0"/>
                <w:sz w:val="21"/>
                <w:szCs w:val="21"/>
                <w:u w:val="single"/>
                <w:shd w:val="clear" w:fill="FFFFFF"/>
              </w:rPr>
            </w:pPr>
            <w:r>
              <w:rPr>
                <w:rFonts w:hint="eastAsia" w:ascii="宋体" w:hAnsi="宋体" w:eastAsia="宋体" w:cs="宋体"/>
                <w:i w:val="0"/>
                <w:caps w:val="0"/>
                <w:color w:val="auto"/>
                <w:spacing w:val="0"/>
                <w:sz w:val="24"/>
                <w:szCs w:val="24"/>
                <w:u w:val="none"/>
                <w:shd w:val="clear" w:fill="FFFFFF"/>
                <w:lang w:eastAsia="zh-CN"/>
              </w:rPr>
              <w:t>☑</w:t>
            </w:r>
            <w:r>
              <w:rPr>
                <w:rFonts w:hint="eastAsia" w:asciiTheme="majorEastAsia" w:hAnsiTheme="majorEastAsia" w:eastAsiaTheme="majorEastAsia" w:cstheme="majorEastAsia"/>
                <w:i w:val="0"/>
                <w:caps w:val="0"/>
                <w:color w:val="auto"/>
                <w:spacing w:val="0"/>
                <w:sz w:val="28"/>
                <w:szCs w:val="28"/>
                <w:u w:val="none"/>
                <w:shd w:val="clear" w:fill="FFFFFF"/>
              </w:rPr>
              <w:t>最低评标价法</w:t>
            </w:r>
          </w:p>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微软雅黑" w:hAnsi="微软雅黑" w:eastAsia="微软雅黑" w:cs="微软雅黑"/>
                <w:i w:val="0"/>
                <w:caps w:val="0"/>
                <w:color w:val="auto"/>
                <w:spacing w:val="0"/>
                <w:sz w:val="24"/>
                <w:szCs w:val="24"/>
                <w:u w:val="single"/>
                <w:shd w:val="clear" w:fill="FFFFFF"/>
                <w:lang w:val="en-US" w:eastAsia="zh-CN"/>
              </w:rPr>
            </w:pPr>
          </w:p>
        </w:tc>
      </w:tr>
    </w:tbl>
    <w:p>
      <w:pPr>
        <w:jc w:val="both"/>
        <w:rPr>
          <w:rFonts w:hint="eastAsia" w:asciiTheme="majorAscii"/>
          <w:b/>
          <w:bCs/>
          <w:color w:val="auto"/>
          <w:sz w:val="24"/>
          <w:szCs w:val="24"/>
          <w:lang w:val="en-US" w:eastAsia="zh-CN"/>
        </w:rPr>
      </w:pPr>
    </w:p>
    <w:p>
      <w:pPr>
        <w:jc w:val="both"/>
        <w:rPr>
          <w:rFonts w:hint="eastAsia" w:asciiTheme="majorAscii"/>
          <w:b/>
          <w:bCs/>
          <w:color w:val="auto"/>
          <w:sz w:val="24"/>
          <w:szCs w:val="24"/>
          <w:lang w:val="en-US" w:eastAsia="zh-CN"/>
        </w:rPr>
      </w:pPr>
    </w:p>
    <w:p>
      <w:pPr>
        <w:jc w:val="both"/>
        <w:rPr>
          <w:rFonts w:hint="eastAsia" w:asciiTheme="majorAscii"/>
          <w:b/>
          <w:bCs/>
          <w:color w:val="auto"/>
          <w:sz w:val="24"/>
          <w:szCs w:val="24"/>
          <w:lang w:val="en-US" w:eastAsia="zh-CN"/>
        </w:rPr>
      </w:pPr>
    </w:p>
    <w:p>
      <w:pPr>
        <w:jc w:val="both"/>
        <w:rPr>
          <w:rFonts w:hint="eastAsia" w:asciiTheme="majorAscii"/>
          <w:b/>
          <w:bCs/>
          <w:color w:val="auto"/>
          <w:sz w:val="24"/>
          <w:szCs w:val="24"/>
          <w:lang w:val="en-US" w:eastAsia="zh-CN"/>
        </w:rPr>
        <w:sectPr>
          <w:footerReference r:id="rId3" w:type="default"/>
          <w:pgSz w:w="11906" w:h="16838"/>
          <w:pgMar w:top="1440" w:right="1800" w:bottom="1440" w:left="1800" w:header="851" w:footer="992" w:gutter="0"/>
          <w:cols w:space="425" w:num="1"/>
          <w:docGrid w:type="lines" w:linePitch="312" w:charSpace="0"/>
        </w:sectPr>
      </w:pPr>
    </w:p>
    <w:tbl>
      <w:tblPr>
        <w:tblStyle w:val="14"/>
        <w:tblW w:w="138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1297"/>
        <w:gridCol w:w="2104"/>
        <w:gridCol w:w="672"/>
        <w:gridCol w:w="763"/>
        <w:gridCol w:w="1392"/>
        <w:gridCol w:w="2191"/>
        <w:gridCol w:w="1792"/>
        <w:gridCol w:w="853"/>
        <w:gridCol w:w="949"/>
        <w:gridCol w:w="1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3892" w:type="dxa"/>
            <w:gridSpan w:val="11"/>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黑体" w:hAnsi="黑体" w:eastAsia="黑体" w:cs="黑体"/>
                <w:b/>
                <w:bCs/>
                <w:sz w:val="21"/>
                <w:szCs w:val="21"/>
                <w:u w:val="none"/>
                <w:lang w:val="en-US" w:eastAsia="zh-CN"/>
              </w:rPr>
            </w:pPr>
            <w:r>
              <w:rPr>
                <w:rFonts w:hint="eastAsia" w:ascii="黑体" w:hAnsi="黑体" w:eastAsia="黑体" w:cs="黑体"/>
                <w:b/>
                <w:bCs/>
                <w:sz w:val="21"/>
                <w:szCs w:val="21"/>
                <w:u w:val="none"/>
                <w:lang w:val="en-US" w:eastAsia="zh-CN"/>
              </w:rPr>
              <w:t>附件：2</w:t>
            </w:r>
          </w:p>
          <w:p>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奇台县第九幼儿园图书采购项目报价单（货物类）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号</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标的名称</w:t>
            </w: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招标参数及规格要求</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单位</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投标产品</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品牌</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投标产品</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型号/规格</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制造商名称</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c>
          <w:tcPr>
            <w:tcW w:w="13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交货期</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restart"/>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自合同签订之日起XX日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727"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3892" w:type="dxa"/>
            <w:gridSpan w:val="11"/>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1、报价包含货物、包装、运输、装卸、安装等验收合格之前的一切税金和费用。  2、供应商必须将投标产品品牌、投标产品型号/规格、制造商名称、报价单价、合价、交货期填写完整，因供应商填写不完整造成投标不响应的，责任自负！  3、若要求供应商提供相关证明材料的，将证明材料附后。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报价合计金额（大写 ）：                小写：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供应商单位名称（盖公章）：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法定代表人或授权代表人（签字）：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联系电话：</w:t>
            </w:r>
          </w:p>
        </w:tc>
      </w:tr>
    </w:tbl>
    <w:p>
      <w:pPr>
        <w:jc w:val="both"/>
        <w:rPr>
          <w:rFonts w:hint="eastAsia" w:asciiTheme="majorAscii"/>
          <w:b/>
          <w:bCs/>
          <w:color w:val="auto"/>
          <w:sz w:val="24"/>
          <w:szCs w:val="24"/>
          <w:lang w:val="en-US" w:eastAsia="zh-CN"/>
        </w:rPr>
        <w:sectPr>
          <w:pgSz w:w="16838" w:h="11906" w:orient="landscape"/>
          <w:pgMar w:top="1800" w:right="1440" w:bottom="1800" w:left="1440" w:header="851" w:footer="992" w:gutter="0"/>
          <w:cols w:space="425"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74BC42"/>
    <w:multiLevelType w:val="singleLevel"/>
    <w:tmpl w:val="7F74BC4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lY2VlNGNmMjIwOTRiYTlhNmE2NjQ0YzY1MTJkYzUifQ=="/>
  </w:docVars>
  <w:rsids>
    <w:rsidRoot w:val="43B36F6B"/>
    <w:rsid w:val="01257182"/>
    <w:rsid w:val="01ED6524"/>
    <w:rsid w:val="0A650C83"/>
    <w:rsid w:val="1A762946"/>
    <w:rsid w:val="1ED63AA6"/>
    <w:rsid w:val="20855935"/>
    <w:rsid w:val="23A83E2C"/>
    <w:rsid w:val="2CC43190"/>
    <w:rsid w:val="32CF401C"/>
    <w:rsid w:val="34336F3D"/>
    <w:rsid w:val="3BE554AE"/>
    <w:rsid w:val="43B36F6B"/>
    <w:rsid w:val="43BC3B29"/>
    <w:rsid w:val="472136BA"/>
    <w:rsid w:val="544A05CE"/>
    <w:rsid w:val="57DC057A"/>
    <w:rsid w:val="61A60106"/>
    <w:rsid w:val="623D4E97"/>
    <w:rsid w:val="669929BC"/>
    <w:rsid w:val="6E3245C9"/>
    <w:rsid w:val="6FD97AC0"/>
    <w:rsid w:val="702D2669"/>
    <w:rsid w:val="72D3706C"/>
    <w:rsid w:val="734B24CC"/>
    <w:rsid w:val="763D4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before="3"/>
      <w:ind w:left="1100"/>
      <w:outlineLvl w:val="1"/>
    </w:pPr>
    <w:rPr>
      <w:rFonts w:ascii="仿宋" w:hAnsi="仿宋" w:eastAsia="仿宋" w:cs="仿宋"/>
      <w:b/>
      <w:bCs/>
      <w:sz w:val="32"/>
      <w:szCs w:val="32"/>
      <w:lang w:val="zh-CN" w:eastAsia="zh-CN" w:bidi="zh-CN"/>
    </w:rPr>
  </w:style>
  <w:style w:type="paragraph" w:styleId="4">
    <w:name w:val="heading 2"/>
    <w:basedOn w:val="1"/>
    <w:next w:val="5"/>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仿宋" w:hAnsi="仿宋" w:eastAsia="仿宋" w:cs="仿宋"/>
      <w:sz w:val="32"/>
      <w:szCs w:val="32"/>
      <w:lang w:val="zh-CN" w:eastAsia="zh-CN" w:bidi="zh-CN"/>
    </w:rPr>
  </w:style>
  <w:style w:type="paragraph" w:customStyle="1" w:styleId="5">
    <w:name w:val="文档正文"/>
    <w:basedOn w:val="6"/>
    <w:qFormat/>
    <w:uiPriority w:val="0"/>
    <w:pPr>
      <w:spacing w:line="480" w:lineRule="atLeast"/>
      <w:textAlignment w:val="baseline"/>
    </w:pPr>
    <w:rPr>
      <w:kern w:val="0"/>
      <w:sz w:val="24"/>
    </w:rPr>
  </w:style>
  <w:style w:type="paragraph" w:styleId="6">
    <w:name w:val="Normal Indent"/>
    <w:basedOn w:val="1"/>
    <w:qFormat/>
    <w:uiPriority w:val="0"/>
    <w:pPr>
      <w:ind w:firstLine="420"/>
    </w:pPr>
    <w:rPr>
      <w:sz w:val="21"/>
    </w:rPr>
  </w:style>
  <w:style w:type="paragraph" w:styleId="7">
    <w:name w:val="index 6"/>
    <w:basedOn w:val="1"/>
    <w:next w:val="1"/>
    <w:qFormat/>
    <w:uiPriority w:val="0"/>
    <w:pPr>
      <w:ind w:left="2100"/>
    </w:pPr>
  </w:style>
  <w:style w:type="paragraph" w:styleId="8">
    <w:name w:val="footer"/>
    <w:basedOn w:val="1"/>
    <w:qFormat/>
    <w:uiPriority w:val="0"/>
    <w:pPr>
      <w:tabs>
        <w:tab w:val="center" w:pos="4153"/>
        <w:tab w:val="right" w:pos="8306"/>
      </w:tabs>
      <w:snapToGrid w:val="0"/>
      <w:jc w:val="left"/>
    </w:pPr>
    <w:rPr>
      <w:sz w:val="18"/>
    </w:rPr>
  </w:style>
  <w:style w:type="paragraph" w:styleId="9">
    <w:name w:val="footnote text"/>
    <w:basedOn w:val="1"/>
    <w:qFormat/>
    <w:uiPriority w:val="0"/>
    <w:pPr>
      <w:snapToGrid w:val="0"/>
      <w:jc w:val="left"/>
    </w:pPr>
    <w:rPr>
      <w:sz w:val="18"/>
    </w:rPr>
  </w:style>
  <w:style w:type="paragraph" w:styleId="10">
    <w:name w:val="Body Text Indent 3"/>
    <w:basedOn w:val="1"/>
    <w:qFormat/>
    <w:uiPriority w:val="0"/>
    <w:pPr>
      <w:spacing w:after="120"/>
      <w:ind w:left="420" w:leftChars="200"/>
    </w:pPr>
    <w:rPr>
      <w:sz w:val="16"/>
      <w:szCs w:val="16"/>
    </w:rPr>
  </w:style>
  <w:style w:type="paragraph" w:styleId="11">
    <w:name w:val="Body Text 2"/>
    <w:basedOn w:val="1"/>
    <w:qFormat/>
    <w:uiPriority w:val="0"/>
    <w:rPr>
      <w:sz w:val="2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2"/>
    <w:next w:val="1"/>
    <w:qFormat/>
    <w:uiPriority w:val="99"/>
    <w:pPr>
      <w:tabs>
        <w:tab w:val="left" w:pos="562"/>
        <w:tab w:val="left" w:pos="567"/>
        <w:tab w:val="left" w:pos="3372"/>
        <w:tab w:val="left" w:pos="3653"/>
      </w:tabs>
      <w:ind w:firstLine="420" w:firstLineChars="100"/>
    </w:pPr>
    <w:rPr>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1"/>
    <w:basedOn w:val="1"/>
    <w:next w:val="10"/>
    <w:qFormat/>
    <w:uiPriority w:val="0"/>
    <w:pPr>
      <w:adjustRightInd w:val="0"/>
      <w:snapToGrid w:val="0"/>
      <w:spacing w:line="336" w:lineRule="auto"/>
      <w:ind w:firstLine="480" w:firstLineChars="200"/>
    </w:pPr>
    <w:rPr>
      <w:snapToGrid w:val="0"/>
      <w:color w:val="993300"/>
      <w:sz w:val="24"/>
      <w:szCs w:val="20"/>
    </w:rPr>
  </w:style>
  <w:style w:type="character" w:customStyle="1" w:styleId="18">
    <w:name w:val="font51"/>
    <w:basedOn w:val="16"/>
    <w:qFormat/>
    <w:uiPriority w:val="0"/>
    <w:rPr>
      <w:rFonts w:hint="eastAsia" w:ascii="宋体" w:hAnsi="宋体" w:eastAsia="宋体" w:cs="宋体"/>
      <w:color w:val="000000"/>
      <w:sz w:val="22"/>
      <w:szCs w:val="22"/>
      <w:u w:val="none"/>
    </w:rPr>
  </w:style>
  <w:style w:type="character" w:customStyle="1" w:styleId="19">
    <w:name w:val="font121"/>
    <w:basedOn w:val="16"/>
    <w:qFormat/>
    <w:uiPriority w:val="0"/>
    <w:rPr>
      <w:rFonts w:hint="eastAsia" w:ascii="宋体" w:hAnsi="宋体" w:eastAsia="宋体" w:cs="宋体"/>
      <w:color w:val="FF0000"/>
      <w:sz w:val="20"/>
      <w:szCs w:val="20"/>
      <w:u w:val="none"/>
    </w:rPr>
  </w:style>
  <w:style w:type="character" w:customStyle="1" w:styleId="20">
    <w:name w:val="font81"/>
    <w:basedOn w:val="16"/>
    <w:qFormat/>
    <w:uiPriority w:val="0"/>
    <w:rPr>
      <w:rFonts w:hint="eastAsia" w:ascii="宋体" w:hAnsi="宋体" w:eastAsia="宋体" w:cs="宋体"/>
      <w:color w:val="000000"/>
      <w:sz w:val="22"/>
      <w:szCs w:val="22"/>
      <w:u w:val="none"/>
    </w:rPr>
  </w:style>
  <w:style w:type="character" w:customStyle="1" w:styleId="21">
    <w:name w:val="font41"/>
    <w:basedOn w:val="16"/>
    <w:qFormat/>
    <w:uiPriority w:val="0"/>
    <w:rPr>
      <w:rFonts w:hint="eastAsia" w:ascii="宋体" w:hAnsi="宋体" w:eastAsia="宋体" w:cs="宋体"/>
      <w:color w:val="000000"/>
      <w:sz w:val="22"/>
      <w:szCs w:val="22"/>
      <w:u w:val="single"/>
    </w:rPr>
  </w:style>
  <w:style w:type="character" w:customStyle="1" w:styleId="22">
    <w:name w:val="font71"/>
    <w:basedOn w:val="16"/>
    <w:qFormat/>
    <w:uiPriority w:val="0"/>
    <w:rPr>
      <w:rFonts w:hint="eastAsia" w:ascii="宋体" w:hAnsi="宋体" w:eastAsia="宋体" w:cs="宋体"/>
      <w:b/>
      <w:color w:val="FF0000"/>
      <w:sz w:val="20"/>
      <w:szCs w:val="20"/>
      <w:u w:val="none"/>
    </w:rPr>
  </w:style>
  <w:style w:type="character" w:customStyle="1" w:styleId="23">
    <w:name w:val="font61"/>
    <w:basedOn w:val="16"/>
    <w:qFormat/>
    <w:uiPriority w:val="0"/>
    <w:rPr>
      <w:rFonts w:hint="eastAsia" w:ascii="宋体" w:hAnsi="宋体" w:eastAsia="宋体" w:cs="宋体"/>
      <w:color w:val="000000"/>
      <w:sz w:val="22"/>
      <w:szCs w:val="22"/>
      <w:u w:val="single"/>
    </w:rPr>
  </w:style>
  <w:style w:type="character" w:customStyle="1" w:styleId="24">
    <w:name w:val="font31"/>
    <w:basedOn w:val="16"/>
    <w:qFormat/>
    <w:uiPriority w:val="0"/>
    <w:rPr>
      <w:rFonts w:hint="eastAsia" w:ascii="宋体" w:hAnsi="宋体" w:eastAsia="宋体" w:cs="宋体"/>
      <w:b/>
      <w:color w:val="000000"/>
      <w:sz w:val="22"/>
      <w:szCs w:val="22"/>
      <w:u w:val="none"/>
    </w:rPr>
  </w:style>
  <w:style w:type="character" w:customStyle="1" w:styleId="25">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2410</Words>
  <Characters>2467</Characters>
  <Lines>0</Lines>
  <Paragraphs>0</Paragraphs>
  <TotalTime>147</TotalTime>
  <ScaleCrop>false</ScaleCrop>
  <LinksUpToDate>false</LinksUpToDate>
  <CharactersWithSpaces>7912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2024-07-12T02:08:00Z</dcterms:created>
  <dc:creator>Administrator</dc:creator>
  <cp:lastModifiedBy></cp:lastModifiedBy>
  <dcterms:modified xsi:type="dcterms:W3CDTF">2024-08-04T11:04:37Z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056AC7D1CA6E42068608D8632DC17A27_13</vt:lpwstr>
  </property>
</Properties>
</file>