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1AE59">
      <w:pPr>
        <w:rPr>
          <w:rFonts w:hint="eastAsia" w:ascii="方正小标宋简体" w:hAnsi="方正小标宋简体" w:eastAsia="方正小标宋简体" w:cs="宋体"/>
          <w:sz w:val="56"/>
          <w:szCs w:val="56"/>
        </w:rPr>
      </w:pPr>
      <w:r>
        <w:rPr>
          <w:rFonts w:hint="eastAsia" w:ascii="方正小标宋简体" w:hAnsi="方正小标宋简体" w:eastAsia="方正小标宋简体" w:cs="宋体"/>
          <w:sz w:val="56"/>
          <w:szCs w:val="56"/>
        </w:rPr>
        <w:t xml:space="preserve">              </w:t>
      </w:r>
    </w:p>
    <w:p w14:paraId="72746DF8">
      <w:pPr>
        <w:ind w:firstLine="2800" w:firstLineChars="500"/>
        <w:rPr>
          <w:rFonts w:hint="eastAsia" w:ascii="方正小标宋简体" w:hAnsi="方正小标宋简体" w:eastAsia="方正小标宋简体" w:cs="宋体"/>
          <w:sz w:val="56"/>
          <w:szCs w:val="56"/>
        </w:rPr>
      </w:pPr>
      <w:r>
        <w:rPr>
          <w:rFonts w:hint="eastAsia" w:ascii="方正小标宋简体" w:hAnsi="方正小标宋简体" w:eastAsia="方正小标宋简体" w:cs="宋体"/>
          <w:sz w:val="56"/>
          <w:szCs w:val="56"/>
        </w:rPr>
        <w:t>采 购 需 求</w:t>
      </w:r>
    </w:p>
    <w:p w14:paraId="6568A19A">
      <w:pPr>
        <w:jc w:val="center"/>
        <w:rPr>
          <w:rFonts w:hint="eastAsia" w:ascii="方正小标宋简体" w:hAnsi="方正小标宋简体" w:eastAsia="方正小标宋简体"/>
          <w:sz w:val="44"/>
          <w:szCs w:val="44"/>
        </w:rPr>
      </w:pPr>
    </w:p>
    <w:p w14:paraId="296FE12D">
      <w:pPr>
        <w:jc w:val="center"/>
        <w:rPr>
          <w:rFonts w:hint="eastAsia" w:ascii="方正小标宋简体" w:hAnsi="方正小标宋简体" w:eastAsia="方正小标宋简体"/>
          <w:sz w:val="44"/>
          <w:szCs w:val="44"/>
        </w:rPr>
      </w:pPr>
    </w:p>
    <w:p w14:paraId="7B79BE6F">
      <w:pPr>
        <w:jc w:val="center"/>
        <w:rPr>
          <w:rFonts w:hint="eastAsia" w:ascii="方正小标宋简体" w:hAnsi="方正小标宋简体" w:eastAsia="方正小标宋简体"/>
          <w:sz w:val="44"/>
          <w:szCs w:val="44"/>
        </w:rPr>
      </w:pPr>
    </w:p>
    <w:p w14:paraId="16002204">
      <w:pPr>
        <w:ind w:firstLine="320" w:firstLineChars="100"/>
        <w:rPr>
          <w:rFonts w:hint="eastAsia" w:ascii="方正小标宋简体" w:hAnsi="方正小标宋简体" w:eastAsia="方正小标宋简体"/>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w:t>
      </w:r>
      <w:r>
        <w:rPr>
          <w:rFonts w:hint="eastAsia" w:ascii="方正小标宋简体" w:hAnsi="方正小标宋简体" w:eastAsia="方正小标宋简体" w:cs="方正小标宋简体"/>
          <w:sz w:val="32"/>
          <w:szCs w:val="32"/>
          <w:u w:val="single"/>
        </w:rPr>
        <w:t>奇台县靖宁幼儿园</w:t>
      </w:r>
      <w:r>
        <w:rPr>
          <w:rFonts w:hint="eastAsia" w:ascii="方正小标宋简体" w:hAnsi="方正小标宋简体" w:eastAsia="方正小标宋简体" w:cs="方正小标宋简体"/>
          <w:sz w:val="32"/>
          <w:szCs w:val="32"/>
          <w:u w:val="single"/>
          <w:lang w:eastAsia="zh-CN"/>
        </w:rPr>
        <w:t>设施设备采购</w:t>
      </w:r>
      <w:r>
        <w:rPr>
          <w:rFonts w:hint="eastAsia" w:ascii="方正小标宋简体" w:hAnsi="方正小标宋简体" w:eastAsia="方正小标宋简体" w:cs="方正小标宋简体"/>
          <w:sz w:val="32"/>
          <w:szCs w:val="32"/>
          <w:u w:val="single"/>
        </w:rPr>
        <w:t>项目</w:t>
      </w:r>
      <w:r>
        <w:rPr>
          <w:rFonts w:hint="eastAsia" w:ascii="方正小标宋简体" w:hAnsi="方正小标宋简体" w:eastAsia="方正小标宋简体"/>
          <w:sz w:val="32"/>
          <w:szCs w:val="32"/>
          <w:u w:val="single"/>
        </w:rPr>
        <w:t xml:space="preserve"> </w:t>
      </w:r>
    </w:p>
    <w:p w14:paraId="5E5A1308">
      <w:pPr>
        <w:rPr>
          <w:rFonts w:hint="default" w:ascii="方正小标宋简体" w:hAnsi="方正小标宋简体" w:eastAsia="方正小标宋简体"/>
          <w:sz w:val="32"/>
          <w:szCs w:val="32"/>
          <w:u w:val="single"/>
          <w:lang w:val="en-US" w:eastAsia="zh-CN"/>
        </w:rPr>
      </w:pPr>
      <w:r>
        <w:rPr>
          <w:rFonts w:hint="eastAsia" w:ascii="方正小标宋简体" w:hAnsi="方正小标宋简体" w:eastAsia="方正小标宋简体"/>
          <w:sz w:val="32"/>
          <w:szCs w:val="32"/>
          <w:u w:val="none"/>
          <w:lang w:val="en-US" w:eastAsia="zh-CN"/>
        </w:rPr>
        <w:t xml:space="preserve">            </w:t>
      </w:r>
      <w:r>
        <w:rPr>
          <w:rFonts w:hint="eastAsia" w:ascii="方正小标宋简体" w:hAnsi="方正小标宋简体" w:eastAsia="方正小标宋简体"/>
          <w:sz w:val="32"/>
          <w:szCs w:val="32"/>
          <w:u w:val="single"/>
          <w:lang w:val="en-US" w:eastAsia="zh-CN"/>
        </w:rPr>
        <w:t xml:space="preserve">                    ——幼儿家具 </w:t>
      </w:r>
      <w:r>
        <w:rPr>
          <w:rFonts w:hint="eastAsia" w:ascii="方正小标宋简体" w:hAnsi="方正小标宋简体" w:eastAsia="方正小标宋简体"/>
          <w:sz w:val="32"/>
          <w:szCs w:val="32"/>
          <w:u w:val="none"/>
          <w:lang w:val="en-US" w:eastAsia="zh-CN"/>
        </w:rPr>
        <w:t xml:space="preserve">        </w:t>
      </w:r>
      <w:r>
        <w:rPr>
          <w:rFonts w:hint="eastAsia" w:ascii="方正小标宋简体" w:hAnsi="方正小标宋简体" w:eastAsia="方正小标宋简体"/>
          <w:sz w:val="32"/>
          <w:szCs w:val="32"/>
          <w:u w:val="single"/>
          <w:lang w:val="en-US" w:eastAsia="zh-CN"/>
        </w:rPr>
        <w:t xml:space="preserve">         </w:t>
      </w:r>
    </w:p>
    <w:p w14:paraId="3B2E1794">
      <w:pPr>
        <w:ind w:firstLine="320" w:firstLineChars="100"/>
        <w:rPr>
          <w:rFonts w:hint="eastAsia"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r>
        <w:rPr>
          <w:rFonts w:hint="eastAsia" w:ascii="方正小标宋简体" w:hAnsi="方正小标宋简体" w:eastAsia="方正小标宋简体"/>
          <w:sz w:val="32"/>
          <w:szCs w:val="32"/>
          <w:u w:val="single"/>
        </w:rPr>
        <w:t xml:space="preserve">  奇台县教育局   （盖公章）     </w:t>
      </w:r>
    </w:p>
    <w:p w14:paraId="706B2DE9">
      <w:pPr>
        <w:jc w:val="center"/>
        <w:rPr>
          <w:rFonts w:hint="eastAsia" w:ascii="方正小标宋简体" w:hAnsi="方正小标宋简体" w:eastAsia="方正小标宋简体"/>
          <w:sz w:val="44"/>
          <w:szCs w:val="44"/>
        </w:rPr>
      </w:pPr>
    </w:p>
    <w:p w14:paraId="49122CF9">
      <w:pPr>
        <w:pStyle w:val="12"/>
        <w:rPr>
          <w:rFonts w:hint="eastAsia" w:ascii="方正小标宋简体" w:hAnsi="方正小标宋简体" w:eastAsia="方正小标宋简体"/>
          <w:sz w:val="44"/>
          <w:szCs w:val="44"/>
        </w:rPr>
      </w:pPr>
    </w:p>
    <w:p w14:paraId="2D805163">
      <w:pPr>
        <w:pStyle w:val="12"/>
        <w:rPr>
          <w:rFonts w:hint="eastAsia" w:ascii="方正小标宋简体" w:hAnsi="方正小标宋简体" w:eastAsia="方正小标宋简体"/>
          <w:sz w:val="44"/>
          <w:szCs w:val="44"/>
        </w:rPr>
      </w:pPr>
    </w:p>
    <w:p w14:paraId="3C59D5DF">
      <w:pPr>
        <w:pStyle w:val="12"/>
        <w:rPr>
          <w:rFonts w:hint="eastAsia" w:ascii="方正小标宋简体" w:hAnsi="方正小标宋简体" w:eastAsia="方正小标宋简体"/>
          <w:sz w:val="44"/>
          <w:szCs w:val="44"/>
        </w:rPr>
      </w:pPr>
    </w:p>
    <w:p w14:paraId="07A8208D">
      <w:pPr>
        <w:pStyle w:val="12"/>
        <w:rPr>
          <w:rFonts w:hint="eastAsia" w:ascii="方正小标宋简体" w:hAnsi="方正小标宋简体" w:eastAsia="方正小标宋简体"/>
          <w:sz w:val="44"/>
          <w:szCs w:val="44"/>
        </w:rPr>
      </w:pPr>
    </w:p>
    <w:p w14:paraId="22FE158B">
      <w:pPr>
        <w:pStyle w:val="12"/>
        <w:rPr>
          <w:rFonts w:hint="eastAsia" w:ascii="方正小标宋简体" w:hAnsi="方正小标宋简体" w:eastAsia="方正小标宋简体"/>
          <w:sz w:val="44"/>
          <w:szCs w:val="44"/>
        </w:rPr>
      </w:pPr>
    </w:p>
    <w:p w14:paraId="3174A0DC">
      <w:pPr>
        <w:jc w:val="center"/>
        <w:rPr>
          <w:rFonts w:hint="eastAsia" w:ascii="方正小标宋简体" w:hAnsi="方正小标宋简体" w:eastAsia="方正小标宋简体"/>
          <w:sz w:val="44"/>
          <w:szCs w:val="44"/>
        </w:rPr>
      </w:pPr>
    </w:p>
    <w:p w14:paraId="6AAE8AE6">
      <w:pPr>
        <w:rPr>
          <w:rFonts w:hint="eastAsia" w:ascii="方正小标宋简体" w:hAnsi="方正小标宋简体" w:eastAsia="方正小标宋简体"/>
          <w:sz w:val="44"/>
          <w:szCs w:val="44"/>
        </w:rPr>
      </w:pPr>
    </w:p>
    <w:p w14:paraId="74080255">
      <w:pPr>
        <w:jc w:val="center"/>
        <w:rPr>
          <w:rFonts w:hint="eastAsia" w:ascii="方正小标宋简体" w:hAnsi="方正小标宋简体" w:eastAsia="方正小标宋简体"/>
          <w:sz w:val="44"/>
          <w:szCs w:val="44"/>
        </w:rPr>
      </w:pPr>
    </w:p>
    <w:p w14:paraId="458EB1B7">
      <w:pPr>
        <w:numPr>
          <w:ilvl w:val="0"/>
          <w:numId w:val="0"/>
        </w:numPr>
        <w:spacing w:line="560" w:lineRule="exact"/>
        <w:jc w:val="center"/>
        <w:rPr>
          <w:rFonts w:hint="eastAsia" w:ascii="黑体" w:hAnsi="黑体" w:eastAsia="黑体"/>
          <w:b/>
          <w:bCs/>
          <w:color w:val="auto"/>
          <w:sz w:val="32"/>
          <w:szCs w:val="32"/>
        </w:rPr>
      </w:pPr>
      <w:r>
        <w:rPr>
          <w:rFonts w:hint="eastAsia" w:ascii="黑体" w:hAnsi="黑体" w:eastAsia="黑体"/>
          <w:b/>
          <w:bCs/>
          <w:color w:val="auto"/>
          <w:sz w:val="32"/>
          <w:szCs w:val="32"/>
          <w:lang w:val="en-US" w:eastAsia="zh-CN"/>
        </w:rPr>
        <w:t>一、</w:t>
      </w:r>
      <w:r>
        <w:rPr>
          <w:rFonts w:hint="eastAsia" w:ascii="黑体" w:hAnsi="黑体" w:eastAsia="黑体"/>
          <w:b/>
          <w:bCs/>
          <w:color w:val="auto"/>
          <w:sz w:val="32"/>
          <w:szCs w:val="32"/>
        </w:rPr>
        <w:t>需求清单</w:t>
      </w:r>
    </w:p>
    <w:p w14:paraId="3E360261">
      <w:pPr>
        <w:spacing w:line="560" w:lineRule="exact"/>
        <w:ind w:firstLine="562" w:firstLineChars="200"/>
        <w:jc w:val="both"/>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0B157328">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6"/>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9"/>
        <w:gridCol w:w="6703"/>
      </w:tblGrid>
      <w:tr w14:paraId="22AB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noWrap w:val="0"/>
            <w:vAlign w:val="center"/>
          </w:tcPr>
          <w:p w14:paraId="788CF321">
            <w:pPr>
              <w:keepNext w:val="0"/>
              <w:keepLines w:val="0"/>
              <w:widowControl/>
              <w:suppressLineNumbers w:val="0"/>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 xml:space="preserve">  资金</w:t>
            </w:r>
          </w:p>
          <w:p w14:paraId="37826903">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来源</w:t>
            </w:r>
          </w:p>
        </w:tc>
        <w:tc>
          <w:tcPr>
            <w:tcW w:w="6703" w:type="dxa"/>
            <w:tcBorders>
              <w:tl2br w:val="nil"/>
              <w:tr2bl w:val="nil"/>
            </w:tcBorders>
            <w:noWrap w:val="0"/>
            <w:vAlign w:val="center"/>
          </w:tcPr>
          <w:p w14:paraId="2DE9D002">
            <w:pPr>
              <w:keepNext w:val="0"/>
              <w:keepLines w:val="0"/>
              <w:widowControl/>
              <w:suppressLineNumbers w:val="0"/>
              <w:ind w:left="638" w:leftChars="304" w:firstLine="0" w:firstLineChars="0"/>
              <w:jc w:val="left"/>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 xml:space="preserve">☑财政    □自筹资金      </w:t>
            </w:r>
          </w:p>
          <w:p w14:paraId="3E815E09">
            <w:pPr>
              <w:keepNext w:val="0"/>
              <w:keepLines w:val="0"/>
              <w:widowControl/>
              <w:suppressLineNumbers w:val="0"/>
              <w:ind w:left="638" w:leftChars="304" w:firstLine="0" w:firstLineChars="0"/>
              <w:jc w:val="left"/>
              <w:textAlignment w:val="center"/>
              <w:rPr>
                <w:rFonts w:hint="eastAsia"/>
              </w:rPr>
            </w:pPr>
            <w:r>
              <w:rPr>
                <w:rFonts w:hint="eastAsia" w:ascii="宋体" w:hAnsi="宋体" w:eastAsia="宋体" w:cs="宋体"/>
                <w:i w:val="0"/>
                <w:color w:val="auto"/>
                <w:kern w:val="0"/>
                <w:sz w:val="28"/>
                <w:szCs w:val="28"/>
                <w:u w:val="none"/>
                <w:lang w:val="en-US" w:eastAsia="zh-CN" w:bidi="ar"/>
              </w:rPr>
              <w:t>项目资金批复文件□无  ☑有</w:t>
            </w:r>
          </w:p>
        </w:tc>
      </w:tr>
    </w:tbl>
    <w:p w14:paraId="2E033684">
      <w:pPr>
        <w:pStyle w:val="20"/>
        <w:ind w:left="0" w:leftChars="0" w:firstLine="560" w:firstLineChars="200"/>
        <w:rPr>
          <w:rFonts w:hint="eastAsia" w:asciiTheme="majorEastAsia" w:hAnsiTheme="majorEastAsia" w:eastAsiaTheme="majorEastAsia" w:cstheme="majorEastAsia"/>
          <w:color w:val="auto"/>
          <w:sz w:val="28"/>
          <w:szCs w:val="28"/>
        </w:rPr>
      </w:pPr>
      <w:r>
        <w:rPr>
          <w:rFonts w:hint="eastAsia" w:ascii="宋体" w:hAnsi="宋体" w:eastAsia="宋体" w:cs="宋体"/>
          <w:color w:val="auto"/>
          <w:sz w:val="28"/>
          <w:szCs w:val="28"/>
          <w:lang w:val="en-US" w:eastAsia="zh-CN"/>
        </w:rPr>
        <w:t>采购方式：在线询价</w:t>
      </w:r>
      <w:r>
        <w:rPr>
          <w:rFonts w:hint="eastAsia" w:ascii="宋体" w:hAnsi="宋体" w:eastAsia="宋体" w:cs="宋体"/>
          <w:i w:val="0"/>
          <w:color w:val="auto"/>
          <w:kern w:val="0"/>
          <w:sz w:val="28"/>
          <w:szCs w:val="28"/>
          <w:u w:val="none"/>
          <w:lang w:val="en-US" w:eastAsia="zh-CN" w:bidi="ar"/>
        </w:rPr>
        <w:t>☑</w:t>
      </w:r>
      <w:r>
        <w:rPr>
          <w:rFonts w:hint="eastAsia" w:ascii="宋体" w:hAnsi="宋体" w:eastAsia="宋体" w:cs="宋体"/>
          <w:color w:val="auto"/>
          <w:sz w:val="28"/>
          <w:szCs w:val="28"/>
          <w:lang w:val="en-US" w:eastAsia="zh-CN"/>
        </w:rPr>
        <w:t xml:space="preserve">  竞价采购</w:t>
      </w:r>
      <w:r>
        <w:rPr>
          <w:rFonts w:hint="eastAsia" w:ascii="宋体" w:hAnsi="宋体" w:eastAsia="宋体" w:cs="宋体"/>
          <w:i w:val="0"/>
          <w:color w:val="auto"/>
          <w:kern w:val="0"/>
          <w:sz w:val="28"/>
          <w:szCs w:val="28"/>
          <w:u w:val="none"/>
          <w:lang w:val="en-US" w:eastAsia="zh-CN" w:bidi="ar"/>
        </w:rPr>
        <w:t>□</w:t>
      </w:r>
      <w:r>
        <w:rPr>
          <w:rFonts w:hint="eastAsia" w:ascii="宋体" w:hAnsi="宋体" w:eastAsia="宋体" w:cs="宋体"/>
          <w:color w:val="auto"/>
          <w:sz w:val="28"/>
          <w:szCs w:val="28"/>
          <w:lang w:val="en-US" w:eastAsia="zh-CN"/>
        </w:rPr>
        <w:t xml:space="preserve"> </w:t>
      </w:r>
    </w:p>
    <w:p w14:paraId="1BE255DD">
      <w:pPr>
        <w:pStyle w:val="20"/>
        <w:ind w:firstLine="0" w:firstLineChars="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t>233095</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元  </w:t>
      </w:r>
      <w:r>
        <w:rPr>
          <w:rFonts w:hint="eastAsia" w:asciiTheme="majorEastAsia" w:hAnsiTheme="majorEastAsia" w:eastAsiaTheme="majorEastAsia" w:cstheme="majorEastAsia"/>
          <w:color w:val="000000" w:themeColor="text1"/>
          <w:sz w:val="28"/>
          <w:szCs w:val="28"/>
          <w14:textFill>
            <w14:solidFill>
              <w14:schemeClr w14:val="tx1"/>
            </w14:solidFill>
          </w14:textFill>
        </w:rPr>
        <w:t>最高限价：</w:t>
      </w:r>
      <w:r>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t>233095</w:t>
      </w:r>
      <w:r>
        <w:rPr>
          <w:rFonts w:hint="eastAsia" w:asciiTheme="majorEastAsia" w:hAnsiTheme="majorEastAsia" w:eastAsiaTheme="majorEastAsia" w:cstheme="majorEastAsia"/>
          <w:color w:val="auto"/>
          <w:sz w:val="28"/>
          <w:szCs w:val="28"/>
          <w:u w:val="single"/>
        </w:rPr>
        <w:t xml:space="preserve">元  </w:t>
      </w:r>
    </w:p>
    <w:p w14:paraId="51D63596"/>
    <w:tbl>
      <w:tblPr>
        <w:tblStyle w:val="16"/>
        <w:tblpPr w:leftFromText="180" w:rightFromText="180" w:vertAnchor="text" w:horzAnchor="page" w:tblpXSpec="center" w:tblpY="1"/>
        <w:tblOverlap w:val="never"/>
        <w:tblW w:w="7442" w:type="dxa"/>
        <w:jc w:val="center"/>
        <w:tblLayout w:type="fixed"/>
        <w:tblCellMar>
          <w:top w:w="0" w:type="dxa"/>
          <w:left w:w="108" w:type="dxa"/>
          <w:bottom w:w="0" w:type="dxa"/>
          <w:right w:w="108" w:type="dxa"/>
        </w:tblCellMar>
      </w:tblPr>
      <w:tblGrid>
        <w:gridCol w:w="714"/>
        <w:gridCol w:w="798"/>
        <w:gridCol w:w="3953"/>
        <w:gridCol w:w="1008"/>
        <w:gridCol w:w="969"/>
      </w:tblGrid>
      <w:tr w14:paraId="4C35A8C2">
        <w:tblPrEx>
          <w:tblCellMar>
            <w:top w:w="0" w:type="dxa"/>
            <w:left w:w="108" w:type="dxa"/>
            <w:bottom w:w="0" w:type="dxa"/>
            <w:right w:w="108" w:type="dxa"/>
          </w:tblCellMar>
        </w:tblPrEx>
        <w:trPr>
          <w:trHeight w:val="419" w:hRule="atLeast"/>
          <w:jc w:val="center"/>
        </w:trPr>
        <w:tc>
          <w:tcPr>
            <w:tcW w:w="714" w:type="dxa"/>
            <w:tcBorders>
              <w:top w:val="single" w:color="auto" w:sz="4" w:space="0"/>
              <w:left w:val="single" w:color="000000" w:sz="4" w:space="0"/>
              <w:bottom w:val="single" w:color="auto" w:sz="4" w:space="0"/>
              <w:right w:val="single" w:color="auto" w:sz="4" w:space="0"/>
            </w:tcBorders>
            <w:vAlign w:val="center"/>
          </w:tcPr>
          <w:p w14:paraId="7D1EECAC">
            <w:pPr>
              <w:widowControl/>
              <w:ind w:firstLine="241" w:firstLineChars="10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标项号</w:t>
            </w:r>
          </w:p>
        </w:tc>
        <w:tc>
          <w:tcPr>
            <w:tcW w:w="798" w:type="dxa"/>
            <w:tcBorders>
              <w:top w:val="single" w:color="auto" w:sz="4" w:space="0"/>
              <w:left w:val="single" w:color="auto" w:sz="4" w:space="0"/>
              <w:bottom w:val="single" w:color="auto" w:sz="4" w:space="0"/>
              <w:right w:val="single" w:color="auto" w:sz="4" w:space="0"/>
            </w:tcBorders>
            <w:vAlign w:val="center"/>
          </w:tcPr>
          <w:p w14:paraId="5882FC9B">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bCs/>
                <w:color w:val="auto"/>
                <w:kern w:val="0"/>
                <w:sz w:val="24"/>
                <w:szCs w:val="24"/>
                <w:lang w:bidi="ar"/>
              </w:rPr>
              <w:t>序号</w:t>
            </w:r>
          </w:p>
        </w:tc>
        <w:tc>
          <w:tcPr>
            <w:tcW w:w="3953" w:type="dxa"/>
            <w:tcBorders>
              <w:top w:val="single" w:color="auto" w:sz="4" w:space="0"/>
              <w:left w:val="single" w:color="auto" w:sz="4" w:space="0"/>
              <w:bottom w:val="single" w:color="000000" w:sz="4" w:space="0"/>
              <w:right w:val="single" w:color="auto" w:sz="4" w:space="0"/>
            </w:tcBorders>
            <w:vAlign w:val="center"/>
          </w:tcPr>
          <w:p w14:paraId="0380E5B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标的名称</w:t>
            </w:r>
          </w:p>
        </w:tc>
        <w:tc>
          <w:tcPr>
            <w:tcW w:w="1008" w:type="dxa"/>
            <w:tcBorders>
              <w:top w:val="single" w:color="auto" w:sz="4" w:space="0"/>
              <w:left w:val="single" w:color="auto" w:sz="4" w:space="0"/>
              <w:bottom w:val="single" w:color="000000" w:sz="4" w:space="0"/>
              <w:right w:val="single" w:color="auto" w:sz="4" w:space="0"/>
            </w:tcBorders>
            <w:vAlign w:val="center"/>
          </w:tcPr>
          <w:p w14:paraId="4BAA9C47">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数量</w:t>
            </w:r>
          </w:p>
        </w:tc>
        <w:tc>
          <w:tcPr>
            <w:tcW w:w="969" w:type="dxa"/>
            <w:tcBorders>
              <w:top w:val="single" w:color="auto" w:sz="4" w:space="0"/>
              <w:left w:val="single" w:color="auto" w:sz="4" w:space="0"/>
              <w:bottom w:val="single" w:color="000000" w:sz="4" w:space="0"/>
              <w:right w:val="single" w:color="auto" w:sz="4" w:space="0"/>
            </w:tcBorders>
            <w:vAlign w:val="center"/>
          </w:tcPr>
          <w:p w14:paraId="70C717BC">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b/>
                <w:bCs/>
                <w:color w:val="auto"/>
                <w:kern w:val="0"/>
                <w:sz w:val="24"/>
                <w:szCs w:val="24"/>
                <w:lang w:bidi="ar"/>
              </w:rPr>
              <w:t>单位</w:t>
            </w:r>
          </w:p>
        </w:tc>
      </w:tr>
      <w:tr w14:paraId="315B4E8B">
        <w:tblPrEx>
          <w:tblCellMar>
            <w:top w:w="0" w:type="dxa"/>
            <w:left w:w="108" w:type="dxa"/>
            <w:bottom w:w="0" w:type="dxa"/>
            <w:right w:w="108" w:type="dxa"/>
          </w:tblCellMar>
        </w:tblPrEx>
        <w:trPr>
          <w:trHeight w:val="419" w:hRule="atLeast"/>
          <w:jc w:val="center"/>
        </w:trPr>
        <w:tc>
          <w:tcPr>
            <w:tcW w:w="714" w:type="dxa"/>
            <w:vMerge w:val="restart"/>
            <w:tcBorders>
              <w:left w:val="single" w:color="auto" w:sz="4" w:space="0"/>
              <w:right w:val="single" w:color="auto" w:sz="4" w:space="0"/>
            </w:tcBorders>
            <w:vAlign w:val="center"/>
          </w:tcPr>
          <w:p w14:paraId="5DA0955C">
            <w:pPr>
              <w:jc w:val="center"/>
              <w:rPr>
                <w:rFonts w:asciiTheme="majorEastAsia" w:hAnsiTheme="majorEastAsia" w:eastAsiaTheme="majorEastAsia" w:cstheme="majorEastAsia"/>
                <w:b/>
                <w:bCs/>
                <w:sz w:val="28"/>
                <w:szCs w:val="28"/>
              </w:rPr>
            </w:pPr>
            <w:r>
              <w:rPr>
                <w:rFonts w:asciiTheme="majorEastAsia" w:hAnsiTheme="majorEastAsia" w:eastAsiaTheme="majorEastAsia" w:cstheme="majorEastAsia"/>
                <w:b/>
                <w:bCs/>
                <w:sz w:val="28"/>
                <w:szCs w:val="28"/>
              </w:rPr>
              <w:t>标</w:t>
            </w:r>
          </w:p>
          <w:p w14:paraId="744BFD76">
            <w:pPr>
              <w:jc w:val="center"/>
              <w:rPr>
                <w:rFonts w:asciiTheme="majorEastAsia" w:hAnsiTheme="majorEastAsia" w:eastAsiaTheme="majorEastAsia" w:cstheme="majorEastAsia"/>
                <w:b/>
                <w:bCs/>
                <w:sz w:val="28"/>
                <w:szCs w:val="28"/>
              </w:rPr>
            </w:pPr>
            <w:r>
              <w:rPr>
                <w:rFonts w:asciiTheme="majorEastAsia" w:hAnsiTheme="majorEastAsia" w:eastAsiaTheme="majorEastAsia" w:cstheme="majorEastAsia"/>
                <w:b/>
                <w:bCs/>
                <w:sz w:val="28"/>
                <w:szCs w:val="28"/>
              </w:rPr>
              <w:t>项</w:t>
            </w:r>
          </w:p>
          <w:p w14:paraId="682FA588">
            <w:pPr>
              <w:jc w:val="center"/>
              <w:rPr>
                <w:rFonts w:hint="eastAsia" w:ascii="仿宋_GB2312" w:hAnsi="仿宋_GB2312" w:eastAsia="仿宋_GB2312" w:cs="仿宋_GB2312"/>
                <w:sz w:val="21"/>
                <w:szCs w:val="21"/>
              </w:rPr>
            </w:pPr>
            <w:r>
              <w:rPr>
                <w:rFonts w:hint="eastAsia" w:asciiTheme="majorEastAsia" w:hAnsiTheme="majorEastAsia" w:eastAsiaTheme="majorEastAsia" w:cstheme="majorEastAsia"/>
                <w:b/>
                <w:bCs/>
                <w:sz w:val="28"/>
                <w:szCs w:val="28"/>
                <w:lang w:val="en-US" w:eastAsia="zh-CN"/>
              </w:rPr>
              <w:t>1</w:t>
            </w:r>
          </w:p>
        </w:tc>
        <w:tc>
          <w:tcPr>
            <w:tcW w:w="798" w:type="dxa"/>
            <w:tcBorders>
              <w:top w:val="single" w:color="auto" w:sz="4" w:space="0"/>
              <w:left w:val="single" w:color="auto" w:sz="4" w:space="0"/>
              <w:bottom w:val="single" w:color="auto" w:sz="4" w:space="0"/>
              <w:right w:val="single" w:color="auto" w:sz="4" w:space="0"/>
            </w:tcBorders>
          </w:tcPr>
          <w:p w14:paraId="21D13329">
            <w:pPr>
              <w:pStyle w:val="2"/>
              <w:jc w:val="center"/>
              <w:rPr>
                <w:rFonts w:hint="eastAsia" w:ascii="仿宋_GB2312" w:hAnsi="仿宋_GB2312" w:eastAsia="仿宋_GB2312" w:cs="仿宋_GB2312"/>
                <w:b w:val="0"/>
                <w:bCs w:val="0"/>
                <w:color w:val="auto"/>
                <w:kern w:val="2"/>
                <w:sz w:val="21"/>
                <w:szCs w:val="21"/>
              </w:rPr>
            </w:pPr>
            <w:r>
              <w:rPr>
                <w:rFonts w:hint="eastAsia" w:ascii="仿宋_GB2312" w:hAnsi="仿宋_GB2312" w:eastAsia="仿宋_GB2312" w:cs="仿宋_GB2312"/>
                <w:b w:val="0"/>
                <w:bCs/>
                <w:color w:val="auto"/>
                <w:sz w:val="21"/>
                <w:szCs w:val="21"/>
              </w:rPr>
              <w:t>1</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5B03B1DC">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积木情境操作柜-停车场</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031B1F9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32B63B2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3DD6B24B">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0B7D1264">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tcPr>
          <w:p w14:paraId="025EDE8F">
            <w:pPr>
              <w:pStyle w:val="2"/>
              <w:jc w:val="center"/>
              <w:rPr>
                <w:rFonts w:hint="eastAsia" w:ascii="仿宋_GB2312" w:hAnsi="仿宋_GB2312" w:eastAsia="仿宋_GB2312" w:cs="仿宋_GB2312"/>
                <w:b w:val="0"/>
                <w:bCs w:val="0"/>
                <w:color w:val="auto"/>
                <w:kern w:val="2"/>
                <w:sz w:val="21"/>
                <w:szCs w:val="21"/>
                <w:lang w:eastAsia="zh-CN"/>
              </w:rPr>
            </w:pPr>
            <w:r>
              <w:rPr>
                <w:rFonts w:hint="eastAsia" w:ascii="仿宋_GB2312" w:hAnsi="仿宋_GB2312" w:eastAsia="仿宋_GB2312" w:cs="仿宋_GB2312"/>
                <w:b w:val="0"/>
                <w:bCs w:val="0"/>
                <w:color w:val="auto"/>
                <w:kern w:val="2"/>
                <w:sz w:val="21"/>
                <w:szCs w:val="21"/>
                <w:lang w:val="en-US" w:eastAsia="zh-CN"/>
              </w:rPr>
              <w:t>2</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084EABA6">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积木情境操作柜-农场</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2AD9BB7B">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3C19DDD4">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31DF54C6">
        <w:tblPrEx>
          <w:tblCellMar>
            <w:top w:w="0" w:type="dxa"/>
            <w:left w:w="108" w:type="dxa"/>
            <w:bottom w:w="0" w:type="dxa"/>
            <w:right w:w="108" w:type="dxa"/>
          </w:tblCellMar>
        </w:tblPrEx>
        <w:trPr>
          <w:trHeight w:val="90" w:hRule="atLeast"/>
          <w:jc w:val="center"/>
        </w:trPr>
        <w:tc>
          <w:tcPr>
            <w:tcW w:w="714" w:type="dxa"/>
            <w:vMerge w:val="continue"/>
            <w:tcBorders>
              <w:left w:val="single" w:color="auto" w:sz="4" w:space="0"/>
              <w:right w:val="single" w:color="auto" w:sz="4" w:space="0"/>
            </w:tcBorders>
            <w:vAlign w:val="center"/>
          </w:tcPr>
          <w:p w14:paraId="20509A5F">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vAlign w:val="center"/>
          </w:tcPr>
          <w:p w14:paraId="08185B6C">
            <w:pPr>
              <w:widowControl/>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2BDF41D1">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积木情境操作柜-我们的家</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316E04F4">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663135B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57C36E4B">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4042CF08">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vAlign w:val="center"/>
          </w:tcPr>
          <w:p w14:paraId="01DD5182">
            <w:pPr>
              <w:widowControl/>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4967B14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布娃娃妈咪化妆台-浅绿色</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437531E4">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3</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138868E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22E2E07D">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55C7FFE3">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top"/>
          </w:tcPr>
          <w:p w14:paraId="0658D4D2">
            <w:pPr>
              <w:pStyle w:val="2"/>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rPr>
              <w:t>5</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0F7C59E0">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布娃娃妈咪梳妆椅-浅绿色</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687DB63A">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3</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2C506DB8">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把</w:t>
            </w:r>
          </w:p>
        </w:tc>
      </w:tr>
      <w:tr w14:paraId="61A41F24">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09F286A5">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top"/>
          </w:tcPr>
          <w:p w14:paraId="5FE418EC">
            <w:pPr>
              <w:pStyle w:val="2"/>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rPr>
              <w:t>6</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3B6E3A8D">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雅典花园实木贩卖台</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35F66163">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2571238F">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6BCF720C">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4F41DA9E">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top"/>
          </w:tcPr>
          <w:p w14:paraId="70E29050">
            <w:pPr>
              <w:pStyle w:val="2"/>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rPr>
              <w:t>7</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3C12ED75">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积木收纳柜-移动收纳盒组合款</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4D10ADF8">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369E40C3">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77B94A04">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49AEC5F2">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top"/>
          </w:tcPr>
          <w:p w14:paraId="70643D5F">
            <w:pPr>
              <w:pStyle w:val="2"/>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rPr>
              <w:t>8</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3414059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建构收纳椅</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26450FA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129489C0">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49C19AB3">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5250ED12">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top"/>
          </w:tcPr>
          <w:p w14:paraId="7952BB53">
            <w:pPr>
              <w:pStyle w:val="2"/>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rPr>
              <w:t>9</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63549A6F">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布拉格中空三层柜</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37C0948D">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408AC0F3">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26A6C84A">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1B0C119C">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8465D45">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5CF1C92F">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布拉格中空两层柜</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26AD4C7E">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3DF36C05">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09A81C82">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4B72175A">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3B342C9">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11</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3BEA0498">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美劳用品柜</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2D77D5CD">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7644E99A">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0173C4A3">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3E8E1021">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C8540F3">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12</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65515548">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米兰花园布偶台</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5F15EE68">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555F09A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7CB0E058">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4F8874AC">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4FA891D">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13</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25496C0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90 度转角柜 - 实木</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2247163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5F390BD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293C33C9">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730058DA">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F3234F9">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14</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33AE601D">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布拉格中空五格柜</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4251D6FF">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7577628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662AF589">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5F44074E">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6A38BE0">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15</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1A4D0E58">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2 层 90 度弧形柜 - 实木</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614E0F03">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578D71BC">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13384E30">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24C66869">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658BFE8">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16</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676E47CB">
            <w:pPr>
              <w:jc w:val="center"/>
              <w:rPr>
                <w:rFonts w:hint="default" w:ascii="宋体" w:hAnsi="宋体" w:eastAsia="宋体" w:cs="Times New Roman"/>
                <w:bCs/>
                <w:kern w:val="2"/>
                <w:sz w:val="18"/>
                <w:szCs w:val="18"/>
                <w:lang w:val="en-US" w:eastAsia="zh-CN" w:bidi="ar-SA"/>
              </w:rPr>
            </w:pPr>
            <w:r>
              <w:rPr>
                <w:rFonts w:hint="eastAsia" w:ascii="宋体" w:hAnsi="宋体" w:cs="Times New Roman"/>
                <w:bCs/>
                <w:kern w:val="2"/>
                <w:sz w:val="18"/>
                <w:szCs w:val="18"/>
                <w:lang w:val="en-US" w:eastAsia="zh-CN" w:bidi="ar-SA"/>
              </w:rPr>
              <w:t>黑板白板教学柜</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75F8243E">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9</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3517AA41">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个</w:t>
            </w:r>
          </w:p>
        </w:tc>
      </w:tr>
      <w:tr w14:paraId="2F6573CE">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0D60E672">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517463F">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17</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0212BE77">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动物小组教学毯</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1385F5EC">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1</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0C6B48A3">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块</w:t>
            </w:r>
          </w:p>
        </w:tc>
      </w:tr>
      <w:tr w14:paraId="34070521">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3B48A7DF">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EEB3B74">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18</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20C33B99">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认识交通标志毯</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5A6B837B">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1</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38078ADB">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块</w:t>
            </w:r>
          </w:p>
        </w:tc>
      </w:tr>
      <w:tr w14:paraId="32700411">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0E62A4C1">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CFD877C">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19</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07611274">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河流教学毯</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4E8FFECE">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1</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625E83CD">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块</w:t>
            </w:r>
          </w:p>
        </w:tc>
      </w:tr>
      <w:tr w14:paraId="25A84D4F">
        <w:tblPrEx>
          <w:tblCellMar>
            <w:top w:w="0" w:type="dxa"/>
            <w:left w:w="108" w:type="dxa"/>
            <w:bottom w:w="0" w:type="dxa"/>
            <w:right w:w="108" w:type="dxa"/>
          </w:tblCellMar>
        </w:tblPrEx>
        <w:trPr>
          <w:trHeight w:val="419" w:hRule="atLeast"/>
          <w:jc w:val="center"/>
        </w:trPr>
        <w:tc>
          <w:tcPr>
            <w:tcW w:w="714" w:type="dxa"/>
            <w:vMerge w:val="continue"/>
            <w:tcBorders>
              <w:left w:val="single" w:color="auto" w:sz="4" w:space="0"/>
              <w:right w:val="single" w:color="auto" w:sz="4" w:space="0"/>
            </w:tcBorders>
            <w:vAlign w:val="center"/>
          </w:tcPr>
          <w:p w14:paraId="2DEDBE99">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90FF9B2">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2</w:t>
            </w:r>
            <w:r>
              <w:rPr>
                <w:rFonts w:hint="eastAsia" w:ascii="仿宋_GB2312" w:hAnsi="仿宋_GB2312" w:eastAsia="仿宋_GB2312" w:cs="仿宋_GB2312"/>
                <w:color w:val="auto"/>
                <w:kern w:val="0"/>
                <w:sz w:val="21"/>
                <w:szCs w:val="21"/>
                <w:lang w:val="en-US" w:eastAsia="zh-CN" w:bidi="ar"/>
              </w:rPr>
              <w:t>0</w:t>
            </w:r>
          </w:p>
        </w:tc>
        <w:tc>
          <w:tcPr>
            <w:tcW w:w="3953" w:type="dxa"/>
            <w:tcBorders>
              <w:top w:val="single" w:color="auto" w:sz="4" w:space="0"/>
              <w:left w:val="single" w:color="auto" w:sz="4" w:space="0"/>
              <w:bottom w:val="single" w:color="000000" w:sz="4" w:space="0"/>
              <w:right w:val="single" w:color="auto" w:sz="4" w:space="0"/>
            </w:tcBorders>
            <w:shd w:val="clear" w:color="auto" w:fill="auto"/>
            <w:vAlign w:val="center"/>
          </w:tcPr>
          <w:p w14:paraId="3001A803">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太阳系行星教学毯</w:t>
            </w:r>
          </w:p>
        </w:tc>
        <w:tc>
          <w:tcPr>
            <w:tcW w:w="1008" w:type="dxa"/>
            <w:tcBorders>
              <w:top w:val="single" w:color="auto" w:sz="4" w:space="0"/>
              <w:left w:val="single" w:color="auto" w:sz="4" w:space="0"/>
              <w:bottom w:val="single" w:color="000000" w:sz="4" w:space="0"/>
              <w:right w:val="single" w:color="auto" w:sz="4" w:space="0"/>
            </w:tcBorders>
            <w:shd w:val="clear" w:color="auto" w:fill="auto"/>
            <w:vAlign w:val="center"/>
          </w:tcPr>
          <w:p w14:paraId="618CB322">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1</w:t>
            </w:r>
          </w:p>
        </w:tc>
        <w:tc>
          <w:tcPr>
            <w:tcW w:w="969" w:type="dxa"/>
            <w:tcBorders>
              <w:top w:val="single" w:color="auto" w:sz="4" w:space="0"/>
              <w:left w:val="single" w:color="auto" w:sz="4" w:space="0"/>
              <w:bottom w:val="single" w:color="000000" w:sz="4" w:space="0"/>
              <w:right w:val="single" w:color="auto" w:sz="4" w:space="0"/>
            </w:tcBorders>
            <w:shd w:val="clear" w:color="auto" w:fill="auto"/>
            <w:vAlign w:val="center"/>
          </w:tcPr>
          <w:p w14:paraId="061BA076">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块</w:t>
            </w:r>
          </w:p>
        </w:tc>
      </w:tr>
      <w:tr w14:paraId="6458DC42">
        <w:tblPrEx>
          <w:tblCellMar>
            <w:top w:w="0" w:type="dxa"/>
            <w:left w:w="108" w:type="dxa"/>
            <w:bottom w:w="0" w:type="dxa"/>
            <w:right w:w="108" w:type="dxa"/>
          </w:tblCellMar>
        </w:tblPrEx>
        <w:trPr>
          <w:trHeight w:val="449" w:hRule="atLeast"/>
          <w:jc w:val="center"/>
        </w:trPr>
        <w:tc>
          <w:tcPr>
            <w:tcW w:w="714" w:type="dxa"/>
            <w:vMerge w:val="continue"/>
            <w:tcBorders>
              <w:left w:val="single" w:color="auto" w:sz="4" w:space="0"/>
              <w:bottom w:val="single" w:color="auto" w:sz="4" w:space="0"/>
              <w:right w:val="single" w:color="auto" w:sz="4" w:space="0"/>
            </w:tcBorders>
            <w:vAlign w:val="center"/>
          </w:tcPr>
          <w:p w14:paraId="7A271452">
            <w:pPr>
              <w:jc w:val="center"/>
              <w:rPr>
                <w:rFonts w:hint="eastAsia" w:ascii="仿宋_GB2312" w:hAnsi="仿宋_GB2312" w:eastAsia="仿宋_GB2312" w:cs="仿宋_GB2312"/>
                <w:sz w:val="21"/>
                <w:szCs w:val="21"/>
              </w:rPr>
            </w:pPr>
          </w:p>
        </w:tc>
        <w:tc>
          <w:tcPr>
            <w:tcW w:w="798" w:type="dxa"/>
            <w:tcBorders>
              <w:top w:val="single" w:color="auto" w:sz="4" w:space="0"/>
              <w:left w:val="single" w:color="auto" w:sz="4" w:space="0"/>
              <w:bottom w:val="single" w:color="auto" w:sz="4" w:space="0"/>
              <w:right w:val="single" w:color="auto" w:sz="4" w:space="0"/>
            </w:tcBorders>
            <w:vAlign w:val="center"/>
          </w:tcPr>
          <w:p w14:paraId="44A4B222">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2</w:t>
            </w:r>
            <w:r>
              <w:rPr>
                <w:rFonts w:hint="eastAsia" w:ascii="仿宋_GB2312" w:hAnsi="仿宋_GB2312" w:eastAsia="仿宋_GB2312" w:cs="仿宋_GB2312"/>
                <w:color w:val="auto"/>
                <w:kern w:val="0"/>
                <w:sz w:val="21"/>
                <w:szCs w:val="21"/>
                <w:lang w:val="en-US" w:eastAsia="zh-CN" w:bidi="ar"/>
              </w:rPr>
              <w:t>1</w:t>
            </w:r>
          </w:p>
        </w:tc>
        <w:tc>
          <w:tcPr>
            <w:tcW w:w="3953" w:type="dxa"/>
            <w:tcBorders>
              <w:top w:val="single" w:color="auto" w:sz="4" w:space="0"/>
              <w:left w:val="single" w:color="auto" w:sz="4" w:space="0"/>
              <w:bottom w:val="single" w:color="auto" w:sz="4" w:space="0"/>
              <w:right w:val="single" w:color="auto" w:sz="4" w:space="0"/>
            </w:tcBorders>
            <w:shd w:val="clear" w:color="auto" w:fill="auto"/>
            <w:vAlign w:val="center"/>
          </w:tcPr>
          <w:p w14:paraId="292AF9DE">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跳跳形状教学毯</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D0D941B">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1</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0A065572">
            <w:pPr>
              <w:jc w:val="center"/>
              <w:rPr>
                <w:rFonts w:hint="eastAsia" w:ascii="宋体" w:hAnsi="宋体" w:eastAsia="宋体" w:cs="Times New Roman"/>
                <w:bCs/>
                <w:kern w:val="2"/>
                <w:sz w:val="18"/>
                <w:szCs w:val="18"/>
                <w:lang w:val="en-US" w:eastAsia="zh-CN" w:bidi="ar-SA"/>
              </w:rPr>
            </w:pPr>
            <w:r>
              <w:rPr>
                <w:rFonts w:hint="eastAsia" w:ascii="宋体" w:hAnsi="宋体" w:eastAsia="宋体"/>
                <w:bCs/>
                <w:sz w:val="18"/>
                <w:szCs w:val="18"/>
              </w:rPr>
              <w:t>块</w:t>
            </w:r>
          </w:p>
        </w:tc>
      </w:tr>
    </w:tbl>
    <w:p w14:paraId="7B071B61">
      <w:pPr>
        <w:pStyle w:val="9"/>
      </w:pPr>
    </w:p>
    <w:p w14:paraId="3DE411AE">
      <w:pPr>
        <w:numPr>
          <w:ilvl w:val="0"/>
          <w:numId w:val="0"/>
        </w:numPr>
        <w:spacing w:line="560" w:lineRule="exact"/>
        <w:jc w:val="left"/>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p w14:paraId="1E70FB79">
      <w:pPr>
        <w:pStyle w:val="13"/>
        <w:ind w:left="0" w:leftChars="0"/>
      </w:pPr>
    </w:p>
    <w:tbl>
      <w:tblPr>
        <w:tblStyle w:val="16"/>
        <w:tblW w:w="8338" w:type="dxa"/>
        <w:tblInd w:w="2" w:type="dxa"/>
        <w:tblLayout w:type="fixed"/>
        <w:tblCellMar>
          <w:top w:w="15" w:type="dxa"/>
          <w:left w:w="15" w:type="dxa"/>
          <w:bottom w:w="15" w:type="dxa"/>
          <w:right w:w="15" w:type="dxa"/>
        </w:tblCellMar>
      </w:tblPr>
      <w:tblGrid>
        <w:gridCol w:w="501"/>
        <w:gridCol w:w="1155"/>
        <w:gridCol w:w="6682"/>
      </w:tblGrid>
      <w:tr w14:paraId="452D0B60">
        <w:tblPrEx>
          <w:tblCellMar>
            <w:top w:w="15" w:type="dxa"/>
            <w:left w:w="15" w:type="dxa"/>
            <w:bottom w:w="15" w:type="dxa"/>
            <w:right w:w="15" w:type="dxa"/>
          </w:tblCellMar>
        </w:tblPrEx>
        <w:trPr>
          <w:trHeight w:val="480" w:hRule="atLeast"/>
        </w:trPr>
        <w:tc>
          <w:tcPr>
            <w:tcW w:w="8338" w:type="dxa"/>
            <w:gridSpan w:val="3"/>
            <w:shd w:val="clear" w:color="auto" w:fill="auto"/>
            <w:vAlign w:val="center"/>
          </w:tcPr>
          <w:p w14:paraId="23C51F1E">
            <w:pPr>
              <w:spacing w:line="560" w:lineRule="exact"/>
              <w:ind w:firstLine="560" w:firstLineChars="200"/>
              <w:jc w:val="lef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Cs/>
                <w:kern w:val="0"/>
                <w:sz w:val="28"/>
                <w:szCs w:val="28"/>
                <w:lang w:bidi="ar"/>
              </w:rPr>
              <w:t xml:space="preserve">（1） </w:t>
            </w:r>
            <w:r>
              <w:rPr>
                <w:rFonts w:hint="eastAsia" w:asciiTheme="majorEastAsia" w:hAnsiTheme="majorEastAsia" w:eastAsiaTheme="majorEastAsia" w:cstheme="majorEastAsia"/>
                <w:bCs/>
                <w:sz w:val="28"/>
                <w:szCs w:val="28"/>
              </w:rPr>
              <w:t>商务要求</w:t>
            </w:r>
          </w:p>
        </w:tc>
      </w:tr>
      <w:tr w14:paraId="7FCBD346">
        <w:tblPrEx>
          <w:tblCellMar>
            <w:top w:w="15" w:type="dxa"/>
            <w:left w:w="15" w:type="dxa"/>
            <w:bottom w:w="15" w:type="dxa"/>
            <w:right w:w="15" w:type="dxa"/>
          </w:tblCellMar>
        </w:tblPrEx>
        <w:trPr>
          <w:trHeight w:val="45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15C0">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DFD">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名称</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441">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内容</w:t>
            </w:r>
          </w:p>
        </w:tc>
      </w:tr>
      <w:tr w14:paraId="7A869E1B">
        <w:tblPrEx>
          <w:tblCellMar>
            <w:top w:w="15" w:type="dxa"/>
            <w:left w:w="15" w:type="dxa"/>
            <w:bottom w:w="15" w:type="dxa"/>
            <w:right w:w="15" w:type="dxa"/>
          </w:tblCellMar>
        </w:tblPrEx>
        <w:trPr>
          <w:trHeight w:val="961"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E43E">
            <w:pPr>
              <w:widowControl/>
              <w:jc w:val="center"/>
              <w:textAlignment w:val="center"/>
              <w:rPr>
                <w:rFonts w:hint="eastAsia" w:ascii="宋体" w:hAnsi="宋体" w:cs="宋体"/>
                <w:color w:val="0000FF"/>
                <w:sz w:val="22"/>
                <w:szCs w:val="22"/>
              </w:rPr>
            </w:pPr>
            <w:r>
              <w:rPr>
                <w:rFonts w:hint="eastAsia" w:ascii="宋体" w:hAnsi="宋体" w:cs="宋体"/>
                <w:color w:val="0000FF"/>
                <w:sz w:val="22"/>
                <w:szCs w:val="22"/>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581">
            <w:pPr>
              <w:widowControl/>
              <w:jc w:val="center"/>
              <w:textAlignment w:val="center"/>
              <w:rPr>
                <w:rStyle w:val="25"/>
                <w:rFonts w:hint="default"/>
                <w:color w:val="000000" w:themeColor="text1"/>
                <w:lang w:bidi="ar"/>
                <w14:textFill>
                  <w14:solidFill>
                    <w14:schemeClr w14:val="tx1"/>
                  </w14:solidFill>
                </w14:textFill>
              </w:rPr>
            </w:pPr>
            <w:r>
              <w:rPr>
                <w:rStyle w:val="25"/>
                <w:rFonts w:hint="default"/>
                <w:color w:val="000000" w:themeColor="text1"/>
                <w:lang w:bidi="ar"/>
                <w14:textFill>
                  <w14:solidFill>
                    <w14:schemeClr w14:val="tx1"/>
                  </w14:solidFill>
                </w14:textFill>
              </w:rPr>
              <w:t>付款方式</w:t>
            </w:r>
          </w:p>
          <w:p w14:paraId="679F50FE">
            <w:pPr>
              <w:widowControl/>
              <w:jc w:val="center"/>
              <w:textAlignment w:val="center"/>
              <w:rPr>
                <w:rFonts w:hint="eastAsia" w:ascii="宋体" w:hAnsi="宋体" w:cs="宋体"/>
                <w:color w:val="0000FF"/>
                <w:sz w:val="22"/>
                <w:szCs w:val="22"/>
              </w:rPr>
            </w:pPr>
            <w:r>
              <w:rPr>
                <w:rStyle w:val="26"/>
                <w:rFonts w:hint="default"/>
                <w:color w:val="000000" w:themeColor="text1"/>
                <w:lang w:bidi="ar"/>
                <w14:textFill>
                  <w14:solidFill>
                    <w14:schemeClr w14:val="tx1"/>
                  </w14:solidFill>
                </w14:textFill>
              </w:rPr>
              <w:t>（付款的时间及比例）</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7DB8">
            <w:pPr>
              <w:spacing w:line="440" w:lineRule="exact"/>
              <w:rPr>
                <w:rFonts w:hint="eastAsia" w:eastAsia="宋体"/>
                <w:lang w:eastAsia="zh-CN"/>
              </w:rPr>
            </w:pPr>
            <w:r>
              <w:rPr>
                <w:rFonts w:hint="eastAsia"/>
              </w:rPr>
              <w:t>标项</w:t>
            </w:r>
            <w:r>
              <w:rPr>
                <w:rFonts w:hint="eastAsia"/>
                <w:lang w:val="en-US" w:eastAsia="zh-CN"/>
              </w:rPr>
              <w:t>1</w:t>
            </w:r>
            <w:r>
              <w:rPr>
                <w:rFonts w:hint="eastAsia"/>
              </w:rPr>
              <w:t>签订合同后付</w:t>
            </w:r>
            <w:r>
              <w:rPr>
                <w:rFonts w:hint="eastAsia"/>
                <w:lang w:val="en-US" w:eastAsia="zh-CN"/>
              </w:rPr>
              <w:t>5</w:t>
            </w:r>
            <w:r>
              <w:rPr>
                <w:rFonts w:hint="eastAsia"/>
              </w:rPr>
              <w:t>0%，货到现场安装调试</w:t>
            </w:r>
            <w:r>
              <w:rPr>
                <w:rFonts w:hint="eastAsia"/>
                <w:lang w:val="en-US" w:eastAsia="zh-CN"/>
              </w:rPr>
              <w:t>并</w:t>
            </w:r>
            <w:r>
              <w:rPr>
                <w:rFonts w:hint="eastAsia"/>
              </w:rPr>
              <w:t>验收合格后支付50%</w:t>
            </w:r>
            <w:r>
              <w:rPr>
                <w:rFonts w:hint="eastAsia"/>
                <w:lang w:eastAsia="zh-CN"/>
              </w:rPr>
              <w:t>。</w:t>
            </w:r>
          </w:p>
        </w:tc>
      </w:tr>
      <w:tr w14:paraId="4AF91548">
        <w:tblPrEx>
          <w:tblCellMar>
            <w:top w:w="15" w:type="dxa"/>
            <w:left w:w="15" w:type="dxa"/>
            <w:bottom w:w="15" w:type="dxa"/>
            <w:right w:w="15" w:type="dxa"/>
          </w:tblCellMar>
        </w:tblPrEx>
        <w:trPr>
          <w:trHeight w:val="57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69E9">
            <w:pPr>
              <w:widowControl/>
              <w:jc w:val="center"/>
              <w:textAlignment w:val="center"/>
              <w:rPr>
                <w:rFonts w:hint="eastAsia" w:ascii="宋体" w:hAnsi="宋体" w:cs="宋体"/>
                <w:sz w:val="22"/>
                <w:szCs w:val="22"/>
              </w:rPr>
            </w:pPr>
            <w:r>
              <w:rPr>
                <w:rFonts w:hint="eastAsia" w:ascii="宋体" w:hAnsi="宋体" w:cs="宋体"/>
                <w:sz w:val="22"/>
                <w:szCs w:val="22"/>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65A7">
            <w:pPr>
              <w:widowControl/>
              <w:jc w:val="center"/>
              <w:textAlignment w:val="center"/>
              <w:rPr>
                <w:rFonts w:hint="eastAsia" w:ascii="宋体" w:hAnsi="宋体" w:cs="宋体"/>
                <w:color w:val="000000" w:themeColor="text1"/>
                <w:sz w:val="22"/>
                <w:szCs w:val="22"/>
                <w14:textFill>
                  <w14:solidFill>
                    <w14:schemeClr w14:val="tx1"/>
                  </w14:solidFill>
                </w14:textFill>
              </w:rPr>
            </w:pPr>
            <w:r>
              <w:rPr>
                <w:rStyle w:val="25"/>
                <w:rFonts w:hint="default"/>
                <w:color w:val="000000" w:themeColor="text1"/>
                <w:lang w:bidi="ar"/>
                <w14:textFill>
                  <w14:solidFill>
                    <w14:schemeClr w14:val="tx1"/>
                  </w14:solidFill>
                </w14:textFill>
              </w:rPr>
              <w:t>交付（实施）的时间（期限）</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7FC">
            <w:pPr>
              <w:widowControl/>
              <w:jc w:val="left"/>
              <w:textAlignment w:val="center"/>
              <w:rPr>
                <w:rFonts w:hint="eastAsia" w:ascii="宋体" w:hAnsi="宋体" w:eastAsia="宋体" w:cs="宋体"/>
                <w:kern w:val="0"/>
                <w:sz w:val="22"/>
                <w:szCs w:val="22"/>
                <w:lang w:val="en-US" w:eastAsia="zh-CN" w:bidi="ar"/>
              </w:rPr>
            </w:pPr>
            <w:r>
              <w:rPr>
                <w:rFonts w:hint="eastAsia"/>
              </w:rPr>
              <w:t>标项</w:t>
            </w:r>
            <w:r>
              <w:rPr>
                <w:rFonts w:hint="eastAsia"/>
                <w:lang w:val="en-US" w:eastAsia="zh-CN"/>
              </w:rPr>
              <w:t>1</w:t>
            </w:r>
            <w:r>
              <w:rPr>
                <w:rFonts w:hint="eastAsia" w:ascii="宋体" w:hAnsi="宋体" w:cs="宋体"/>
                <w:color w:val="000000" w:themeColor="text1"/>
                <w:kern w:val="0"/>
                <w:sz w:val="22"/>
                <w:szCs w:val="22"/>
                <w:lang w:bidi="ar"/>
                <w14:textFill>
                  <w14:solidFill>
                    <w14:schemeClr w14:val="tx1"/>
                  </w14:solidFill>
                </w14:textFill>
              </w:rPr>
              <w:t>合同签订后</w:t>
            </w:r>
            <w:r>
              <w:rPr>
                <w:rFonts w:hint="eastAsia" w:ascii="宋体" w:hAnsi="宋体" w:cs="宋体"/>
                <w:color w:val="000000" w:themeColor="text1"/>
                <w:kern w:val="0"/>
                <w:sz w:val="22"/>
                <w:szCs w:val="22"/>
                <w:lang w:val="en-US" w:eastAsia="zh-CN" w:bidi="ar"/>
                <w14:textFill>
                  <w14:solidFill>
                    <w14:schemeClr w14:val="tx1"/>
                  </w14:solidFill>
                </w14:textFill>
              </w:rPr>
              <w:t>6</w:t>
            </w:r>
            <w:r>
              <w:rPr>
                <w:rFonts w:hint="eastAsia" w:ascii="宋体" w:hAnsi="宋体" w:cs="宋体"/>
                <w:color w:val="000000" w:themeColor="text1"/>
                <w:kern w:val="0"/>
                <w:sz w:val="22"/>
                <w:szCs w:val="22"/>
                <w:lang w:bidi="ar"/>
                <w14:textFill>
                  <w14:solidFill>
                    <w14:schemeClr w14:val="tx1"/>
                  </w14:solidFill>
                </w14:textFill>
              </w:rPr>
              <w:t>日</w:t>
            </w:r>
            <w:r>
              <w:rPr>
                <w:rFonts w:hint="eastAsia" w:ascii="宋体" w:hAnsi="宋体" w:cs="宋体"/>
                <w:color w:val="000000" w:themeColor="text1"/>
                <w:kern w:val="0"/>
                <w:sz w:val="22"/>
                <w:szCs w:val="22"/>
                <w:lang w:eastAsia="zh-CN" w:bidi="ar"/>
                <w14:textFill>
                  <w14:solidFill>
                    <w14:schemeClr w14:val="tx1"/>
                  </w14:solidFill>
                </w14:textFill>
              </w:rPr>
              <w:t>。</w:t>
            </w:r>
          </w:p>
        </w:tc>
      </w:tr>
      <w:tr w14:paraId="2A7282D0">
        <w:tblPrEx>
          <w:tblCellMar>
            <w:top w:w="15" w:type="dxa"/>
            <w:left w:w="15" w:type="dxa"/>
            <w:bottom w:w="15" w:type="dxa"/>
            <w:right w:w="15" w:type="dxa"/>
          </w:tblCellMar>
        </w:tblPrEx>
        <w:trPr>
          <w:trHeight w:val="5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AD2">
            <w:pPr>
              <w:widowControl/>
              <w:jc w:val="center"/>
              <w:textAlignment w:val="center"/>
              <w:rPr>
                <w:rFonts w:hint="eastAsia" w:ascii="宋体" w:hAnsi="宋体" w:cs="宋体"/>
                <w:sz w:val="22"/>
                <w:szCs w:val="22"/>
              </w:rPr>
            </w:pPr>
            <w:r>
              <w:rPr>
                <w:rFonts w:hint="eastAsia" w:ascii="宋体" w:hAnsi="宋体" w:cs="宋体"/>
                <w:sz w:val="22"/>
                <w:szCs w:val="22"/>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54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交货（实施）地点</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3D8E">
            <w:pPr>
              <w:jc w:val="left"/>
              <w:rPr>
                <w:rFonts w:hint="eastAsia" w:ascii="宋体" w:hAnsi="宋体" w:cs="宋体"/>
                <w:kern w:val="0"/>
                <w:sz w:val="22"/>
                <w:szCs w:val="22"/>
                <w:lang w:bidi="ar"/>
              </w:rPr>
            </w:pPr>
            <w:r>
              <w:rPr>
                <w:rFonts w:hint="eastAsia" w:ascii="宋体" w:hAnsi="宋体" w:cs="宋体"/>
                <w:color w:val="000000" w:themeColor="text1"/>
                <w:kern w:val="0"/>
                <w:sz w:val="22"/>
                <w:szCs w:val="22"/>
                <w:lang w:bidi="ar"/>
                <w14:textFill>
                  <w14:solidFill>
                    <w14:schemeClr w14:val="tx1"/>
                  </w14:solidFill>
                </w14:textFill>
              </w:rPr>
              <w:t>奇台县靖宁幼儿园各设备安装点</w:t>
            </w:r>
          </w:p>
        </w:tc>
      </w:tr>
      <w:tr w14:paraId="77075BE0">
        <w:tblPrEx>
          <w:tblCellMar>
            <w:top w:w="15" w:type="dxa"/>
            <w:left w:w="15" w:type="dxa"/>
            <w:bottom w:w="15" w:type="dxa"/>
            <w:right w:w="15"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E72">
            <w:pPr>
              <w:widowControl/>
              <w:jc w:val="center"/>
              <w:textAlignment w:val="center"/>
              <w:rPr>
                <w:rFonts w:hint="eastAsia" w:ascii="宋体" w:hAnsi="宋体" w:cs="宋体"/>
                <w:sz w:val="22"/>
                <w:szCs w:val="22"/>
              </w:rPr>
            </w:pPr>
            <w:r>
              <w:rPr>
                <w:rFonts w:hint="eastAsia" w:ascii="宋体" w:hAnsi="宋体" w:cs="宋体"/>
                <w:sz w:val="22"/>
                <w:szCs w:val="22"/>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C3E6">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履约验收</w:t>
            </w:r>
          </w:p>
          <w:p w14:paraId="5068AFB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（含验收内容、标准、程序等）</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04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w:t>
            </w:r>
            <w:r>
              <w:rPr>
                <w:rFonts w:hint="eastAsia" w:ascii="宋体" w:hAnsi="宋体" w:eastAsia="宋体" w:cs="宋体"/>
                <w:i w:val="0"/>
                <w:color w:val="000000"/>
                <w:kern w:val="0"/>
                <w:sz w:val="22"/>
                <w:szCs w:val="22"/>
                <w:highlight w:val="none"/>
                <w:u w:val="none"/>
                <w:lang w:val="en-US" w:eastAsia="zh-CN" w:bidi="ar"/>
              </w:rPr>
              <w:t>，则该费用由过失方承担。</w:t>
            </w:r>
          </w:p>
          <w:p w14:paraId="656F37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其他要求：</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无</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有</w:t>
            </w:r>
          </w:p>
          <w:p w14:paraId="6D0FEF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1、中标方提供的货物必须符合我国最新颁布的与之相关的技术规范与标准，同时必须满足招标文件中所列全部规格、具体配置、技术条件及功能要求和投标人承诺的其它指标。</w:t>
            </w:r>
          </w:p>
          <w:p w14:paraId="6B7D30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000000"/>
                <w:kern w:val="0"/>
                <w:sz w:val="22"/>
                <w:szCs w:val="22"/>
                <w:highlight w:val="none"/>
                <w:u w:val="none"/>
                <w:lang w:val="en-US" w:eastAsia="zh-CN" w:bidi="ar"/>
              </w:rPr>
              <w:t>2</w:t>
            </w:r>
            <w:r>
              <w:rPr>
                <w:rFonts w:hint="eastAsia" w:ascii="宋体" w:hAnsi="宋体" w:eastAsia="宋体" w:cs="宋体"/>
                <w:i w:val="0"/>
                <w:color w:val="000000"/>
                <w:kern w:val="0"/>
                <w:sz w:val="22"/>
                <w:szCs w:val="22"/>
                <w:highlight w:val="none"/>
                <w:u w:val="none"/>
                <w:lang w:val="en-US" w:eastAsia="zh-CN" w:bidi="ar"/>
              </w:rPr>
              <w:t>．中标方提供的所有货物必须为合格产品，质量符合国家通用标准，如出现质量问题、内容问题或系</w:t>
            </w:r>
            <w:r>
              <w:rPr>
                <w:rFonts w:hint="eastAsia" w:ascii="宋体" w:hAnsi="宋体" w:eastAsia="宋体" w:cs="宋体"/>
                <w:i w:val="0"/>
                <w:color w:val="auto"/>
                <w:kern w:val="0"/>
                <w:sz w:val="22"/>
                <w:szCs w:val="22"/>
                <w:u w:val="none"/>
                <w:lang w:val="en-US" w:eastAsia="zh-CN" w:bidi="ar"/>
              </w:rPr>
              <w:t>假冒伪劣产品，中标方负责包退、包换，一切责任和费用由中标方承担。</w:t>
            </w:r>
          </w:p>
          <w:p w14:paraId="6EEE4FEB">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sz w:val="24"/>
              </w:rPr>
            </w:pPr>
            <w:r>
              <w:rPr>
                <w:rFonts w:hint="eastAsia" w:ascii="宋体" w:hAnsi="宋体" w:cs="宋体"/>
                <w:b w:val="0"/>
                <w:bCs w:val="0"/>
                <w:i w:val="0"/>
                <w:color w:val="auto"/>
                <w:kern w:val="0"/>
                <w:sz w:val="22"/>
                <w:szCs w:val="22"/>
                <w:u w:val="none"/>
                <w:lang w:val="en-US" w:eastAsia="zh-CN" w:bidi="ar"/>
              </w:rPr>
              <w:t>3</w:t>
            </w:r>
            <w:r>
              <w:rPr>
                <w:rFonts w:hint="eastAsia" w:ascii="宋体" w:hAnsi="宋体" w:eastAsia="宋体" w:cs="宋体"/>
                <w:b w:val="0"/>
                <w:bCs w:val="0"/>
                <w:i w:val="0"/>
                <w:color w:val="auto"/>
                <w:kern w:val="0"/>
                <w:sz w:val="22"/>
                <w:szCs w:val="22"/>
                <w:u w:val="none"/>
                <w:lang w:val="en-US" w:eastAsia="zh-CN" w:bidi="ar"/>
              </w:rPr>
              <w:t>．中标方必须承诺满足招标文件中提出的全部质量和服务要求，提供的材料如有虚假(</w:t>
            </w:r>
            <w:r>
              <w:rPr>
                <w:rFonts w:hint="eastAsia" w:ascii="宋体" w:hAnsi="宋体" w:cs="宋体"/>
                <w:b w:val="0"/>
                <w:bCs w:val="0"/>
                <w:i w:val="0"/>
                <w:color w:val="auto"/>
                <w:kern w:val="0"/>
                <w:sz w:val="22"/>
                <w:szCs w:val="22"/>
                <w:u w:val="none"/>
                <w:lang w:val="en-US" w:eastAsia="zh-CN" w:bidi="ar"/>
              </w:rPr>
              <w:t>如</w:t>
            </w:r>
            <w:r>
              <w:rPr>
                <w:rFonts w:hint="eastAsia" w:ascii="宋体" w:hAnsi="宋体" w:eastAsia="宋体" w:cs="宋体"/>
                <w:b w:val="0"/>
                <w:bCs w:val="0"/>
                <w:i w:val="0"/>
                <w:color w:val="auto"/>
                <w:kern w:val="0"/>
                <w:sz w:val="22"/>
                <w:szCs w:val="22"/>
                <w:u w:val="none"/>
                <w:lang w:val="en-US" w:eastAsia="zh-CN" w:bidi="ar"/>
              </w:rPr>
              <w:t>节能认证证书、检测报告等)</w:t>
            </w:r>
            <w:r>
              <w:rPr>
                <w:rFonts w:hint="eastAsia" w:ascii="宋体" w:hAnsi="宋体" w:cs="宋体"/>
                <w:b w:val="0"/>
                <w:bCs w:val="0"/>
                <w:i w:val="0"/>
                <w:color w:val="auto"/>
                <w:kern w:val="0"/>
                <w:sz w:val="22"/>
                <w:szCs w:val="22"/>
                <w:u w:val="none"/>
                <w:lang w:val="en-US" w:eastAsia="zh-CN" w:bidi="ar"/>
              </w:rPr>
              <w:t>，</w:t>
            </w:r>
            <w:r>
              <w:rPr>
                <w:rFonts w:hint="eastAsia" w:ascii="宋体" w:hAnsi="宋体" w:eastAsia="宋体" w:cs="宋体"/>
                <w:b w:val="0"/>
                <w:bCs w:val="0"/>
                <w:i w:val="0"/>
                <w:color w:val="auto"/>
                <w:kern w:val="0"/>
                <w:sz w:val="22"/>
                <w:szCs w:val="22"/>
                <w:u w:val="none"/>
                <w:lang w:val="en-US" w:eastAsia="zh-CN" w:bidi="ar"/>
              </w:rPr>
              <w:t>视为不实质性响应招标文件要求，已中标的取消其中标资格,并按《中华人民共和国政府采购法》第七十七条“提供虚假材料谋取中标”相关处理办法处理。</w:t>
            </w:r>
          </w:p>
          <w:p w14:paraId="2AFF05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sz w:val="24"/>
                <w:lang w:val="en-US" w:eastAsia="zh-CN"/>
              </w:rPr>
              <w:t>4</w:t>
            </w:r>
            <w:r>
              <w:rPr>
                <w:rFonts w:hint="eastAsia" w:ascii="宋体" w:hAnsi="宋体" w:eastAsia="宋体" w:cs="宋体"/>
                <w:b w:val="0"/>
                <w:bCs w:val="0"/>
                <w:i w:val="0"/>
                <w:color w:val="auto"/>
                <w:kern w:val="0"/>
                <w:sz w:val="22"/>
                <w:szCs w:val="22"/>
                <w:u w:val="none"/>
                <w:lang w:val="en-US" w:eastAsia="zh-CN" w:bidi="ar"/>
              </w:rPr>
              <w:t>、本项目工期紧、任务重，投标商</w:t>
            </w:r>
            <w:r>
              <w:rPr>
                <w:rFonts w:hint="eastAsia" w:ascii="宋体" w:hAnsi="宋体" w:cs="宋体"/>
                <w:b w:val="0"/>
                <w:bCs w:val="0"/>
                <w:i w:val="0"/>
                <w:color w:val="auto"/>
                <w:kern w:val="0"/>
                <w:sz w:val="22"/>
                <w:szCs w:val="22"/>
                <w:u w:val="none"/>
                <w:lang w:val="en-US" w:eastAsia="zh-CN" w:bidi="ar"/>
              </w:rPr>
              <w:t>供应</w:t>
            </w:r>
            <w:r>
              <w:rPr>
                <w:rFonts w:hint="eastAsia" w:ascii="宋体" w:hAnsi="宋体" w:eastAsia="宋体" w:cs="宋体"/>
                <w:b w:val="0"/>
                <w:bCs w:val="0"/>
                <w:i w:val="0"/>
                <w:color w:val="auto"/>
                <w:kern w:val="0"/>
                <w:sz w:val="22"/>
                <w:szCs w:val="22"/>
                <w:u w:val="none"/>
                <w:lang w:val="en-US" w:eastAsia="zh-CN" w:bidi="ar"/>
              </w:rPr>
              <w:t>要充分考虑项目实际情况，提前做好相关准备。</w:t>
            </w:r>
          </w:p>
          <w:p w14:paraId="1F6936A8">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5、如供货商所供型号参数与投标文件不符且协商沟通无法履约，一切责任由供货商承担，并赔偿甲方损失的一切责任。</w:t>
            </w:r>
          </w:p>
          <w:p w14:paraId="3426BD0B">
            <w:pPr>
              <w:widowControl/>
              <w:jc w:val="left"/>
              <w:textAlignment w:val="center"/>
              <w:rPr>
                <w:rFonts w:hint="eastAsia" w:ascii="宋体" w:hAnsi="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6、</w:t>
            </w:r>
            <w:r>
              <w:rPr>
                <w:rFonts w:hint="eastAsia" w:ascii="宋体" w:hAnsi="宋体" w:cs="宋体"/>
                <w:i w:val="0"/>
                <w:iCs w:val="0"/>
                <w:color w:val="0000FF"/>
                <w:kern w:val="0"/>
                <w:sz w:val="22"/>
                <w:szCs w:val="22"/>
                <w:lang w:val="en-US" w:eastAsia="zh-CN" w:bidi="ar"/>
              </w:rPr>
              <w:t>中标</w:t>
            </w:r>
            <w:r>
              <w:rPr>
                <w:rFonts w:hint="eastAsia" w:ascii="宋体" w:hAnsi="宋体" w:cs="宋体"/>
                <w:b w:val="0"/>
                <w:bCs w:val="0"/>
                <w:i w:val="0"/>
                <w:color w:val="0000FF"/>
                <w:kern w:val="0"/>
                <w:sz w:val="22"/>
                <w:szCs w:val="22"/>
                <w:u w:val="none"/>
                <w:lang w:val="en-US" w:eastAsia="zh-CN" w:bidi="ar"/>
              </w:rPr>
              <w:t>供应商提供产品合格证（随货物一同到场）、相关检测报告、售后服务承诺函等（复印件加盖厂家和商家公章）。</w:t>
            </w:r>
          </w:p>
        </w:tc>
      </w:tr>
      <w:tr w14:paraId="6307B674">
        <w:tblPrEx>
          <w:tblCellMar>
            <w:top w:w="15" w:type="dxa"/>
            <w:left w:w="15" w:type="dxa"/>
            <w:bottom w:w="15" w:type="dxa"/>
            <w:right w:w="15" w:type="dxa"/>
          </w:tblCellMar>
        </w:tblPrEx>
        <w:trPr>
          <w:trHeight w:val="1591"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399">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AB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kern w:val="0"/>
                <w:sz w:val="22"/>
                <w:szCs w:val="22"/>
                <w:lang w:bidi="ar"/>
              </w:rPr>
              <w:t>售后服务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8EE2">
            <w:pPr>
              <w:pStyle w:val="5"/>
              <w:ind w:left="0"/>
              <w:rPr>
                <w:rStyle w:val="28"/>
                <w:rFonts w:hint="default"/>
                <w:color w:val="auto"/>
                <w:highlight w:val="none"/>
                <w:lang w:bidi="ar"/>
              </w:rPr>
            </w:pPr>
            <w:r>
              <w:rPr>
                <w:rStyle w:val="27"/>
                <w:rFonts w:hint="default"/>
                <w:color w:val="auto"/>
                <w:lang w:bidi="ar"/>
              </w:rPr>
              <w:t xml:space="preserve">自项目验收合格后,标项1 </w:t>
            </w:r>
            <w:r>
              <w:rPr>
                <w:rStyle w:val="27"/>
                <w:rFonts w:hint="default"/>
                <w:color w:val="auto"/>
                <w:highlight w:val="none"/>
                <w:lang w:bidi="ar"/>
              </w:rPr>
              <w:t xml:space="preserve"> </w:t>
            </w:r>
            <w:r>
              <w:rPr>
                <w:rStyle w:val="28"/>
                <w:rFonts w:hint="default"/>
                <w:color w:val="auto"/>
                <w:highlight w:val="none"/>
                <w:lang w:bidi="ar"/>
              </w:rPr>
              <w:t>质保期不得低于</w:t>
            </w:r>
            <w:r>
              <w:rPr>
                <w:rStyle w:val="28"/>
                <w:rFonts w:hint="eastAsia"/>
                <w:color w:val="auto"/>
                <w:highlight w:val="none"/>
                <w:lang w:eastAsia="zh-CN" w:bidi="ar"/>
              </w:rPr>
              <w:t>两年</w:t>
            </w:r>
            <w:r>
              <w:rPr>
                <w:rStyle w:val="28"/>
                <w:rFonts w:hint="default"/>
                <w:color w:val="auto"/>
                <w:highlight w:val="none"/>
                <w:lang w:bidi="ar"/>
              </w:rPr>
              <w:t>。</w:t>
            </w:r>
          </w:p>
          <w:p w14:paraId="29EC01E6">
            <w:pPr>
              <w:pStyle w:val="5"/>
              <w:ind w:left="0"/>
              <w:rPr>
                <w:rStyle w:val="27"/>
                <w:rFonts w:hint="default"/>
                <w:color w:val="000000" w:themeColor="text1"/>
                <w:lang w:bidi="ar"/>
                <w14:textFill>
                  <w14:solidFill>
                    <w14:schemeClr w14:val="tx1"/>
                  </w14:solidFill>
                </w14:textFill>
              </w:rPr>
            </w:pPr>
            <w:r>
              <w:rPr>
                <w:rStyle w:val="27"/>
                <w:rFonts w:hint="default"/>
                <w:color w:val="000000" w:themeColor="text1"/>
                <w:lang w:bidi="ar"/>
                <w14:textFill>
                  <w14:solidFill>
                    <w14:schemeClr w14:val="tx1"/>
                  </w14:solidFill>
                </w14:textFill>
              </w:rPr>
              <w:t xml:space="preserve">售后服务要求： </w:t>
            </w:r>
          </w:p>
          <w:p w14:paraId="1464C2F1">
            <w:pPr>
              <w:widowControl/>
              <w:numPr>
                <w:ilvl w:val="0"/>
                <w:numId w:val="1"/>
              </w:numPr>
              <w:jc w:val="left"/>
              <w:textAlignment w:val="center"/>
              <w:rPr>
                <w:rStyle w:val="27"/>
                <w:rFonts w:hint="default"/>
                <w:color w:val="000000" w:themeColor="text1"/>
                <w:highlight w:val="none"/>
                <w:lang w:bidi="ar"/>
                <w14:textFill>
                  <w14:solidFill>
                    <w14:schemeClr w14:val="tx1"/>
                  </w14:solidFill>
                </w14:textFill>
              </w:rPr>
            </w:pPr>
            <w:r>
              <w:rPr>
                <w:rStyle w:val="27"/>
                <w:rFonts w:hint="default"/>
                <w:color w:val="000000" w:themeColor="text1"/>
                <w:highlight w:val="none"/>
                <w:lang w:bidi="ar"/>
                <w14:textFill>
                  <w14:solidFill>
                    <w14:schemeClr w14:val="tx1"/>
                  </w14:solidFill>
                </w14:textFill>
              </w:rPr>
              <w:t>对采购人所反映的问题2小时之内做出及时响应，在12小时内售后人员赶到现场实地解决问题。</w:t>
            </w:r>
          </w:p>
          <w:p w14:paraId="2CC89DF2">
            <w:pPr>
              <w:widowControl/>
              <w:numPr>
                <w:ilvl w:val="0"/>
                <w:numId w:val="1"/>
              </w:numPr>
              <w:jc w:val="left"/>
              <w:textAlignment w:val="center"/>
              <w:rPr>
                <w:rFonts w:hint="eastAsia" w:ascii="宋体" w:hAnsi="宋体" w:cs="宋体"/>
                <w:color w:val="000000" w:themeColor="text1"/>
                <w:sz w:val="22"/>
                <w:szCs w:val="22"/>
                <w14:textFill>
                  <w14:solidFill>
                    <w14:schemeClr w14:val="tx1"/>
                  </w14:solidFill>
                </w14:textFill>
              </w:rPr>
            </w:pPr>
            <w:r>
              <w:rPr>
                <w:rStyle w:val="27"/>
                <w:rFonts w:hint="default"/>
                <w:color w:val="000000" w:themeColor="text1"/>
                <w:lang w:bidi="ar"/>
                <w14:textFill>
                  <w14:solidFill>
                    <w14:schemeClr w14:val="tx1"/>
                  </w14:solidFill>
                </w14:textFill>
              </w:rPr>
              <w:t>售后服务做出承诺</w:t>
            </w:r>
            <w:r>
              <w:rPr>
                <w:rStyle w:val="27"/>
                <w:rFonts w:hint="eastAsia"/>
                <w:color w:val="000000" w:themeColor="text1"/>
                <w:lang w:eastAsia="zh-CN" w:bidi="ar"/>
                <w14:textFill>
                  <w14:solidFill>
                    <w14:schemeClr w14:val="tx1"/>
                  </w14:solidFill>
                </w14:textFill>
              </w:rPr>
              <w:t>，</w:t>
            </w:r>
            <w:r>
              <w:rPr>
                <w:rStyle w:val="27"/>
                <w:rFonts w:hint="eastAsia"/>
                <w:color w:val="000000"/>
                <w:lang w:val="en-US" w:eastAsia="zh-CN" w:bidi="ar"/>
              </w:rPr>
              <w:t>包括但不限于以上内容</w:t>
            </w:r>
            <w:r>
              <w:rPr>
                <w:rStyle w:val="27"/>
                <w:rFonts w:hint="default"/>
                <w:color w:val="000000" w:themeColor="text1"/>
                <w:lang w:bidi="ar"/>
                <w14:textFill>
                  <w14:solidFill>
                    <w14:schemeClr w14:val="tx1"/>
                  </w14:solidFill>
                </w14:textFill>
              </w:rPr>
              <w:t xml:space="preserve">。    </w:t>
            </w:r>
            <w:r>
              <w:rPr>
                <w:rStyle w:val="27"/>
                <w:rFonts w:hint="default"/>
                <w:color w:val="0000FF"/>
                <w:lang w:bidi="ar"/>
              </w:rPr>
              <w:t xml:space="preserve">           </w:t>
            </w:r>
          </w:p>
        </w:tc>
      </w:tr>
      <w:tr w14:paraId="5C6AC1B1">
        <w:tblPrEx>
          <w:tblCellMar>
            <w:top w:w="15" w:type="dxa"/>
            <w:left w:w="15" w:type="dxa"/>
            <w:bottom w:w="15" w:type="dxa"/>
            <w:right w:w="15" w:type="dxa"/>
          </w:tblCellMar>
        </w:tblPrEx>
        <w:trPr>
          <w:trHeight w:val="69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C75">
            <w:pPr>
              <w:widowControl/>
              <w:jc w:val="center"/>
              <w:textAlignment w:val="center"/>
              <w:rPr>
                <w:rFonts w:hint="eastAsia" w:ascii="宋体" w:hAnsi="宋体" w:cs="宋体"/>
                <w:sz w:val="22"/>
                <w:szCs w:val="22"/>
              </w:rPr>
            </w:pPr>
            <w:r>
              <w:rPr>
                <w:rFonts w:hint="eastAsia" w:ascii="宋体" w:hAnsi="宋体" w:cs="宋体"/>
                <w:sz w:val="22"/>
                <w:szCs w:val="22"/>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780">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投标人资</w:t>
            </w:r>
          </w:p>
          <w:p w14:paraId="6547598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格要求</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2ED">
            <w:pPr>
              <w:widowControl/>
              <w:numPr>
                <w:ilvl w:val="0"/>
                <w:numId w:val="0"/>
              </w:numPr>
              <w:jc w:val="left"/>
              <w:textAlignment w:val="center"/>
              <w:rPr>
                <w:rFonts w:hint="eastAsia" w:ascii="宋体" w:hAnsi="宋体" w:cs="宋体"/>
                <w:kern w:val="0"/>
                <w:sz w:val="22"/>
                <w:szCs w:val="22"/>
                <w:lang w:bidi="ar"/>
              </w:rPr>
            </w:pPr>
            <w:r>
              <w:rPr>
                <w:rFonts w:hint="eastAsia" w:ascii="宋体" w:hAnsi="宋体" w:cs="宋体"/>
                <w:kern w:val="0"/>
                <w:sz w:val="22"/>
                <w:szCs w:val="22"/>
                <w:lang w:val="en-US" w:eastAsia="zh-CN" w:bidi="ar"/>
              </w:rPr>
              <w:t>1、</w:t>
            </w:r>
            <w:r>
              <w:rPr>
                <w:rFonts w:hint="eastAsia" w:ascii="宋体" w:hAnsi="宋体" w:cs="宋体"/>
                <w:kern w:val="0"/>
                <w:sz w:val="22"/>
                <w:szCs w:val="22"/>
                <w:lang w:bidi="ar"/>
              </w:rPr>
              <w:t>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14:paraId="0F17DB80">
            <w:pPr>
              <w:widowControl/>
              <w:numPr>
                <w:ilvl w:val="0"/>
                <w:numId w:val="0"/>
              </w:numPr>
              <w:jc w:val="left"/>
              <w:textAlignment w:val="center"/>
              <w:rPr>
                <w:rFonts w:hint="eastAsia" w:ascii="宋体" w:hAnsi="宋体" w:cs="宋体"/>
                <w:sz w:val="22"/>
                <w:szCs w:val="22"/>
              </w:rPr>
            </w:pPr>
            <w:r>
              <w:rPr>
                <w:rFonts w:hint="eastAsia" w:ascii="宋体" w:hAnsi="宋体" w:cs="宋体"/>
                <w:kern w:val="0"/>
                <w:sz w:val="22"/>
                <w:szCs w:val="22"/>
                <w:lang w:val="en-US" w:eastAsia="zh-CN" w:bidi="ar"/>
              </w:rPr>
              <w:t>2、</w:t>
            </w:r>
            <w:r>
              <w:rPr>
                <w:rFonts w:hint="eastAsia" w:ascii="宋体" w:hAnsi="宋体" w:cs="宋体"/>
                <w:kern w:val="0"/>
                <w:sz w:val="22"/>
                <w:szCs w:val="22"/>
                <w:lang w:bidi="ar"/>
              </w:rPr>
              <w:t>其他特定资格</w:t>
            </w:r>
            <w:r>
              <w:rPr>
                <w:rFonts w:hint="eastAsia" w:ascii="宋体" w:hAnsi="宋体" w:cs="宋体"/>
                <w:kern w:val="0"/>
                <w:sz w:val="22"/>
                <w:szCs w:val="22"/>
                <w:lang w:eastAsia="zh-CN" w:bidi="ar"/>
              </w:rPr>
              <w:t>☑</w:t>
            </w:r>
            <w:r>
              <w:rPr>
                <w:rFonts w:hint="eastAsia" w:ascii="宋体" w:hAnsi="宋体" w:cs="宋体"/>
                <w:kern w:val="0"/>
                <w:sz w:val="22"/>
                <w:szCs w:val="22"/>
                <w:lang w:bidi="ar"/>
              </w:rPr>
              <w:t xml:space="preserve">无 </w:t>
            </w:r>
            <w:r>
              <w:rPr>
                <w:rFonts w:hint="eastAsia" w:ascii="宋体" w:hAnsi="宋体" w:cs="宋体"/>
                <w:kern w:val="0"/>
                <w:sz w:val="22"/>
                <w:szCs w:val="22"/>
                <w:lang w:eastAsia="zh-CN" w:bidi="ar"/>
              </w:rPr>
              <w:t>□</w:t>
            </w:r>
            <w:r>
              <w:rPr>
                <w:rFonts w:hint="eastAsia" w:ascii="宋体" w:hAnsi="宋体" w:cs="宋体"/>
                <w:kern w:val="0"/>
                <w:sz w:val="22"/>
                <w:szCs w:val="22"/>
                <w:lang w:bidi="ar"/>
              </w:rPr>
              <w:t>有</w:t>
            </w:r>
          </w:p>
        </w:tc>
      </w:tr>
      <w:tr w14:paraId="134F42AE">
        <w:tblPrEx>
          <w:tblCellMar>
            <w:top w:w="15" w:type="dxa"/>
            <w:left w:w="15" w:type="dxa"/>
            <w:bottom w:w="15" w:type="dxa"/>
            <w:right w:w="15" w:type="dxa"/>
          </w:tblCellMar>
        </w:tblPrEx>
        <w:trPr>
          <w:trHeight w:val="525" w:hRule="atLeast"/>
        </w:trPr>
        <w:tc>
          <w:tcPr>
            <w:tcW w:w="501" w:type="dxa"/>
            <w:tcBorders>
              <w:top w:val="single" w:color="auto" w:sz="4" w:space="0"/>
              <w:left w:val="single" w:color="000000" w:sz="4" w:space="0"/>
              <w:bottom w:val="single" w:color="auto" w:sz="4" w:space="0"/>
              <w:right w:val="single" w:color="000000" w:sz="4" w:space="0"/>
            </w:tcBorders>
            <w:shd w:val="clear" w:color="auto" w:fill="auto"/>
            <w:vAlign w:val="center"/>
          </w:tcPr>
          <w:p w14:paraId="277717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cs="宋体"/>
                <w:i w:val="0"/>
                <w:color w:val="auto"/>
                <w:sz w:val="22"/>
                <w:szCs w:val="22"/>
                <w:u w:val="none"/>
                <w:lang w:val="en-US" w:eastAsia="zh-CN"/>
              </w:rPr>
              <w:t>7</w:t>
            </w:r>
          </w:p>
        </w:tc>
        <w:tc>
          <w:tcPr>
            <w:tcW w:w="1155" w:type="dxa"/>
            <w:tcBorders>
              <w:top w:val="single" w:color="auto" w:sz="4" w:space="0"/>
              <w:left w:val="single" w:color="000000" w:sz="4" w:space="0"/>
              <w:bottom w:val="single" w:color="auto" w:sz="4" w:space="0"/>
              <w:right w:val="single" w:color="000000" w:sz="4" w:space="0"/>
            </w:tcBorders>
            <w:shd w:val="clear" w:color="auto" w:fill="auto"/>
            <w:vAlign w:val="center"/>
          </w:tcPr>
          <w:p w14:paraId="213125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投标报价</w:t>
            </w:r>
          </w:p>
        </w:tc>
        <w:tc>
          <w:tcPr>
            <w:tcW w:w="6682" w:type="dxa"/>
            <w:tcBorders>
              <w:top w:val="single" w:color="auto" w:sz="4" w:space="0"/>
              <w:left w:val="single" w:color="000000" w:sz="4" w:space="0"/>
              <w:bottom w:val="single" w:color="auto" w:sz="4" w:space="0"/>
              <w:right w:val="single" w:color="000000" w:sz="4" w:space="0"/>
            </w:tcBorders>
            <w:shd w:val="clear" w:color="auto" w:fill="auto"/>
            <w:vAlign w:val="center"/>
          </w:tcPr>
          <w:p w14:paraId="5F5B963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bl>
    <w:p w14:paraId="3433767F">
      <w:pPr>
        <w:widowControl/>
        <w:jc w:val="left"/>
        <w:textAlignment w:val="center"/>
        <w:rPr>
          <w:rFonts w:hint="eastAsia" w:ascii="宋体" w:hAnsi="宋体" w:cs="宋体"/>
          <w:b/>
          <w:sz w:val="32"/>
          <w:szCs w:val="32"/>
        </w:rPr>
      </w:pPr>
    </w:p>
    <w:p w14:paraId="72660481">
      <w:pPr>
        <w:jc w:val="both"/>
        <w:rPr>
          <w:rFonts w:hint="eastAsia" w:ascii="宋体" w:hAnsi="宋体" w:cs="宋体"/>
          <w:b/>
          <w:sz w:val="32"/>
          <w:szCs w:val="32"/>
        </w:rPr>
      </w:pPr>
      <w:r>
        <w:rPr>
          <w:rFonts w:hint="eastAsia"/>
          <w:b/>
          <w:sz w:val="28"/>
          <w:szCs w:val="28"/>
          <w:lang w:val="en-US" w:eastAsia="zh-CN"/>
        </w:rPr>
        <w:t>（2）技术要求</w:t>
      </w:r>
    </w:p>
    <w:tbl>
      <w:tblPr>
        <w:tblStyle w:val="17"/>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0"/>
        <w:gridCol w:w="1695"/>
        <w:gridCol w:w="6424"/>
      </w:tblGrid>
      <w:tr w14:paraId="067A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6195EA7E">
            <w:pPr>
              <w:widowControl/>
              <w:spacing w:line="0" w:lineRule="atLeast"/>
              <w:textAlignment w:val="center"/>
              <w:rPr>
                <w:rFonts w:hint="eastAsia" w:ascii="仿宋_GB2312" w:hAnsi="仿宋_GB2312" w:eastAsia="仿宋_GB2312" w:cs="仿宋_GB2312"/>
              </w:rPr>
            </w:pPr>
            <w:r>
              <w:rPr>
                <w:rFonts w:hint="eastAsia" w:ascii="仿宋_GB2312" w:hAnsi="仿宋_GB2312" w:eastAsia="仿宋_GB2312" w:cs="仿宋_GB2312"/>
                <w:b/>
                <w:color w:val="000000"/>
                <w:sz w:val="22"/>
                <w:szCs w:val="22"/>
              </w:rPr>
              <w:t>标项号</w:t>
            </w:r>
          </w:p>
        </w:tc>
        <w:tc>
          <w:tcPr>
            <w:tcW w:w="750" w:type="dxa"/>
            <w:vAlign w:val="center"/>
          </w:tcPr>
          <w:p w14:paraId="73F8A620">
            <w:pPr>
              <w:widowControl/>
              <w:spacing w:line="0" w:lineRule="atLeast"/>
              <w:jc w:val="center"/>
              <w:textAlignment w:val="center"/>
              <w:rPr>
                <w:rFonts w:hint="eastAsia" w:ascii="仿宋_GB2312" w:hAnsi="仿宋_GB2312" w:eastAsia="仿宋_GB2312" w:cs="仿宋_GB2312"/>
              </w:rPr>
            </w:pPr>
            <w:r>
              <w:rPr>
                <w:rFonts w:hint="eastAsia" w:ascii="仿宋_GB2312" w:hAnsi="仿宋_GB2312" w:eastAsia="仿宋_GB2312" w:cs="仿宋_GB2312"/>
                <w:b/>
                <w:color w:val="000000"/>
                <w:sz w:val="22"/>
                <w:szCs w:val="22"/>
              </w:rPr>
              <w:t>标项序号</w:t>
            </w:r>
          </w:p>
        </w:tc>
        <w:tc>
          <w:tcPr>
            <w:tcW w:w="1695" w:type="dxa"/>
            <w:vAlign w:val="center"/>
          </w:tcPr>
          <w:p w14:paraId="6CF897DE">
            <w:pPr>
              <w:widowControl/>
              <w:spacing w:line="0" w:lineRule="atLeast"/>
              <w:jc w:val="center"/>
              <w:textAlignment w:val="center"/>
              <w:rPr>
                <w:rFonts w:hint="eastAsia" w:ascii="仿宋_GB2312" w:hAnsi="仿宋_GB2312" w:eastAsia="仿宋_GB2312" w:cs="仿宋_GB2312"/>
              </w:rPr>
            </w:pPr>
            <w:r>
              <w:rPr>
                <w:rFonts w:hint="eastAsia" w:ascii="仿宋_GB2312" w:hAnsi="仿宋_GB2312" w:eastAsia="仿宋_GB2312" w:cs="仿宋_GB2312"/>
                <w:b/>
                <w:color w:val="000000"/>
                <w:sz w:val="22"/>
                <w:szCs w:val="22"/>
              </w:rPr>
              <w:t>标的名称</w:t>
            </w:r>
          </w:p>
        </w:tc>
        <w:tc>
          <w:tcPr>
            <w:tcW w:w="6424" w:type="dxa"/>
            <w:vAlign w:val="center"/>
          </w:tcPr>
          <w:p w14:paraId="6A940709">
            <w:pPr>
              <w:widowControl/>
              <w:spacing w:line="0" w:lineRule="atLeast"/>
              <w:jc w:val="center"/>
              <w:textAlignment w:val="center"/>
              <w:rPr>
                <w:rFonts w:hint="eastAsia" w:ascii="仿宋_GB2312" w:hAnsi="仿宋_GB2312" w:eastAsia="仿宋_GB2312" w:cs="仿宋_GB2312"/>
              </w:rPr>
            </w:pPr>
            <w:r>
              <w:rPr>
                <w:rFonts w:hint="eastAsia" w:ascii="仿宋_GB2312" w:hAnsi="仿宋_GB2312" w:eastAsia="仿宋_GB2312" w:cs="仿宋_GB2312"/>
                <w:b/>
                <w:color w:val="000000"/>
                <w:sz w:val="22"/>
                <w:szCs w:val="22"/>
              </w:rPr>
              <w:t>招标技术参数要求</w:t>
            </w:r>
          </w:p>
        </w:tc>
      </w:tr>
      <w:tr w14:paraId="4683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27B04FD9">
            <w:pPr>
              <w:widowControl/>
              <w:spacing w:line="0" w:lineRule="atLeast"/>
              <w:textAlignment w:val="center"/>
              <w:rPr>
                <w:rFonts w:hint="eastAsia" w:ascii="仿宋_GB2312" w:hAnsi="仿宋_GB2312" w:eastAsia="仿宋_GB2312" w:cs="仿宋_GB2312"/>
                <w:b/>
                <w:color w:val="000000"/>
                <w:sz w:val="22"/>
                <w:szCs w:val="22"/>
              </w:rPr>
            </w:pPr>
          </w:p>
        </w:tc>
        <w:tc>
          <w:tcPr>
            <w:tcW w:w="750" w:type="dxa"/>
            <w:shd w:val="clear" w:color="auto" w:fill="auto"/>
            <w:vAlign w:val="top"/>
          </w:tcPr>
          <w:p w14:paraId="7F7CC82A">
            <w:pPr>
              <w:pStyle w:val="2"/>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color w:val="auto"/>
                <w:sz w:val="21"/>
                <w:szCs w:val="21"/>
              </w:rPr>
              <w:t>1</w:t>
            </w:r>
          </w:p>
        </w:tc>
        <w:tc>
          <w:tcPr>
            <w:tcW w:w="1695" w:type="dxa"/>
            <w:shd w:val="clear" w:color="auto" w:fill="auto"/>
            <w:vAlign w:val="center"/>
          </w:tcPr>
          <w:p w14:paraId="375F7CE0">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积木情境操作柜-停车场</w:t>
            </w:r>
          </w:p>
        </w:tc>
        <w:tc>
          <w:tcPr>
            <w:tcW w:w="6424" w:type="dxa"/>
            <w:shd w:val="clear" w:color="auto" w:fill="auto"/>
            <w:vAlign w:val="center"/>
          </w:tcPr>
          <w:p w14:paraId="4C2476FA">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80*30*89cm</w:t>
            </w:r>
            <w:r>
              <w:rPr>
                <w:rFonts w:hint="eastAsia" w:ascii="宋体" w:hAnsi="宋体"/>
                <w:bCs/>
                <w:sz w:val="21"/>
                <w:szCs w:val="21"/>
                <w:lang w:val="en-US" w:eastAsia="zh-CN"/>
              </w:rPr>
              <w:t xml:space="preserve">  </w:t>
            </w:r>
            <w:r>
              <w:rPr>
                <w:rFonts w:hint="eastAsia" w:ascii="宋体" w:hAnsi="宋体" w:eastAsia="宋体"/>
                <w:bCs/>
                <w:sz w:val="21"/>
                <w:szCs w:val="21"/>
              </w:rPr>
              <w:t>±1cm。</w:t>
            </w:r>
          </w:p>
          <w:p w14:paraId="400AA1E6">
            <w:pPr>
              <w:jc w:val="left"/>
              <w:rPr>
                <w:rFonts w:hint="eastAsia" w:ascii="宋体" w:hAnsi="宋体" w:eastAsia="宋体"/>
                <w:bCs/>
                <w:sz w:val="21"/>
                <w:szCs w:val="21"/>
              </w:rPr>
            </w:pPr>
            <w:r>
              <w:rPr>
                <w:rFonts w:hint="eastAsia" w:ascii="宋体" w:hAnsi="宋体" w:eastAsia="宋体"/>
                <w:bCs/>
                <w:sz w:val="21"/>
                <w:szCs w:val="21"/>
              </w:rPr>
              <w:t>结构设计：整体为木制结构，共上下两层，顶部配有木制情境部件结构，上部及顶部装饰配件形成一个情境整体，为农场造型，包含木屋，楼梯、斜坡楼梯，柱子等结构，可配合玩具摆放情境效果。下部为中空收纳区域。</w:t>
            </w:r>
          </w:p>
          <w:p w14:paraId="0D3F83B7">
            <w:pPr>
              <w:jc w:val="left"/>
              <w:rPr>
                <w:rFonts w:hint="eastAsia" w:ascii="宋体" w:hAnsi="宋体" w:eastAsia="宋体"/>
                <w:bCs/>
                <w:sz w:val="21"/>
                <w:szCs w:val="21"/>
              </w:rPr>
            </w:pPr>
            <w:r>
              <w:rPr>
                <w:rFonts w:hint="eastAsia" w:ascii="宋体" w:hAnsi="宋体" w:eastAsia="宋体"/>
                <w:bCs/>
                <w:sz w:val="21"/>
                <w:szCs w:val="21"/>
              </w:rPr>
              <w:t>1、框体为18mm厚三聚氰胺贴面胶合板，甲醛释放量符合GB/T39600-2021标准要求。</w:t>
            </w:r>
          </w:p>
          <w:p w14:paraId="6BA18433">
            <w:pPr>
              <w:jc w:val="left"/>
              <w:rPr>
                <w:rFonts w:hint="eastAsia" w:ascii="宋体" w:hAnsi="宋体" w:eastAsia="宋体"/>
                <w:bCs/>
                <w:sz w:val="21"/>
                <w:szCs w:val="21"/>
              </w:rPr>
            </w:pPr>
            <w:r>
              <w:rPr>
                <w:rFonts w:hint="eastAsia" w:ascii="宋体" w:hAnsi="宋体" w:eastAsia="宋体"/>
                <w:bCs/>
                <w:sz w:val="21"/>
                <w:szCs w:val="21"/>
              </w:rPr>
              <w:t>2、表面耐磨、耐污、耐划伤，易清洁，耐磨测试250R无透底现象。</w:t>
            </w:r>
          </w:p>
          <w:p w14:paraId="762B4430">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12775567">
            <w:pPr>
              <w:jc w:val="left"/>
              <w:rPr>
                <w:rFonts w:hint="eastAsia" w:ascii="宋体" w:hAnsi="宋体" w:eastAsia="宋体"/>
                <w:bCs/>
                <w:sz w:val="21"/>
                <w:szCs w:val="21"/>
              </w:rPr>
            </w:pPr>
            <w:r>
              <w:rPr>
                <w:rFonts w:hint="eastAsia" w:ascii="宋体" w:hAnsi="宋体" w:eastAsia="宋体"/>
                <w:bCs/>
                <w:sz w:val="21"/>
                <w:szCs w:val="21"/>
              </w:rPr>
              <w:t>4、五金件选用防脱落五金件，重金属含量控制指标完全符合要求。</w:t>
            </w:r>
          </w:p>
          <w:p w14:paraId="7197D8EF">
            <w:pPr>
              <w:jc w:val="left"/>
              <w:rPr>
                <w:rFonts w:hint="eastAsia" w:ascii="宋体" w:hAnsi="宋体" w:eastAsia="宋体"/>
                <w:bCs/>
                <w:sz w:val="21"/>
                <w:szCs w:val="21"/>
              </w:rPr>
            </w:pPr>
            <w:r>
              <w:rPr>
                <w:rFonts w:hint="eastAsia" w:ascii="宋体" w:hAnsi="宋体" w:eastAsia="宋体"/>
                <w:bCs/>
                <w:sz w:val="21"/>
                <w:szCs w:val="21"/>
              </w:rPr>
              <w:t>5、为踢脚板设计，底部配以耐磨塑胶PP脚钉。</w:t>
            </w:r>
          </w:p>
          <w:p w14:paraId="2E2F4CC7">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6、符合GB28007-2011儿童家具通用技术条件的要求。</w:t>
            </w:r>
          </w:p>
        </w:tc>
      </w:tr>
      <w:tr w14:paraId="042C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vMerge w:val="restart"/>
          </w:tcPr>
          <w:p w14:paraId="17464188">
            <w:pPr>
              <w:pStyle w:val="2"/>
              <w:rPr>
                <w:rFonts w:hint="eastAsia" w:ascii="仿宋_GB2312" w:hAnsi="仿宋_GB2312" w:eastAsia="仿宋_GB2312" w:cs="仿宋_GB2312"/>
                <w:b w:val="0"/>
                <w:bCs w:val="0"/>
                <w:kern w:val="2"/>
                <w:sz w:val="22"/>
                <w:szCs w:val="22"/>
                <w:lang w:eastAsia="zh-CN"/>
              </w:rPr>
            </w:pPr>
            <w:r>
              <w:rPr>
                <w:rFonts w:ascii="仿宋_GB2312" w:hAnsi="仿宋_GB2312" w:eastAsia="仿宋_GB2312" w:cs="仿宋_GB2312"/>
                <w:sz w:val="28"/>
                <w:szCs w:val="28"/>
              </w:rPr>
              <w:t>标项</w:t>
            </w:r>
            <w:r>
              <w:rPr>
                <w:rFonts w:hint="eastAsia" w:ascii="仿宋_GB2312" w:hAnsi="仿宋_GB2312" w:eastAsia="仿宋_GB2312" w:cs="仿宋_GB2312"/>
                <w:sz w:val="28"/>
                <w:szCs w:val="28"/>
                <w:lang w:val="en-US" w:eastAsia="zh-CN"/>
              </w:rPr>
              <w:t>1</w:t>
            </w:r>
          </w:p>
        </w:tc>
        <w:tc>
          <w:tcPr>
            <w:tcW w:w="750" w:type="dxa"/>
            <w:shd w:val="clear" w:color="auto" w:fill="auto"/>
            <w:vAlign w:val="top"/>
          </w:tcPr>
          <w:p w14:paraId="09E8CC04">
            <w:pPr>
              <w:pStyle w:val="2"/>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rPr>
              <w:t>2</w:t>
            </w:r>
          </w:p>
        </w:tc>
        <w:tc>
          <w:tcPr>
            <w:tcW w:w="1695" w:type="dxa"/>
            <w:shd w:val="clear" w:color="auto" w:fill="auto"/>
            <w:vAlign w:val="center"/>
          </w:tcPr>
          <w:p w14:paraId="170101DA">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积木情境操作柜-农场</w:t>
            </w:r>
          </w:p>
        </w:tc>
        <w:tc>
          <w:tcPr>
            <w:tcW w:w="6424" w:type="dxa"/>
            <w:shd w:val="clear" w:color="auto" w:fill="auto"/>
            <w:vAlign w:val="center"/>
          </w:tcPr>
          <w:p w14:paraId="3FFC4B19">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80*30*90cm</w:t>
            </w:r>
            <w:r>
              <w:rPr>
                <w:rFonts w:hint="eastAsia" w:ascii="宋体" w:hAnsi="宋体"/>
                <w:bCs/>
                <w:sz w:val="21"/>
                <w:szCs w:val="21"/>
                <w:lang w:val="en-US" w:eastAsia="zh-CN"/>
              </w:rPr>
              <w:t xml:space="preserve">   </w:t>
            </w:r>
            <w:r>
              <w:rPr>
                <w:rFonts w:hint="eastAsia" w:ascii="宋体" w:hAnsi="宋体" w:eastAsia="宋体"/>
                <w:bCs/>
                <w:sz w:val="21"/>
                <w:szCs w:val="21"/>
              </w:rPr>
              <w:t>±1cm。</w:t>
            </w:r>
            <w:r>
              <w:rPr>
                <w:rFonts w:hint="eastAsia" w:ascii="宋体" w:hAnsi="宋体" w:eastAsia="宋体"/>
                <w:bCs/>
                <w:sz w:val="21"/>
                <w:szCs w:val="21"/>
              </w:rPr>
              <w:br w:type="textWrapping"/>
            </w:r>
            <w:r>
              <w:rPr>
                <w:rFonts w:hint="eastAsia" w:ascii="宋体" w:hAnsi="宋体" w:eastAsia="宋体"/>
                <w:bCs/>
                <w:sz w:val="21"/>
                <w:szCs w:val="21"/>
              </w:rPr>
              <w:t>结构设计：整体为木制结构，共上下两层，顶部配有木制情境部件结构，上部及顶部装饰配件形成一个情境整体，为农场造型，包含木屋，楼梯、斜坡楼梯，柱子等结构，可配合玩具摆放情境效果。下部为中空收纳区域。</w:t>
            </w:r>
          </w:p>
          <w:p w14:paraId="71545E28">
            <w:pPr>
              <w:numPr>
                <w:ilvl w:val="0"/>
                <w:numId w:val="2"/>
              </w:numPr>
              <w:jc w:val="left"/>
              <w:rPr>
                <w:rFonts w:hint="eastAsia" w:ascii="宋体" w:hAnsi="宋体" w:eastAsia="宋体"/>
                <w:bCs/>
                <w:sz w:val="21"/>
                <w:szCs w:val="21"/>
              </w:rPr>
            </w:pPr>
            <w:r>
              <w:rPr>
                <w:rFonts w:hint="eastAsia" w:ascii="宋体" w:hAnsi="宋体" w:eastAsia="宋体"/>
                <w:bCs/>
                <w:sz w:val="21"/>
                <w:szCs w:val="21"/>
              </w:rPr>
              <w:t>框体为18mm厚三聚氰胺贴面胶合板，甲醛释放量符合</w:t>
            </w:r>
          </w:p>
          <w:p w14:paraId="57A95791">
            <w:pPr>
              <w:numPr>
                <w:ilvl w:val="0"/>
                <w:numId w:val="0"/>
              </w:numPr>
              <w:jc w:val="left"/>
              <w:rPr>
                <w:rFonts w:hint="eastAsia" w:ascii="宋体" w:hAnsi="宋体" w:eastAsia="宋体"/>
                <w:bCs/>
                <w:sz w:val="21"/>
                <w:szCs w:val="21"/>
              </w:rPr>
            </w:pPr>
            <w:r>
              <w:rPr>
                <w:rFonts w:hint="eastAsia" w:ascii="宋体" w:hAnsi="宋体" w:eastAsia="宋体"/>
                <w:bCs/>
                <w:sz w:val="21"/>
                <w:szCs w:val="21"/>
              </w:rPr>
              <w:t>GB/T39600-2021标准要求。</w:t>
            </w:r>
          </w:p>
          <w:p w14:paraId="7B9D6E30">
            <w:pPr>
              <w:jc w:val="left"/>
              <w:rPr>
                <w:rFonts w:hint="eastAsia" w:ascii="宋体" w:hAnsi="宋体" w:eastAsia="宋体"/>
                <w:bCs/>
                <w:sz w:val="21"/>
                <w:szCs w:val="21"/>
              </w:rPr>
            </w:pPr>
            <w:r>
              <w:rPr>
                <w:rFonts w:hint="eastAsia" w:ascii="宋体" w:hAnsi="宋体" w:eastAsia="宋体"/>
                <w:bCs/>
                <w:sz w:val="21"/>
                <w:szCs w:val="21"/>
              </w:rPr>
              <w:t>2、表面耐磨、耐污、耐划伤，易清洁，耐磨测试250R无透底现象。</w:t>
            </w:r>
          </w:p>
          <w:p w14:paraId="06CE30E6">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7C457999">
            <w:pPr>
              <w:jc w:val="left"/>
              <w:rPr>
                <w:rFonts w:hint="eastAsia" w:ascii="宋体" w:hAnsi="宋体" w:eastAsia="宋体"/>
                <w:bCs/>
                <w:sz w:val="21"/>
                <w:szCs w:val="21"/>
              </w:rPr>
            </w:pPr>
            <w:r>
              <w:rPr>
                <w:rFonts w:hint="eastAsia" w:ascii="宋体" w:hAnsi="宋体" w:eastAsia="宋体"/>
                <w:bCs/>
                <w:sz w:val="21"/>
                <w:szCs w:val="21"/>
              </w:rPr>
              <w:t>4、五金件选用防脱落五金件，重金属含量控制指标完全符合要求。</w:t>
            </w:r>
          </w:p>
          <w:p w14:paraId="1EF801BC">
            <w:pPr>
              <w:jc w:val="left"/>
              <w:rPr>
                <w:rFonts w:hint="eastAsia" w:ascii="宋体" w:hAnsi="宋体" w:eastAsia="宋体"/>
                <w:bCs/>
                <w:sz w:val="21"/>
                <w:szCs w:val="21"/>
              </w:rPr>
            </w:pPr>
            <w:r>
              <w:rPr>
                <w:rFonts w:hint="eastAsia" w:ascii="宋体" w:hAnsi="宋体" w:eastAsia="宋体"/>
                <w:bCs/>
                <w:sz w:val="21"/>
                <w:szCs w:val="21"/>
              </w:rPr>
              <w:t>5、为踢脚板设计，底部配以耐磨塑胶PP脚钉。</w:t>
            </w:r>
          </w:p>
          <w:p w14:paraId="5AFCBC00">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6、符合GB28007-2011儿童家具通用技术条件的要求。</w:t>
            </w:r>
          </w:p>
        </w:tc>
      </w:tr>
      <w:tr w14:paraId="0D16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0F8919CE">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31823838">
            <w:pPr>
              <w:widowControl/>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p>
        </w:tc>
        <w:tc>
          <w:tcPr>
            <w:tcW w:w="1695" w:type="dxa"/>
            <w:shd w:val="clear" w:color="auto" w:fill="auto"/>
            <w:vAlign w:val="center"/>
          </w:tcPr>
          <w:p w14:paraId="79D0AA12">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积木情境操作柜-我们的家</w:t>
            </w:r>
          </w:p>
        </w:tc>
        <w:tc>
          <w:tcPr>
            <w:tcW w:w="6424" w:type="dxa"/>
            <w:shd w:val="clear" w:color="auto" w:fill="auto"/>
            <w:vAlign w:val="center"/>
          </w:tcPr>
          <w:p w14:paraId="1281C474">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 xml:space="preserve"> ≥</w:t>
            </w:r>
            <w:r>
              <w:rPr>
                <w:rFonts w:hint="eastAsia" w:ascii="宋体" w:hAnsi="宋体" w:eastAsia="宋体"/>
                <w:bCs/>
                <w:sz w:val="21"/>
                <w:szCs w:val="21"/>
              </w:rPr>
              <w:t>80*40*95.7cm</w:t>
            </w:r>
            <w:r>
              <w:rPr>
                <w:rFonts w:hint="eastAsia" w:ascii="宋体" w:hAnsi="宋体"/>
                <w:bCs/>
                <w:sz w:val="21"/>
                <w:szCs w:val="21"/>
                <w:lang w:val="en-US" w:eastAsia="zh-CN"/>
              </w:rPr>
              <w:t xml:space="preserve">  </w:t>
            </w:r>
            <w:r>
              <w:rPr>
                <w:rFonts w:hint="eastAsia" w:ascii="宋体" w:hAnsi="宋体" w:eastAsia="宋体"/>
                <w:bCs/>
                <w:sz w:val="21"/>
                <w:szCs w:val="21"/>
              </w:rPr>
              <w:t>±1cm</w:t>
            </w:r>
          </w:p>
          <w:p w14:paraId="2C284424">
            <w:pPr>
              <w:jc w:val="left"/>
              <w:rPr>
                <w:rFonts w:hint="eastAsia" w:ascii="宋体" w:hAnsi="宋体" w:eastAsia="宋体"/>
                <w:bCs/>
                <w:sz w:val="21"/>
                <w:szCs w:val="21"/>
              </w:rPr>
            </w:pPr>
            <w:r>
              <w:rPr>
                <w:rFonts w:hint="eastAsia" w:ascii="宋体" w:hAnsi="宋体" w:eastAsia="宋体"/>
                <w:bCs/>
                <w:sz w:val="21"/>
                <w:szCs w:val="21"/>
              </w:rPr>
              <w:t>结构设计：整体为木制结构独栋别墅造型，包含屋顶、窗户、楼梯、三层阳台等结构，可配合玩具摆放情境效果。</w:t>
            </w:r>
          </w:p>
          <w:p w14:paraId="335B46A2">
            <w:pPr>
              <w:jc w:val="left"/>
              <w:rPr>
                <w:rFonts w:hint="eastAsia" w:ascii="宋体" w:hAnsi="宋体" w:eastAsia="宋体"/>
                <w:bCs/>
                <w:sz w:val="21"/>
                <w:szCs w:val="21"/>
              </w:rPr>
            </w:pPr>
            <w:r>
              <w:rPr>
                <w:rFonts w:hint="eastAsia" w:ascii="宋体" w:hAnsi="宋体" w:eastAsia="宋体"/>
                <w:bCs/>
                <w:sz w:val="21"/>
                <w:szCs w:val="21"/>
              </w:rPr>
              <w:t>1、框体为18mm厚三聚氰胺贴面胶合板，甲醛释放量符合GB/T39600-2021标准要求。</w:t>
            </w:r>
          </w:p>
          <w:p w14:paraId="0EF75AF4">
            <w:pPr>
              <w:jc w:val="left"/>
              <w:rPr>
                <w:rFonts w:hint="eastAsia" w:ascii="宋体" w:hAnsi="宋体" w:eastAsia="宋体"/>
                <w:bCs/>
                <w:sz w:val="21"/>
                <w:szCs w:val="21"/>
              </w:rPr>
            </w:pPr>
            <w:r>
              <w:rPr>
                <w:rFonts w:hint="eastAsia" w:ascii="宋体" w:hAnsi="宋体" w:eastAsia="宋体"/>
                <w:bCs/>
                <w:sz w:val="21"/>
                <w:szCs w:val="21"/>
              </w:rPr>
              <w:t>2、表面耐磨、耐污、耐划伤，易清洁，耐磨测试250R无透底现象。</w:t>
            </w:r>
          </w:p>
          <w:p w14:paraId="5AF50187">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23E62834">
            <w:pPr>
              <w:jc w:val="left"/>
              <w:rPr>
                <w:rFonts w:hint="eastAsia" w:ascii="宋体" w:hAnsi="宋体" w:eastAsia="宋体"/>
                <w:bCs/>
                <w:sz w:val="21"/>
                <w:szCs w:val="21"/>
              </w:rPr>
            </w:pPr>
            <w:r>
              <w:rPr>
                <w:rFonts w:hint="eastAsia" w:ascii="宋体" w:hAnsi="宋体" w:eastAsia="宋体"/>
                <w:bCs/>
                <w:sz w:val="21"/>
                <w:szCs w:val="21"/>
              </w:rPr>
              <w:t>4、五金件选用防脱落五金件，重金属含量控制指标完全符合要求。</w:t>
            </w:r>
          </w:p>
          <w:p w14:paraId="02FEB151">
            <w:pPr>
              <w:jc w:val="left"/>
              <w:rPr>
                <w:rFonts w:hint="eastAsia" w:ascii="宋体" w:hAnsi="宋体" w:eastAsia="宋体"/>
                <w:bCs/>
                <w:sz w:val="21"/>
                <w:szCs w:val="21"/>
              </w:rPr>
            </w:pPr>
            <w:r>
              <w:rPr>
                <w:rFonts w:hint="eastAsia" w:ascii="宋体" w:hAnsi="宋体" w:eastAsia="宋体"/>
                <w:bCs/>
                <w:sz w:val="21"/>
                <w:szCs w:val="21"/>
              </w:rPr>
              <w:t>5、为踢脚板设计，底部配以耐磨塑胶PP脚钉。</w:t>
            </w:r>
          </w:p>
          <w:p w14:paraId="4681B480">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6、符合GB28007-2011儿童家具通用技术条件的要求。</w:t>
            </w:r>
          </w:p>
        </w:tc>
      </w:tr>
      <w:tr w14:paraId="2441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289DC573">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3E69A134">
            <w:pPr>
              <w:widowControl/>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4</w:t>
            </w:r>
          </w:p>
        </w:tc>
        <w:tc>
          <w:tcPr>
            <w:tcW w:w="1695" w:type="dxa"/>
            <w:shd w:val="clear" w:color="auto" w:fill="auto"/>
            <w:vAlign w:val="center"/>
          </w:tcPr>
          <w:p w14:paraId="6053FD9E">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布娃娃妈咪化妆台-浅绿色</w:t>
            </w:r>
          </w:p>
        </w:tc>
        <w:tc>
          <w:tcPr>
            <w:tcW w:w="6424" w:type="dxa"/>
            <w:shd w:val="clear" w:color="auto" w:fill="auto"/>
            <w:vAlign w:val="center"/>
          </w:tcPr>
          <w:p w14:paraId="1D008C2F">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80×35×91cm。±1cm</w:t>
            </w:r>
          </w:p>
          <w:p w14:paraId="6F4BF5C6">
            <w:pPr>
              <w:jc w:val="left"/>
              <w:rPr>
                <w:rFonts w:hint="eastAsia" w:ascii="宋体" w:hAnsi="宋体" w:eastAsia="宋体"/>
                <w:bCs/>
                <w:sz w:val="21"/>
                <w:szCs w:val="21"/>
              </w:rPr>
            </w:pPr>
            <w:r>
              <w:rPr>
                <w:rFonts w:hint="eastAsia" w:ascii="宋体" w:hAnsi="宋体" w:eastAsia="宋体"/>
                <w:bCs/>
                <w:sz w:val="21"/>
                <w:szCs w:val="21"/>
              </w:rPr>
              <w:t>结构设计：台面以上两侧为化妆品收纳空间，中间为花瓣造型亚克力镜面，台面下侧为放腿空间。</w:t>
            </w:r>
          </w:p>
          <w:p w14:paraId="538F5564">
            <w:pPr>
              <w:jc w:val="left"/>
              <w:rPr>
                <w:rFonts w:hint="eastAsia" w:ascii="宋体" w:hAnsi="宋体" w:eastAsia="宋体"/>
                <w:bCs/>
                <w:sz w:val="21"/>
                <w:szCs w:val="21"/>
              </w:rPr>
            </w:pPr>
            <w:r>
              <w:rPr>
                <w:rFonts w:hint="eastAsia" w:ascii="宋体" w:hAnsi="宋体" w:eastAsia="宋体"/>
                <w:bCs/>
                <w:sz w:val="21"/>
                <w:szCs w:val="21"/>
              </w:rPr>
              <w:t>1、框体为16mm厚三聚氰胺双贴面高密度刨花板，甲醛释放量符合GB/T39600-2021标准要求。（提供饰面刨花板甲醛释放量检测报告）</w:t>
            </w:r>
          </w:p>
          <w:p w14:paraId="6CF1EE2B">
            <w:pPr>
              <w:jc w:val="left"/>
              <w:rPr>
                <w:rFonts w:hint="eastAsia" w:ascii="宋体" w:hAnsi="宋体" w:eastAsia="宋体"/>
                <w:bCs/>
                <w:sz w:val="21"/>
                <w:szCs w:val="21"/>
              </w:rPr>
            </w:pPr>
            <w:r>
              <w:rPr>
                <w:rFonts w:hint="eastAsia" w:ascii="宋体" w:hAnsi="宋体" w:eastAsia="宋体"/>
                <w:bCs/>
                <w:sz w:val="21"/>
                <w:szCs w:val="21"/>
              </w:rPr>
              <w:t>2、PVC边条封边，邻苯二甲酸酯和8大重金属含量符合国家标准规范的要求。（提供家具封边条邻苯二甲酸酯和8大重金属含量检测报告）</w:t>
            </w:r>
          </w:p>
          <w:p w14:paraId="538D20A5">
            <w:pPr>
              <w:jc w:val="left"/>
              <w:rPr>
                <w:rFonts w:hint="eastAsia" w:ascii="宋体" w:hAnsi="宋体" w:eastAsia="宋体"/>
                <w:bCs/>
                <w:sz w:val="21"/>
                <w:szCs w:val="21"/>
              </w:rPr>
            </w:pPr>
            <w:r>
              <w:rPr>
                <w:rFonts w:hint="eastAsia" w:ascii="宋体" w:hAnsi="宋体" w:eastAsia="宋体"/>
                <w:bCs/>
                <w:sz w:val="21"/>
                <w:szCs w:val="21"/>
              </w:rPr>
              <w:t>4、五金件选用防脱落五金件，重金属含量控制指标完全符合要求。（提供五金件8大重金属检测报告）</w:t>
            </w:r>
          </w:p>
          <w:p w14:paraId="08D4CB9C">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4、柜体底部配以耐磨塑胶PP脚钉，全面为圆角设计，安全缝隙和孔洞均符合GB28007-2011儿童家具通用技术条件的要求。</w:t>
            </w:r>
          </w:p>
        </w:tc>
      </w:tr>
      <w:tr w14:paraId="0F1A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3991E82F">
            <w:pPr>
              <w:pStyle w:val="2"/>
              <w:rPr>
                <w:rFonts w:ascii="仿宋_GB2312" w:hAnsi="仿宋_GB2312" w:eastAsia="仿宋_GB2312" w:cs="仿宋_GB2312"/>
                <w:b w:val="0"/>
                <w:bCs w:val="0"/>
                <w:kern w:val="2"/>
                <w:sz w:val="22"/>
                <w:szCs w:val="22"/>
              </w:rPr>
            </w:pPr>
          </w:p>
        </w:tc>
        <w:tc>
          <w:tcPr>
            <w:tcW w:w="750" w:type="dxa"/>
            <w:shd w:val="clear" w:color="auto" w:fill="auto"/>
            <w:vAlign w:val="top"/>
          </w:tcPr>
          <w:p w14:paraId="1EAB0DA0">
            <w:pPr>
              <w:pStyle w:val="2"/>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5</w:t>
            </w:r>
          </w:p>
        </w:tc>
        <w:tc>
          <w:tcPr>
            <w:tcW w:w="1695" w:type="dxa"/>
            <w:shd w:val="clear" w:color="auto" w:fill="auto"/>
            <w:vAlign w:val="center"/>
          </w:tcPr>
          <w:p w14:paraId="1B8A6451">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布娃娃妈咪梳妆椅-浅绿色</w:t>
            </w:r>
          </w:p>
        </w:tc>
        <w:tc>
          <w:tcPr>
            <w:tcW w:w="6424" w:type="dxa"/>
            <w:shd w:val="clear" w:color="auto" w:fill="auto"/>
            <w:vAlign w:val="center"/>
          </w:tcPr>
          <w:p w14:paraId="311B5844">
            <w:pPr>
              <w:jc w:val="left"/>
              <w:rPr>
                <w:rFonts w:hint="eastAsia" w:ascii="宋体" w:hAnsi="宋体" w:eastAsia="宋体"/>
                <w:bCs/>
                <w:sz w:val="21"/>
                <w:szCs w:val="21"/>
              </w:rPr>
            </w:pPr>
            <w:r>
              <w:rPr>
                <w:rFonts w:hint="eastAsia" w:ascii="宋体" w:hAnsi="宋体" w:eastAsia="宋体"/>
                <w:bCs/>
                <w:sz w:val="21"/>
                <w:szCs w:val="21"/>
              </w:rPr>
              <w:t>尺寸：座高25cm。</w:t>
            </w:r>
          </w:p>
          <w:p w14:paraId="3D5800ED">
            <w:pPr>
              <w:jc w:val="left"/>
              <w:rPr>
                <w:rFonts w:hint="eastAsia" w:ascii="宋体" w:hAnsi="宋体" w:eastAsia="宋体"/>
                <w:bCs/>
                <w:sz w:val="21"/>
                <w:szCs w:val="21"/>
              </w:rPr>
            </w:pPr>
            <w:r>
              <w:rPr>
                <w:rFonts w:hint="eastAsia" w:ascii="宋体" w:hAnsi="宋体" w:eastAsia="宋体"/>
                <w:bCs/>
                <w:sz w:val="21"/>
                <w:szCs w:val="21"/>
              </w:rPr>
              <w:t>结构设计：椅背为花瓣造型，与梳妆台风格保持造型颜色统一。</w:t>
            </w:r>
          </w:p>
          <w:p w14:paraId="489C7943">
            <w:pPr>
              <w:jc w:val="left"/>
              <w:rPr>
                <w:rFonts w:hint="eastAsia" w:ascii="宋体" w:hAnsi="宋体" w:eastAsia="宋体"/>
                <w:bCs/>
                <w:sz w:val="21"/>
                <w:szCs w:val="21"/>
              </w:rPr>
            </w:pPr>
            <w:r>
              <w:rPr>
                <w:rFonts w:hint="eastAsia" w:ascii="宋体" w:hAnsi="宋体" w:eastAsia="宋体"/>
                <w:bCs/>
                <w:sz w:val="21"/>
                <w:szCs w:val="21"/>
              </w:rPr>
              <w:t>1、框体为18mm厚三聚氰胺双贴面胶合板，甲醛释放量符合GB/T39600-2021标准要求。（提供饰面胶合板甲醛释放量检测报告）</w:t>
            </w:r>
          </w:p>
          <w:p w14:paraId="68D0EFD1">
            <w:pPr>
              <w:jc w:val="left"/>
              <w:rPr>
                <w:rFonts w:hint="eastAsia" w:ascii="宋体" w:hAnsi="宋体" w:eastAsia="宋体"/>
                <w:bCs/>
                <w:sz w:val="21"/>
                <w:szCs w:val="21"/>
              </w:rPr>
            </w:pPr>
            <w:r>
              <w:rPr>
                <w:rFonts w:hint="eastAsia" w:ascii="宋体" w:hAnsi="宋体" w:eastAsia="宋体"/>
                <w:bCs/>
                <w:sz w:val="21"/>
                <w:szCs w:val="21"/>
              </w:rPr>
              <w:t>2、原生态木蜡油封边，重金属含量符合国家标准规范的要求。（提供木蜡油8大重金属检测报告）</w:t>
            </w:r>
          </w:p>
          <w:p w14:paraId="500741B0">
            <w:pPr>
              <w:jc w:val="left"/>
              <w:rPr>
                <w:rFonts w:hint="eastAsia" w:ascii="宋体" w:hAnsi="宋体" w:eastAsia="宋体"/>
                <w:bCs/>
                <w:sz w:val="21"/>
                <w:szCs w:val="21"/>
              </w:rPr>
            </w:pPr>
            <w:r>
              <w:rPr>
                <w:rFonts w:hint="eastAsia" w:ascii="宋体" w:hAnsi="宋体" w:eastAsia="宋体"/>
                <w:bCs/>
                <w:sz w:val="21"/>
                <w:szCs w:val="21"/>
              </w:rPr>
              <w:t>3、五金件选用防脱落五金，安全无毒。符合国家标准规范的要求，重金属含量控制指标完全符合要求。（提供五金件8大重金属检测报告）</w:t>
            </w:r>
          </w:p>
          <w:p w14:paraId="151AF18B">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4、椅脚底部配以耐磨塑胶PP脚钉。</w:t>
            </w:r>
          </w:p>
        </w:tc>
      </w:tr>
      <w:tr w14:paraId="6273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775D7453">
            <w:pPr>
              <w:pStyle w:val="2"/>
              <w:rPr>
                <w:rFonts w:ascii="仿宋_GB2312" w:hAnsi="仿宋_GB2312" w:eastAsia="仿宋_GB2312" w:cs="仿宋_GB2312"/>
                <w:b w:val="0"/>
                <w:bCs w:val="0"/>
                <w:kern w:val="2"/>
                <w:sz w:val="22"/>
                <w:szCs w:val="22"/>
              </w:rPr>
            </w:pPr>
          </w:p>
        </w:tc>
        <w:tc>
          <w:tcPr>
            <w:tcW w:w="750" w:type="dxa"/>
            <w:shd w:val="clear" w:color="auto" w:fill="auto"/>
            <w:vAlign w:val="top"/>
          </w:tcPr>
          <w:p w14:paraId="2AB76836">
            <w:pPr>
              <w:pStyle w:val="2"/>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6</w:t>
            </w:r>
          </w:p>
        </w:tc>
        <w:tc>
          <w:tcPr>
            <w:tcW w:w="1695" w:type="dxa"/>
            <w:shd w:val="clear" w:color="auto" w:fill="auto"/>
            <w:vAlign w:val="center"/>
          </w:tcPr>
          <w:p w14:paraId="7744682E">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雅典花园实木贩卖台</w:t>
            </w:r>
          </w:p>
        </w:tc>
        <w:tc>
          <w:tcPr>
            <w:tcW w:w="6424" w:type="dxa"/>
            <w:shd w:val="clear" w:color="auto" w:fill="auto"/>
            <w:vAlign w:val="center"/>
          </w:tcPr>
          <w:p w14:paraId="1EBFC9F6">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120x29.8x125cm。±1cm。</w:t>
            </w:r>
          </w:p>
          <w:p w14:paraId="31D9E8CF">
            <w:pPr>
              <w:jc w:val="left"/>
              <w:rPr>
                <w:rFonts w:hint="eastAsia" w:ascii="宋体" w:hAnsi="宋体" w:eastAsia="宋体"/>
                <w:bCs/>
                <w:sz w:val="21"/>
                <w:szCs w:val="21"/>
                <w:lang w:eastAsia="zh-CN"/>
              </w:rPr>
            </w:pPr>
            <w:r>
              <w:rPr>
                <w:rFonts w:hint="eastAsia" w:ascii="宋体" w:hAnsi="宋体" w:eastAsia="宋体"/>
                <w:bCs/>
                <w:sz w:val="21"/>
                <w:szCs w:val="21"/>
              </w:rPr>
              <w:t>结构设计：整体为木质城堡造型，两侧为3格城墙造型中空收纳空间，中间单元前侧为交互窗口，下部设计黑板一款，中间单元后侧底部为开放式收纳空间</w:t>
            </w:r>
            <w:r>
              <w:rPr>
                <w:rFonts w:hint="eastAsia" w:ascii="宋体" w:hAnsi="宋体"/>
                <w:bCs/>
                <w:sz w:val="21"/>
                <w:szCs w:val="21"/>
                <w:lang w:eastAsia="zh-CN"/>
              </w:rPr>
              <w:t>。</w:t>
            </w:r>
          </w:p>
          <w:p w14:paraId="3B1F02A3">
            <w:pPr>
              <w:jc w:val="left"/>
              <w:rPr>
                <w:rFonts w:hint="eastAsia" w:ascii="宋体" w:hAnsi="宋体" w:eastAsia="宋体"/>
                <w:bCs/>
                <w:sz w:val="21"/>
                <w:szCs w:val="21"/>
              </w:rPr>
            </w:pPr>
            <w:r>
              <w:rPr>
                <w:rFonts w:hint="eastAsia" w:ascii="宋体" w:hAnsi="宋体" w:eastAsia="宋体"/>
                <w:bCs/>
                <w:sz w:val="21"/>
                <w:szCs w:val="21"/>
              </w:rPr>
              <w:t>1、主框架为18mm厚枫木纹三聚氰胺双贴面橡胶木，甲醛释放量符合GB/T39600-2021标准要求。层板为15mm厚枫木纹三聚氰胺双贴面橡胶木。背板为5mm枫木纹三聚氰胺双贴面密度板。（提供橡胶木实木板甲醛释放量检测报告）</w:t>
            </w:r>
          </w:p>
          <w:p w14:paraId="58C86873">
            <w:pPr>
              <w:jc w:val="left"/>
              <w:rPr>
                <w:rFonts w:hint="eastAsia" w:ascii="宋体" w:hAnsi="宋体" w:eastAsia="宋体"/>
                <w:bCs/>
                <w:sz w:val="21"/>
                <w:szCs w:val="21"/>
              </w:rPr>
            </w:pPr>
            <w:r>
              <w:rPr>
                <w:rFonts w:hint="eastAsia" w:ascii="宋体" w:hAnsi="宋体" w:eastAsia="宋体"/>
                <w:bCs/>
                <w:sz w:val="21"/>
                <w:szCs w:val="21"/>
              </w:rPr>
              <w:t>2、柜体为踢脚板设计，柜底配以耐磨塑胶PP脚钉。</w:t>
            </w:r>
          </w:p>
          <w:p w14:paraId="08F839E4">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6CD5DABD">
            <w:pPr>
              <w:jc w:val="left"/>
              <w:rPr>
                <w:rFonts w:hint="eastAsia" w:ascii="宋体" w:hAnsi="宋体" w:eastAsia="宋体"/>
                <w:bCs/>
                <w:sz w:val="21"/>
                <w:szCs w:val="21"/>
              </w:rPr>
            </w:pPr>
            <w:r>
              <w:rPr>
                <w:rFonts w:hint="eastAsia" w:ascii="宋体" w:hAnsi="宋体" w:eastAsia="宋体"/>
                <w:bCs/>
                <w:sz w:val="21"/>
                <w:szCs w:val="21"/>
              </w:rPr>
              <w:t>4、五金件选用防脱落五金，安全无毒。</w:t>
            </w:r>
          </w:p>
          <w:p w14:paraId="61E0BF1D">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5、城堡图案为UV打印工艺处理。</w:t>
            </w:r>
          </w:p>
        </w:tc>
      </w:tr>
      <w:tr w14:paraId="3E8E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564" w:type="dxa"/>
            <w:vMerge w:val="continue"/>
          </w:tcPr>
          <w:p w14:paraId="149C79FF">
            <w:pPr>
              <w:pStyle w:val="2"/>
              <w:rPr>
                <w:rFonts w:ascii="仿宋_GB2312" w:hAnsi="仿宋_GB2312" w:eastAsia="仿宋_GB2312" w:cs="仿宋_GB2312"/>
                <w:b w:val="0"/>
                <w:bCs w:val="0"/>
                <w:kern w:val="2"/>
                <w:sz w:val="22"/>
                <w:szCs w:val="22"/>
              </w:rPr>
            </w:pPr>
          </w:p>
        </w:tc>
        <w:tc>
          <w:tcPr>
            <w:tcW w:w="750" w:type="dxa"/>
            <w:shd w:val="clear" w:color="auto" w:fill="auto"/>
            <w:vAlign w:val="top"/>
          </w:tcPr>
          <w:p w14:paraId="490292E3">
            <w:pPr>
              <w:pStyle w:val="2"/>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7</w:t>
            </w:r>
          </w:p>
        </w:tc>
        <w:tc>
          <w:tcPr>
            <w:tcW w:w="1695" w:type="dxa"/>
            <w:shd w:val="clear" w:color="auto" w:fill="auto"/>
            <w:vAlign w:val="center"/>
          </w:tcPr>
          <w:p w14:paraId="19C1697E">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积木收纳柜-移动收纳盒组合款</w:t>
            </w:r>
          </w:p>
        </w:tc>
        <w:tc>
          <w:tcPr>
            <w:tcW w:w="6424" w:type="dxa"/>
            <w:shd w:val="clear" w:color="auto" w:fill="auto"/>
            <w:vAlign w:val="center"/>
          </w:tcPr>
          <w:p w14:paraId="7E0AF835">
            <w:pPr>
              <w:jc w:val="left"/>
              <w:rPr>
                <w:rFonts w:hint="eastAsia" w:ascii="宋体" w:hAnsi="宋体" w:eastAsia="宋体" w:cs="Times New Roman"/>
                <w:bCs/>
                <w:sz w:val="21"/>
                <w:szCs w:val="21"/>
              </w:rPr>
            </w:pPr>
            <w:r>
              <w:rPr>
                <w:rFonts w:hint="eastAsia" w:ascii="宋体" w:hAnsi="宋体" w:eastAsia="宋体" w:cs="Times New Roman"/>
                <w:bCs/>
                <w:sz w:val="21"/>
                <w:szCs w:val="21"/>
              </w:rPr>
              <w:t>材质：木制</w:t>
            </w:r>
            <w:r>
              <w:rPr>
                <w:rFonts w:hint="eastAsia" w:ascii="宋体" w:hAnsi="宋体" w:cs="Times New Roman"/>
                <w:bCs/>
                <w:sz w:val="21"/>
                <w:szCs w:val="21"/>
                <w:lang w:eastAsia="zh-CN"/>
              </w:rPr>
              <w:t>。</w:t>
            </w:r>
            <w:r>
              <w:rPr>
                <w:rFonts w:hint="eastAsia" w:ascii="宋体" w:hAnsi="宋体" w:eastAsia="宋体" w:cs="Times New Roman"/>
                <w:bCs/>
                <w:sz w:val="21"/>
                <w:szCs w:val="21"/>
              </w:rPr>
              <w:t>尺寸：</w:t>
            </w:r>
            <w:r>
              <w:rPr>
                <w:rFonts w:hint="eastAsia" w:ascii="宋体" w:hAnsi="宋体" w:eastAsia="宋体" w:cs="Times New Roman"/>
                <w:bCs/>
                <w:sz w:val="21"/>
                <w:szCs w:val="21"/>
                <w:lang w:val="en-US" w:eastAsia="zh-CN"/>
              </w:rPr>
              <w:t>≥</w:t>
            </w:r>
            <w:r>
              <w:rPr>
                <w:rFonts w:hint="eastAsia" w:ascii="宋体" w:hAnsi="宋体" w:eastAsia="宋体" w:cs="Times New Roman"/>
                <w:bCs/>
                <w:sz w:val="21"/>
                <w:szCs w:val="21"/>
              </w:rPr>
              <w:t>80×39×77.5cm</w:t>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rPr>
              <w:t>±1cm。</w:t>
            </w:r>
          </w:p>
          <w:p w14:paraId="1AB8388E">
            <w:pPr>
              <w:jc w:val="left"/>
              <w:rPr>
                <w:rFonts w:hint="eastAsia" w:ascii="宋体" w:hAnsi="宋体" w:eastAsia="宋体" w:cs="Times New Roman"/>
                <w:bCs/>
                <w:sz w:val="21"/>
                <w:szCs w:val="21"/>
              </w:rPr>
            </w:pPr>
            <w:r>
              <w:rPr>
                <w:rFonts w:hint="eastAsia" w:ascii="宋体" w:hAnsi="宋体" w:eastAsia="宋体" w:cs="Times New Roman"/>
                <w:bCs/>
                <w:sz w:val="21"/>
                <w:szCs w:val="21"/>
              </w:rPr>
              <w:t>结构设计：上部一层为带挡板开放式带背板收纳空间，下部为延深突出座椅结构，底部为2格防夹手可移动抽屉，抽屉底部安装滚轮，侧板上窄下宽呈L型，增加稳定性。</w:t>
            </w:r>
          </w:p>
          <w:p w14:paraId="77E8FB6E">
            <w:pPr>
              <w:numPr>
                <w:ilvl w:val="0"/>
                <w:numId w:val="3"/>
              </w:numPr>
              <w:jc w:val="left"/>
              <w:rPr>
                <w:rFonts w:hint="eastAsia" w:ascii="宋体" w:hAnsi="宋体" w:cs="Times New Roman"/>
                <w:bCs/>
                <w:sz w:val="21"/>
                <w:szCs w:val="21"/>
                <w:lang w:eastAsia="zh-CN"/>
              </w:rPr>
            </w:pPr>
            <w:r>
              <w:rPr>
                <w:rFonts w:hint="eastAsia" w:ascii="宋体" w:hAnsi="宋体" w:eastAsia="宋体" w:cs="Times New Roman"/>
                <w:bCs/>
                <w:sz w:val="21"/>
                <w:szCs w:val="21"/>
              </w:rPr>
              <w:t>框体为18mm厚三聚氰胺贴面胶合板</w:t>
            </w:r>
            <w:r>
              <w:rPr>
                <w:rFonts w:hint="eastAsia" w:ascii="宋体" w:hAnsi="宋体" w:cs="Times New Roman"/>
                <w:bCs/>
                <w:sz w:val="21"/>
                <w:szCs w:val="21"/>
                <w:lang w:eastAsia="zh-CN"/>
              </w:rPr>
              <w:t>。</w:t>
            </w:r>
          </w:p>
          <w:p w14:paraId="0919D593">
            <w:pPr>
              <w:numPr>
                <w:ilvl w:val="0"/>
                <w:numId w:val="0"/>
              </w:numPr>
              <w:jc w:val="left"/>
              <w:rPr>
                <w:rFonts w:hint="eastAsia" w:ascii="宋体" w:hAnsi="宋体" w:eastAsia="宋体" w:cs="Times New Roman"/>
                <w:bCs/>
                <w:sz w:val="21"/>
                <w:szCs w:val="21"/>
              </w:rPr>
            </w:pPr>
            <w:r>
              <w:rPr>
                <w:rFonts w:hint="eastAsia" w:ascii="宋体" w:hAnsi="宋体" w:eastAsia="宋体" w:cs="Times New Roman"/>
                <w:bCs/>
                <w:sz w:val="21"/>
                <w:szCs w:val="21"/>
              </w:rPr>
              <w:t>2、五金件选用防脱落五金，安全无毒。</w:t>
            </w:r>
          </w:p>
          <w:p w14:paraId="5DEA811B">
            <w:pPr>
              <w:jc w:val="left"/>
              <w:rPr>
                <w:rFonts w:hint="eastAsia" w:ascii="宋体" w:hAnsi="宋体" w:eastAsia="宋体" w:cs="Times New Roman"/>
                <w:bCs/>
                <w:kern w:val="2"/>
                <w:sz w:val="21"/>
                <w:szCs w:val="21"/>
                <w:lang w:val="en-US" w:eastAsia="zh-CN" w:bidi="ar-SA"/>
              </w:rPr>
            </w:pPr>
            <w:r>
              <w:rPr>
                <w:rFonts w:hint="eastAsia" w:ascii="宋体" w:hAnsi="宋体" w:eastAsia="宋体" w:cs="Times New Roman"/>
                <w:bCs/>
                <w:sz w:val="21"/>
                <w:szCs w:val="21"/>
              </w:rPr>
              <w:t>3、原生态木蜡油封边，重金属含量符合国家标准规范的要求。</w:t>
            </w:r>
          </w:p>
        </w:tc>
      </w:tr>
      <w:tr w14:paraId="2100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6FBEBF3E">
            <w:pPr>
              <w:pStyle w:val="2"/>
              <w:rPr>
                <w:rFonts w:ascii="仿宋_GB2312" w:hAnsi="仿宋_GB2312" w:eastAsia="仿宋_GB2312" w:cs="仿宋_GB2312"/>
                <w:b w:val="0"/>
                <w:bCs w:val="0"/>
                <w:kern w:val="2"/>
                <w:sz w:val="22"/>
                <w:szCs w:val="22"/>
              </w:rPr>
            </w:pPr>
          </w:p>
        </w:tc>
        <w:tc>
          <w:tcPr>
            <w:tcW w:w="750" w:type="dxa"/>
            <w:shd w:val="clear" w:color="auto" w:fill="auto"/>
            <w:vAlign w:val="top"/>
          </w:tcPr>
          <w:p w14:paraId="38826B2F">
            <w:pPr>
              <w:pStyle w:val="2"/>
              <w:jc w:val="center"/>
              <w:rPr>
                <w:rFonts w:hint="default"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8</w:t>
            </w:r>
          </w:p>
        </w:tc>
        <w:tc>
          <w:tcPr>
            <w:tcW w:w="1695" w:type="dxa"/>
            <w:shd w:val="clear" w:color="auto" w:fill="auto"/>
            <w:vAlign w:val="center"/>
          </w:tcPr>
          <w:p w14:paraId="7928A391">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建构收纳椅</w:t>
            </w:r>
          </w:p>
        </w:tc>
        <w:tc>
          <w:tcPr>
            <w:tcW w:w="6424" w:type="dxa"/>
            <w:shd w:val="clear" w:color="auto" w:fill="auto"/>
            <w:vAlign w:val="center"/>
          </w:tcPr>
          <w:p w14:paraId="2B375B43">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80×39×30cm</w:t>
            </w:r>
            <w:r>
              <w:rPr>
                <w:rFonts w:hint="eastAsia" w:ascii="宋体" w:hAnsi="宋体"/>
                <w:bCs/>
                <w:sz w:val="21"/>
                <w:szCs w:val="21"/>
                <w:lang w:val="en-US" w:eastAsia="zh-CN"/>
              </w:rPr>
              <w:t xml:space="preserve"> </w:t>
            </w:r>
            <w:r>
              <w:rPr>
                <w:rFonts w:hint="eastAsia" w:ascii="宋体" w:hAnsi="宋体" w:eastAsia="宋体" w:cs="Times New Roman"/>
                <w:bCs/>
                <w:sz w:val="21"/>
                <w:szCs w:val="21"/>
              </w:rPr>
              <w:t>±1cm。</w:t>
            </w:r>
          </w:p>
          <w:p w14:paraId="42CFF95A">
            <w:pPr>
              <w:jc w:val="left"/>
              <w:rPr>
                <w:rFonts w:hint="eastAsia" w:ascii="宋体" w:hAnsi="宋体" w:eastAsia="宋体"/>
                <w:bCs/>
                <w:sz w:val="21"/>
                <w:szCs w:val="21"/>
              </w:rPr>
            </w:pPr>
            <w:r>
              <w:rPr>
                <w:rFonts w:hint="eastAsia" w:ascii="宋体" w:hAnsi="宋体" w:eastAsia="宋体"/>
                <w:bCs/>
                <w:sz w:val="21"/>
                <w:szCs w:val="21"/>
              </w:rPr>
              <w:t>结构设计：顶板为耐磨皮包裹泡棉包覆，下层为2格防夹手可移动抽屉结构，抽屉底部安装滚轮。</w:t>
            </w:r>
          </w:p>
          <w:p w14:paraId="2DC9DEFD">
            <w:pPr>
              <w:numPr>
                <w:ilvl w:val="0"/>
                <w:numId w:val="4"/>
              </w:numPr>
              <w:jc w:val="left"/>
              <w:rPr>
                <w:rFonts w:hint="eastAsia" w:ascii="宋体" w:hAnsi="宋体" w:eastAsia="宋体"/>
                <w:bCs/>
                <w:sz w:val="21"/>
                <w:szCs w:val="21"/>
              </w:rPr>
            </w:pPr>
            <w:r>
              <w:rPr>
                <w:rFonts w:hint="eastAsia" w:ascii="宋体" w:hAnsi="宋体" w:eastAsia="宋体"/>
                <w:bCs/>
                <w:sz w:val="21"/>
                <w:szCs w:val="21"/>
              </w:rPr>
              <w:t>座椅及抽屉框架为15mm厚枫木纹双贴三聚氰胺胶合板，符合GB/T39600-2021标准要求。木制框体表面原生态木蜡油封边</w:t>
            </w:r>
            <w:r>
              <w:rPr>
                <w:rFonts w:hint="eastAsia" w:ascii="宋体" w:hAnsi="宋体"/>
                <w:bCs/>
                <w:sz w:val="21"/>
                <w:szCs w:val="21"/>
                <w:lang w:eastAsia="zh-CN"/>
              </w:rPr>
              <w:t>。</w:t>
            </w:r>
          </w:p>
          <w:p w14:paraId="32B55505">
            <w:pPr>
              <w:numPr>
                <w:ilvl w:val="0"/>
                <w:numId w:val="0"/>
              </w:numPr>
              <w:jc w:val="left"/>
              <w:rPr>
                <w:rFonts w:hint="eastAsia" w:ascii="宋体" w:hAnsi="宋体" w:eastAsia="宋体"/>
                <w:bCs/>
                <w:sz w:val="21"/>
                <w:szCs w:val="21"/>
              </w:rPr>
            </w:pPr>
            <w:r>
              <w:rPr>
                <w:rFonts w:hint="eastAsia" w:ascii="宋体" w:hAnsi="宋体" w:eastAsia="宋体"/>
                <w:bCs/>
                <w:sz w:val="21"/>
                <w:szCs w:val="21"/>
              </w:rPr>
              <w:t>2、支撑条为铝合金管,座椅下端限位为25mm厚枫木纹双贴三聚氰胺胶合板,抽屉限位档条为松木实木。抽屉面板结合采用4mm透明亚克力。</w:t>
            </w:r>
          </w:p>
          <w:p w14:paraId="6EB54BCA">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3、座垫为包覆PVC耐磨皮，内部填充高密度泡棉。</w:t>
            </w:r>
          </w:p>
        </w:tc>
      </w:tr>
      <w:tr w14:paraId="43C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5C0B7076">
            <w:pPr>
              <w:pStyle w:val="2"/>
              <w:rPr>
                <w:rFonts w:ascii="仿宋_GB2312" w:hAnsi="仿宋_GB2312" w:eastAsia="仿宋_GB2312" w:cs="仿宋_GB2312"/>
                <w:b w:val="0"/>
                <w:bCs w:val="0"/>
                <w:kern w:val="2"/>
                <w:sz w:val="22"/>
                <w:szCs w:val="22"/>
              </w:rPr>
            </w:pPr>
          </w:p>
        </w:tc>
        <w:tc>
          <w:tcPr>
            <w:tcW w:w="750" w:type="dxa"/>
            <w:shd w:val="clear" w:color="auto" w:fill="auto"/>
            <w:vAlign w:val="top"/>
          </w:tcPr>
          <w:p w14:paraId="03EC847E">
            <w:pPr>
              <w:pStyle w:val="2"/>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9</w:t>
            </w:r>
          </w:p>
        </w:tc>
        <w:tc>
          <w:tcPr>
            <w:tcW w:w="1695" w:type="dxa"/>
            <w:shd w:val="clear" w:color="auto" w:fill="auto"/>
            <w:vAlign w:val="center"/>
          </w:tcPr>
          <w:p w14:paraId="69785C50">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布拉格中空三层柜</w:t>
            </w:r>
          </w:p>
        </w:tc>
        <w:tc>
          <w:tcPr>
            <w:tcW w:w="6424" w:type="dxa"/>
            <w:shd w:val="clear" w:color="auto" w:fill="auto"/>
            <w:vAlign w:val="center"/>
          </w:tcPr>
          <w:p w14:paraId="219D1096">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80×30×81.5cm。±1cm</w:t>
            </w:r>
          </w:p>
          <w:p w14:paraId="05B0FC3C">
            <w:pPr>
              <w:jc w:val="left"/>
              <w:rPr>
                <w:rFonts w:hint="eastAsia" w:ascii="宋体" w:hAnsi="宋体" w:eastAsia="宋体"/>
                <w:bCs/>
                <w:sz w:val="21"/>
                <w:szCs w:val="21"/>
              </w:rPr>
            </w:pPr>
            <w:r>
              <w:rPr>
                <w:rFonts w:hint="eastAsia" w:ascii="宋体" w:hAnsi="宋体" w:eastAsia="宋体"/>
                <w:bCs/>
                <w:sz w:val="21"/>
                <w:szCs w:val="21"/>
              </w:rPr>
              <w:t>功能设计：整体为三层开放收纳空间，上边两层中空，底部一层带背板。</w:t>
            </w:r>
          </w:p>
          <w:p w14:paraId="26889D31">
            <w:pPr>
              <w:jc w:val="left"/>
              <w:rPr>
                <w:rFonts w:hint="eastAsia" w:ascii="宋体" w:hAnsi="宋体" w:eastAsia="宋体"/>
                <w:bCs/>
                <w:sz w:val="21"/>
                <w:szCs w:val="21"/>
              </w:rPr>
            </w:pPr>
            <w:r>
              <w:rPr>
                <w:rFonts w:hint="eastAsia" w:ascii="宋体" w:hAnsi="宋体" w:eastAsia="宋体"/>
                <w:bCs/>
                <w:sz w:val="21"/>
                <w:szCs w:val="21"/>
              </w:rPr>
              <w:t>1、框体为15mm厚三聚氰胺贴面胶合板，甲醛释放量符合GB/T39600-2021标准要求。背板为5mm枫木纹三聚氰胺双贴面密度板。</w:t>
            </w:r>
          </w:p>
          <w:p w14:paraId="72CC571E">
            <w:pPr>
              <w:jc w:val="left"/>
              <w:rPr>
                <w:rFonts w:hint="eastAsia" w:ascii="宋体" w:hAnsi="宋体" w:eastAsia="宋体"/>
                <w:bCs/>
                <w:sz w:val="21"/>
                <w:szCs w:val="21"/>
              </w:rPr>
            </w:pPr>
            <w:r>
              <w:rPr>
                <w:rFonts w:hint="eastAsia" w:ascii="宋体" w:hAnsi="宋体" w:eastAsia="宋体"/>
                <w:bCs/>
                <w:sz w:val="21"/>
                <w:szCs w:val="21"/>
              </w:rPr>
              <w:t>2、</w:t>
            </w:r>
            <w:r>
              <w:rPr>
                <w:rFonts w:hint="eastAsia" w:ascii="宋体" w:hAnsi="宋体"/>
                <w:bCs/>
                <w:sz w:val="21"/>
                <w:szCs w:val="21"/>
                <w:lang w:val="en-US" w:eastAsia="zh-CN"/>
              </w:rPr>
              <w:t>底部</w:t>
            </w:r>
            <w:r>
              <w:rPr>
                <w:rFonts w:hint="eastAsia" w:ascii="宋体" w:hAnsi="宋体" w:eastAsia="宋体"/>
                <w:bCs/>
                <w:sz w:val="21"/>
                <w:szCs w:val="21"/>
              </w:rPr>
              <w:t>为踢脚板设计配以耐磨塑胶PP脚钉。</w:t>
            </w:r>
          </w:p>
          <w:p w14:paraId="6E2C3F94">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71D3BC47">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4、五金件选用防脱落五金，安全无毒。</w:t>
            </w:r>
          </w:p>
        </w:tc>
      </w:tr>
      <w:tr w14:paraId="2DA8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610BD0E5">
            <w:pPr>
              <w:pStyle w:val="2"/>
              <w:rPr>
                <w:rFonts w:ascii="仿宋_GB2312" w:hAnsi="仿宋_GB2312" w:eastAsia="仿宋_GB2312" w:cs="仿宋_GB2312"/>
                <w:b w:val="0"/>
                <w:bCs w:val="0"/>
                <w:kern w:val="2"/>
                <w:sz w:val="22"/>
                <w:szCs w:val="22"/>
              </w:rPr>
            </w:pPr>
          </w:p>
        </w:tc>
        <w:tc>
          <w:tcPr>
            <w:tcW w:w="750" w:type="dxa"/>
            <w:shd w:val="clear" w:color="auto" w:fill="auto"/>
            <w:vAlign w:val="top"/>
          </w:tcPr>
          <w:p w14:paraId="166D40C8">
            <w:pPr>
              <w:pStyle w:val="2"/>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10</w:t>
            </w:r>
          </w:p>
        </w:tc>
        <w:tc>
          <w:tcPr>
            <w:tcW w:w="1695" w:type="dxa"/>
            <w:shd w:val="clear" w:color="auto" w:fill="auto"/>
            <w:vAlign w:val="center"/>
          </w:tcPr>
          <w:p w14:paraId="074AA4A9">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布拉格中空两层柜</w:t>
            </w:r>
          </w:p>
        </w:tc>
        <w:tc>
          <w:tcPr>
            <w:tcW w:w="6424" w:type="dxa"/>
            <w:shd w:val="clear" w:color="auto" w:fill="auto"/>
            <w:vAlign w:val="center"/>
          </w:tcPr>
          <w:p w14:paraId="41591875">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80×30×57cm。±1cm</w:t>
            </w:r>
          </w:p>
          <w:p w14:paraId="567C5A8E">
            <w:pPr>
              <w:jc w:val="left"/>
              <w:rPr>
                <w:rFonts w:hint="eastAsia" w:ascii="宋体" w:hAnsi="宋体" w:eastAsia="宋体"/>
                <w:bCs/>
                <w:sz w:val="21"/>
                <w:szCs w:val="21"/>
              </w:rPr>
            </w:pPr>
            <w:r>
              <w:rPr>
                <w:rFonts w:hint="eastAsia" w:ascii="宋体" w:hAnsi="宋体" w:eastAsia="宋体"/>
                <w:bCs/>
                <w:sz w:val="21"/>
                <w:szCs w:val="21"/>
              </w:rPr>
              <w:t>1、框体为15mm厚三聚氰胺贴面胶合板，甲醛释放量符合GB/T39600-2021标准要求。</w:t>
            </w:r>
          </w:p>
          <w:p w14:paraId="31A26EB8">
            <w:pPr>
              <w:jc w:val="left"/>
              <w:rPr>
                <w:rFonts w:hint="eastAsia" w:ascii="宋体" w:hAnsi="宋体" w:eastAsia="宋体"/>
                <w:bCs/>
                <w:sz w:val="21"/>
                <w:szCs w:val="21"/>
              </w:rPr>
            </w:pPr>
            <w:r>
              <w:rPr>
                <w:rFonts w:hint="eastAsia" w:ascii="宋体" w:hAnsi="宋体" w:eastAsia="宋体"/>
                <w:bCs/>
                <w:sz w:val="21"/>
                <w:szCs w:val="21"/>
              </w:rPr>
              <w:t>2、柜体内部格局分为二层。</w:t>
            </w:r>
          </w:p>
          <w:p w14:paraId="6CA39A29">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61E911E4">
            <w:pPr>
              <w:jc w:val="left"/>
              <w:rPr>
                <w:rFonts w:hint="eastAsia" w:ascii="宋体" w:hAnsi="宋体" w:eastAsia="宋体"/>
                <w:bCs/>
                <w:sz w:val="21"/>
                <w:szCs w:val="21"/>
              </w:rPr>
            </w:pPr>
            <w:r>
              <w:rPr>
                <w:rFonts w:hint="eastAsia" w:ascii="宋体" w:hAnsi="宋体" w:eastAsia="宋体"/>
                <w:bCs/>
                <w:sz w:val="21"/>
                <w:szCs w:val="21"/>
              </w:rPr>
              <w:t>4、五金件选用防脱落五金，安全无毒。</w:t>
            </w:r>
          </w:p>
          <w:p w14:paraId="5C487F76">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5、底部为踢脚板设计</w:t>
            </w:r>
            <w:r>
              <w:rPr>
                <w:rFonts w:hint="eastAsia" w:ascii="宋体" w:hAnsi="宋体"/>
                <w:bCs/>
                <w:sz w:val="21"/>
                <w:szCs w:val="21"/>
                <w:lang w:val="en-US" w:eastAsia="zh-CN"/>
              </w:rPr>
              <w:t>,</w:t>
            </w:r>
            <w:r>
              <w:rPr>
                <w:rFonts w:hint="eastAsia" w:ascii="宋体" w:hAnsi="宋体" w:eastAsia="宋体"/>
                <w:bCs/>
                <w:sz w:val="21"/>
                <w:szCs w:val="21"/>
              </w:rPr>
              <w:t>配以耐磨塑胶PP脚钉</w:t>
            </w:r>
            <w:r>
              <w:rPr>
                <w:rFonts w:hint="eastAsia" w:ascii="宋体" w:hAnsi="宋体"/>
                <w:bCs/>
                <w:sz w:val="21"/>
                <w:szCs w:val="21"/>
                <w:lang w:eastAsia="zh-CN"/>
              </w:rPr>
              <w:t>。</w:t>
            </w:r>
          </w:p>
        </w:tc>
      </w:tr>
      <w:tr w14:paraId="25DA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2E0EB6B4">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30424BA9">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11</w:t>
            </w:r>
          </w:p>
        </w:tc>
        <w:tc>
          <w:tcPr>
            <w:tcW w:w="1695" w:type="dxa"/>
            <w:shd w:val="clear" w:color="auto" w:fill="auto"/>
            <w:vAlign w:val="center"/>
          </w:tcPr>
          <w:p w14:paraId="77985B45">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美劳用品柜</w:t>
            </w:r>
          </w:p>
        </w:tc>
        <w:tc>
          <w:tcPr>
            <w:tcW w:w="6424" w:type="dxa"/>
            <w:shd w:val="clear" w:color="auto" w:fill="auto"/>
            <w:vAlign w:val="center"/>
          </w:tcPr>
          <w:p w14:paraId="1A4DCF2F">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60×30×56cm</w:t>
            </w:r>
            <w:r>
              <w:rPr>
                <w:rFonts w:hint="eastAsia" w:ascii="宋体" w:hAnsi="宋体"/>
                <w:bCs/>
                <w:sz w:val="21"/>
                <w:szCs w:val="21"/>
                <w:lang w:val="en-US" w:eastAsia="zh-CN"/>
              </w:rPr>
              <w:t xml:space="preserve">  </w:t>
            </w:r>
            <w:r>
              <w:rPr>
                <w:rFonts w:hint="eastAsia" w:ascii="宋体" w:hAnsi="宋体" w:eastAsia="宋体"/>
                <w:bCs/>
                <w:sz w:val="21"/>
                <w:szCs w:val="21"/>
              </w:rPr>
              <w:t>±1cm。</w:t>
            </w:r>
          </w:p>
          <w:p w14:paraId="0C9456FC">
            <w:pPr>
              <w:jc w:val="left"/>
              <w:rPr>
                <w:rFonts w:hint="eastAsia" w:ascii="宋体" w:hAnsi="宋体" w:eastAsia="宋体"/>
                <w:bCs/>
                <w:sz w:val="21"/>
                <w:szCs w:val="21"/>
              </w:rPr>
            </w:pPr>
            <w:r>
              <w:rPr>
                <w:rFonts w:hint="eastAsia" w:ascii="宋体" w:hAnsi="宋体" w:eastAsia="宋体"/>
                <w:bCs/>
                <w:sz w:val="21"/>
                <w:szCs w:val="21"/>
              </w:rPr>
              <w:t>结构设计：顶板为4格收纳空间，上层中空，下层为2格中空收纳空间。</w:t>
            </w:r>
          </w:p>
          <w:p w14:paraId="76AB7F9D">
            <w:pPr>
              <w:jc w:val="left"/>
              <w:rPr>
                <w:rFonts w:hint="eastAsia" w:ascii="宋体" w:hAnsi="宋体" w:eastAsia="宋体"/>
                <w:bCs/>
                <w:sz w:val="21"/>
                <w:szCs w:val="21"/>
              </w:rPr>
            </w:pPr>
            <w:r>
              <w:rPr>
                <w:rFonts w:hint="eastAsia" w:ascii="宋体" w:hAnsi="宋体" w:eastAsia="宋体"/>
                <w:bCs/>
                <w:sz w:val="21"/>
                <w:szCs w:val="21"/>
              </w:rPr>
              <w:t>1、框体为16mm厚三聚氰胺双贴面高密度刨花板，甲醛释放量符合GB/T39600-2021标准要求。（提供饰面刨花板甲醛释放量检测报告）</w:t>
            </w:r>
          </w:p>
          <w:p w14:paraId="1DC4BA33">
            <w:pPr>
              <w:jc w:val="left"/>
              <w:rPr>
                <w:rFonts w:hint="eastAsia" w:ascii="宋体" w:hAnsi="宋体" w:eastAsia="宋体"/>
                <w:bCs/>
                <w:sz w:val="21"/>
                <w:szCs w:val="21"/>
              </w:rPr>
            </w:pPr>
            <w:r>
              <w:rPr>
                <w:rFonts w:hint="eastAsia" w:ascii="宋体" w:hAnsi="宋体" w:eastAsia="宋体"/>
                <w:bCs/>
                <w:sz w:val="21"/>
                <w:szCs w:val="21"/>
              </w:rPr>
              <w:t>2、五金件选用防脱落五金，安全无毒</w:t>
            </w:r>
          </w:p>
          <w:p w14:paraId="0481B85C">
            <w:pPr>
              <w:jc w:val="left"/>
              <w:rPr>
                <w:rFonts w:hint="eastAsia" w:ascii="宋体" w:hAnsi="宋体" w:eastAsia="宋体"/>
                <w:bCs/>
                <w:sz w:val="21"/>
                <w:szCs w:val="21"/>
              </w:rPr>
            </w:pPr>
            <w:r>
              <w:rPr>
                <w:rFonts w:hint="eastAsia" w:ascii="宋体" w:hAnsi="宋体" w:eastAsia="宋体"/>
                <w:bCs/>
                <w:sz w:val="21"/>
                <w:szCs w:val="21"/>
              </w:rPr>
              <w:t>3、PVC边条封边，邻苯二甲酸酯和8大重金属含量符合国家标准规范的要求。</w:t>
            </w:r>
          </w:p>
          <w:p w14:paraId="710A79CF">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4、柜体底部配以耐磨塑胶PP脚钉，对地板等地面材料起到保护作用。</w:t>
            </w:r>
          </w:p>
        </w:tc>
      </w:tr>
      <w:tr w14:paraId="4C92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28A0AE35">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673E7451">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12</w:t>
            </w:r>
          </w:p>
        </w:tc>
        <w:tc>
          <w:tcPr>
            <w:tcW w:w="1695" w:type="dxa"/>
            <w:shd w:val="clear" w:color="auto" w:fill="auto"/>
            <w:vAlign w:val="center"/>
          </w:tcPr>
          <w:p w14:paraId="7CDBEC9B">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米兰花园布偶台</w:t>
            </w:r>
          </w:p>
        </w:tc>
        <w:tc>
          <w:tcPr>
            <w:tcW w:w="6424" w:type="dxa"/>
            <w:shd w:val="clear" w:color="auto" w:fill="auto"/>
            <w:vAlign w:val="center"/>
          </w:tcPr>
          <w:p w14:paraId="5E9950F1">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80×41×134cm±1cm。</w:t>
            </w:r>
          </w:p>
          <w:p w14:paraId="64F1F876">
            <w:pPr>
              <w:jc w:val="left"/>
              <w:rPr>
                <w:rFonts w:hint="eastAsia" w:ascii="宋体" w:hAnsi="宋体" w:eastAsia="宋体"/>
                <w:bCs/>
                <w:sz w:val="21"/>
                <w:szCs w:val="21"/>
              </w:rPr>
            </w:pPr>
            <w:r>
              <w:rPr>
                <w:rFonts w:hint="eastAsia" w:ascii="宋体" w:hAnsi="宋体" w:eastAsia="宋体"/>
                <w:bCs/>
                <w:sz w:val="21"/>
                <w:szCs w:val="21"/>
              </w:rPr>
              <w:t>结构设计：柜体整体木屋造型，顶部配可收紧门帘，中空交互窗口为舞台造型，前侧设置白板可绘画涂鸦，左侧侧板为鸟窝造型，右侧侧板为树桩造型，后侧为两层储物空间。</w:t>
            </w:r>
          </w:p>
          <w:p w14:paraId="63F7F9A3">
            <w:pPr>
              <w:jc w:val="left"/>
              <w:rPr>
                <w:rFonts w:hint="eastAsia" w:ascii="宋体" w:hAnsi="宋体" w:eastAsia="宋体"/>
                <w:bCs/>
                <w:sz w:val="21"/>
                <w:szCs w:val="21"/>
              </w:rPr>
            </w:pPr>
            <w:r>
              <w:rPr>
                <w:rFonts w:hint="eastAsia" w:ascii="宋体" w:hAnsi="宋体" w:eastAsia="宋体"/>
                <w:bCs/>
                <w:sz w:val="21"/>
                <w:szCs w:val="21"/>
              </w:rPr>
              <w:t>1、主框架、台面面板为15mm厚枫木纹三聚氰胺双贴面橡胶木甲醛释放量符合GB/T39600-2021标准要求，三聚氰胺饰面纸耐光色牢度，挥发物含量，耐磨性能指标均符合GB/T28995-2022标准要求；背板为5mm枫木纹三聚氰胺双贴面密度板。</w:t>
            </w:r>
          </w:p>
          <w:p w14:paraId="26353CF8">
            <w:pPr>
              <w:jc w:val="left"/>
              <w:rPr>
                <w:rFonts w:hint="eastAsia" w:ascii="宋体" w:hAnsi="宋体" w:eastAsia="宋体"/>
                <w:bCs/>
                <w:sz w:val="21"/>
                <w:szCs w:val="21"/>
                <w:lang w:val="en-US" w:eastAsia="zh-CN"/>
              </w:rPr>
            </w:pPr>
            <w:r>
              <w:rPr>
                <w:rFonts w:hint="eastAsia" w:ascii="宋体" w:hAnsi="宋体" w:eastAsia="宋体"/>
                <w:bCs/>
                <w:sz w:val="21"/>
                <w:szCs w:val="21"/>
              </w:rPr>
              <w:t>2、层板、踢脚板为12mm厚枫木纹三聚氰胺双贴面胶合板，底板为15mm厚枫木纹三聚氰胺双贴面胶合板，树冠造型板为9mm厚荧光绿胶合板</w:t>
            </w:r>
            <w:r>
              <w:rPr>
                <w:rFonts w:hint="eastAsia" w:ascii="宋体" w:hAnsi="宋体"/>
                <w:bCs/>
                <w:sz w:val="21"/>
                <w:szCs w:val="21"/>
                <w:lang w:eastAsia="zh-CN"/>
              </w:rPr>
              <w:t>。</w:t>
            </w:r>
          </w:p>
          <w:p w14:paraId="0C45B486">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3、原生态木蜡油封边，重金属含量符合GB18581-2020要求。</w:t>
            </w:r>
          </w:p>
          <w:p w14:paraId="76050BF9">
            <w:pPr>
              <w:jc w:val="left"/>
              <w:rPr>
                <w:rFonts w:hint="eastAsia" w:ascii="宋体" w:hAnsi="宋体"/>
                <w:bCs/>
                <w:sz w:val="21"/>
                <w:szCs w:val="21"/>
                <w:lang w:eastAsia="zh-CN"/>
              </w:rPr>
            </w:pPr>
            <w:r>
              <w:rPr>
                <w:rFonts w:hint="eastAsia" w:ascii="宋体" w:hAnsi="宋体" w:eastAsia="宋体"/>
                <w:bCs/>
                <w:sz w:val="21"/>
                <w:szCs w:val="21"/>
              </w:rPr>
              <w:t>4、五金配件选用防脱落五金</w:t>
            </w:r>
            <w:r>
              <w:rPr>
                <w:rFonts w:hint="eastAsia" w:ascii="宋体" w:hAnsi="宋体"/>
                <w:bCs/>
                <w:sz w:val="21"/>
                <w:szCs w:val="21"/>
                <w:lang w:eastAsia="zh-CN"/>
              </w:rPr>
              <w:t>。</w:t>
            </w:r>
          </w:p>
          <w:p w14:paraId="4F1E7CAF">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5、柜体底部为踢脚板设计，底部配以耐磨塑胶PP脚钉。</w:t>
            </w:r>
          </w:p>
        </w:tc>
      </w:tr>
      <w:tr w14:paraId="5C52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3A1C4C18">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479CFBBD">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13</w:t>
            </w:r>
          </w:p>
        </w:tc>
        <w:tc>
          <w:tcPr>
            <w:tcW w:w="1695" w:type="dxa"/>
            <w:shd w:val="clear" w:color="auto" w:fill="auto"/>
            <w:vAlign w:val="center"/>
          </w:tcPr>
          <w:p w14:paraId="4BB77496">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90 度转角柜 - 实木</w:t>
            </w:r>
          </w:p>
        </w:tc>
        <w:tc>
          <w:tcPr>
            <w:tcW w:w="6424" w:type="dxa"/>
            <w:shd w:val="clear" w:color="auto" w:fill="auto"/>
            <w:vAlign w:val="center"/>
          </w:tcPr>
          <w:p w14:paraId="69CA8597">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59.7×59.7×57cm。±1cm。</w:t>
            </w:r>
          </w:p>
          <w:p w14:paraId="4629A121">
            <w:pPr>
              <w:jc w:val="left"/>
              <w:rPr>
                <w:rFonts w:hint="eastAsia" w:ascii="宋体" w:hAnsi="宋体" w:eastAsia="宋体"/>
                <w:bCs/>
                <w:sz w:val="21"/>
                <w:szCs w:val="21"/>
              </w:rPr>
            </w:pPr>
            <w:r>
              <w:rPr>
                <w:rFonts w:hint="eastAsia" w:ascii="宋体" w:hAnsi="宋体" w:eastAsia="宋体"/>
                <w:bCs/>
                <w:sz w:val="21"/>
                <w:szCs w:val="21"/>
              </w:rPr>
              <w:t>功能设计：整体为直角90度转角柜，上层为中空结构，下层带背板。</w:t>
            </w:r>
          </w:p>
          <w:p w14:paraId="202A9C75">
            <w:pPr>
              <w:jc w:val="left"/>
              <w:rPr>
                <w:rFonts w:hint="eastAsia" w:ascii="宋体" w:hAnsi="宋体" w:eastAsia="宋体"/>
                <w:bCs/>
                <w:sz w:val="21"/>
                <w:szCs w:val="21"/>
              </w:rPr>
            </w:pPr>
            <w:r>
              <w:rPr>
                <w:rFonts w:hint="eastAsia" w:ascii="宋体" w:hAnsi="宋体" w:eastAsia="宋体"/>
                <w:bCs/>
                <w:sz w:val="21"/>
                <w:szCs w:val="21"/>
              </w:rPr>
              <w:t>1、框体为18mm厚枫木纹三聚氰胺双贴面橡胶木，层板为15mm厚枫木纹三聚氰胺双贴面胶合板，背板为5mm枫木纹三聚氰胺双贴面密度板。</w:t>
            </w:r>
          </w:p>
          <w:p w14:paraId="24C4BB5E">
            <w:pPr>
              <w:jc w:val="left"/>
              <w:rPr>
                <w:rFonts w:hint="eastAsia" w:ascii="宋体" w:hAnsi="宋体" w:eastAsia="宋体"/>
                <w:bCs/>
                <w:sz w:val="21"/>
                <w:szCs w:val="21"/>
              </w:rPr>
            </w:pPr>
            <w:r>
              <w:rPr>
                <w:rFonts w:hint="eastAsia" w:ascii="宋体" w:hAnsi="宋体" w:eastAsia="宋体"/>
                <w:bCs/>
                <w:sz w:val="21"/>
                <w:szCs w:val="21"/>
              </w:rPr>
              <w:t>2、L型造型，共有二层，下层为半封闭形式，上层中空形式，用于各柜的转角连接。</w:t>
            </w:r>
          </w:p>
          <w:p w14:paraId="29C068DF">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13818F36">
            <w:pPr>
              <w:jc w:val="left"/>
              <w:rPr>
                <w:rFonts w:hint="eastAsia" w:ascii="宋体" w:hAnsi="宋体" w:eastAsia="宋体"/>
                <w:bCs/>
                <w:sz w:val="21"/>
                <w:szCs w:val="21"/>
                <w:lang w:eastAsia="zh-CN"/>
              </w:rPr>
            </w:pPr>
            <w:r>
              <w:rPr>
                <w:rFonts w:hint="eastAsia" w:ascii="宋体" w:hAnsi="宋体" w:eastAsia="宋体"/>
                <w:bCs/>
                <w:sz w:val="21"/>
                <w:szCs w:val="21"/>
              </w:rPr>
              <w:t>4、五金件选用防脱落五金，安全无毒</w:t>
            </w:r>
            <w:r>
              <w:rPr>
                <w:rFonts w:hint="eastAsia" w:ascii="宋体" w:hAnsi="宋体"/>
                <w:bCs/>
                <w:sz w:val="21"/>
                <w:szCs w:val="21"/>
                <w:lang w:eastAsia="zh-CN"/>
              </w:rPr>
              <w:t>。</w:t>
            </w:r>
          </w:p>
          <w:p w14:paraId="5F09BA9E">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5、柜体为踢脚板设计，柜底配以耐磨塑胶PP脚钉。</w:t>
            </w:r>
          </w:p>
        </w:tc>
      </w:tr>
      <w:tr w14:paraId="1CC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0594E4D0">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514F4284">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14</w:t>
            </w:r>
          </w:p>
        </w:tc>
        <w:tc>
          <w:tcPr>
            <w:tcW w:w="1695" w:type="dxa"/>
            <w:shd w:val="clear" w:color="auto" w:fill="auto"/>
            <w:vAlign w:val="center"/>
          </w:tcPr>
          <w:p w14:paraId="680F3752">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布拉格中空五格柜</w:t>
            </w:r>
          </w:p>
        </w:tc>
        <w:tc>
          <w:tcPr>
            <w:tcW w:w="6424" w:type="dxa"/>
            <w:shd w:val="clear" w:color="auto" w:fill="auto"/>
            <w:vAlign w:val="center"/>
          </w:tcPr>
          <w:p w14:paraId="0460890A">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110×30×57cm</w:t>
            </w:r>
            <w:r>
              <w:rPr>
                <w:rFonts w:hint="eastAsia" w:ascii="宋体" w:hAnsi="宋体"/>
                <w:bCs/>
                <w:sz w:val="21"/>
                <w:szCs w:val="21"/>
                <w:lang w:val="en-US" w:eastAsia="zh-CN"/>
              </w:rPr>
              <w:t xml:space="preserve">   </w:t>
            </w:r>
            <w:r>
              <w:rPr>
                <w:rFonts w:hint="eastAsia" w:ascii="宋体" w:hAnsi="宋体" w:eastAsia="宋体"/>
                <w:bCs/>
                <w:sz w:val="21"/>
                <w:szCs w:val="21"/>
              </w:rPr>
              <w:t>±1cm。</w:t>
            </w:r>
          </w:p>
          <w:p w14:paraId="685984F7">
            <w:pPr>
              <w:jc w:val="left"/>
              <w:rPr>
                <w:rFonts w:hint="eastAsia" w:ascii="宋体" w:hAnsi="宋体" w:eastAsia="宋体"/>
                <w:bCs/>
                <w:sz w:val="21"/>
                <w:szCs w:val="21"/>
              </w:rPr>
            </w:pPr>
            <w:r>
              <w:rPr>
                <w:rFonts w:hint="eastAsia" w:ascii="宋体" w:hAnsi="宋体" w:eastAsia="宋体"/>
                <w:bCs/>
                <w:sz w:val="21"/>
                <w:szCs w:val="21"/>
              </w:rPr>
              <w:t>1、框体为15mm厚三聚氰胺贴面胶合板，层板为12mm厚三聚氰胺贴面胶合板。</w:t>
            </w:r>
          </w:p>
          <w:p w14:paraId="7B6B15C6">
            <w:pPr>
              <w:jc w:val="left"/>
              <w:rPr>
                <w:rFonts w:hint="eastAsia" w:ascii="宋体" w:hAnsi="宋体" w:eastAsia="宋体"/>
                <w:bCs/>
                <w:sz w:val="21"/>
                <w:szCs w:val="21"/>
              </w:rPr>
            </w:pPr>
            <w:r>
              <w:rPr>
                <w:rFonts w:hint="eastAsia" w:ascii="宋体" w:hAnsi="宋体" w:eastAsia="宋体"/>
                <w:bCs/>
                <w:sz w:val="21"/>
                <w:szCs w:val="21"/>
              </w:rPr>
              <w:t>2、柜体内部格局分为二层，上层为2格，下层为3格。</w:t>
            </w:r>
          </w:p>
          <w:p w14:paraId="003DA336">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5F936ACD">
            <w:pPr>
              <w:jc w:val="left"/>
              <w:rPr>
                <w:rFonts w:hint="eastAsia" w:ascii="宋体" w:hAnsi="宋体" w:eastAsia="宋体"/>
                <w:bCs/>
                <w:sz w:val="21"/>
                <w:szCs w:val="21"/>
              </w:rPr>
            </w:pPr>
            <w:r>
              <w:rPr>
                <w:rFonts w:hint="eastAsia" w:ascii="宋体" w:hAnsi="宋体" w:eastAsia="宋体"/>
                <w:bCs/>
                <w:sz w:val="21"/>
                <w:szCs w:val="21"/>
              </w:rPr>
              <w:t>4、五金件选用防脱落五金，重金属含量控制指标完全符合要求。</w:t>
            </w:r>
          </w:p>
          <w:p w14:paraId="0813BB3A">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5、踢脚板设计，底部配以耐磨塑胶PP脚钉。</w:t>
            </w:r>
          </w:p>
        </w:tc>
      </w:tr>
      <w:tr w14:paraId="49D3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036D6087">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51E774AD">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15</w:t>
            </w:r>
          </w:p>
        </w:tc>
        <w:tc>
          <w:tcPr>
            <w:tcW w:w="1695" w:type="dxa"/>
            <w:shd w:val="clear" w:color="auto" w:fill="auto"/>
            <w:vAlign w:val="center"/>
          </w:tcPr>
          <w:p w14:paraId="48FBCFEF">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2 层 90 度弧形柜 - 实木</w:t>
            </w:r>
          </w:p>
        </w:tc>
        <w:tc>
          <w:tcPr>
            <w:tcW w:w="6424" w:type="dxa"/>
            <w:shd w:val="clear" w:color="auto" w:fill="auto"/>
            <w:vAlign w:val="center"/>
          </w:tcPr>
          <w:p w14:paraId="3AA86786">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109×44×57cm±1cm。</w:t>
            </w:r>
          </w:p>
          <w:p w14:paraId="0B31B00B">
            <w:pPr>
              <w:jc w:val="left"/>
              <w:rPr>
                <w:rFonts w:hint="eastAsia" w:ascii="宋体" w:hAnsi="宋体" w:eastAsia="宋体"/>
                <w:bCs/>
                <w:sz w:val="21"/>
                <w:szCs w:val="21"/>
              </w:rPr>
            </w:pPr>
            <w:r>
              <w:rPr>
                <w:rFonts w:hint="eastAsia" w:ascii="宋体" w:hAnsi="宋体" w:eastAsia="宋体"/>
                <w:bCs/>
                <w:sz w:val="21"/>
                <w:szCs w:val="21"/>
              </w:rPr>
              <w:t>1、框体为18mm厚枫木纹三聚氰胺双贴面橡胶木，层板为15mm厚枫木纹三聚氰胺双贴面胶合板。</w:t>
            </w:r>
          </w:p>
          <w:p w14:paraId="12787C00">
            <w:pPr>
              <w:jc w:val="left"/>
              <w:rPr>
                <w:rFonts w:hint="eastAsia" w:ascii="宋体" w:hAnsi="宋体" w:eastAsia="宋体"/>
                <w:bCs/>
                <w:sz w:val="21"/>
                <w:szCs w:val="21"/>
              </w:rPr>
            </w:pPr>
            <w:r>
              <w:rPr>
                <w:rFonts w:hint="eastAsia" w:ascii="宋体" w:hAnsi="宋体" w:eastAsia="宋体"/>
                <w:bCs/>
                <w:sz w:val="21"/>
                <w:szCs w:val="21"/>
              </w:rPr>
              <w:t>2、边角安全防撞设计，各个柜角及板边对所有的外露面、外漏角进行弧状倒角设计。</w:t>
            </w:r>
          </w:p>
          <w:p w14:paraId="1D87B9B1">
            <w:pPr>
              <w:jc w:val="left"/>
              <w:rPr>
                <w:rFonts w:hint="eastAsia" w:ascii="宋体" w:hAnsi="宋体" w:eastAsia="宋体"/>
                <w:bCs/>
                <w:sz w:val="21"/>
                <w:szCs w:val="21"/>
              </w:rPr>
            </w:pPr>
            <w:r>
              <w:rPr>
                <w:rFonts w:hint="eastAsia" w:ascii="宋体" w:hAnsi="宋体" w:eastAsia="宋体"/>
                <w:bCs/>
                <w:sz w:val="21"/>
                <w:szCs w:val="21"/>
              </w:rPr>
              <w:t>3、原生态木蜡油封边，重金属含量符合国家标准规范的要求。</w:t>
            </w:r>
          </w:p>
          <w:p w14:paraId="771A3379">
            <w:pPr>
              <w:jc w:val="left"/>
              <w:rPr>
                <w:rFonts w:hint="eastAsia" w:ascii="宋体" w:hAnsi="宋体" w:eastAsia="宋体"/>
                <w:bCs/>
                <w:sz w:val="21"/>
                <w:szCs w:val="21"/>
              </w:rPr>
            </w:pPr>
            <w:r>
              <w:rPr>
                <w:rFonts w:hint="eastAsia" w:ascii="宋体" w:hAnsi="宋体" w:eastAsia="宋体"/>
                <w:bCs/>
                <w:sz w:val="21"/>
                <w:szCs w:val="21"/>
              </w:rPr>
              <w:t>4、五金件选用防脱落五金，安全无毒。</w:t>
            </w:r>
          </w:p>
          <w:p w14:paraId="59E06EF0">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5、柜体为踢脚板设计，柜底配以耐磨塑胶PP脚钉。</w:t>
            </w:r>
          </w:p>
        </w:tc>
      </w:tr>
      <w:tr w14:paraId="6642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2C565B12">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06C344B7">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16</w:t>
            </w:r>
          </w:p>
        </w:tc>
        <w:tc>
          <w:tcPr>
            <w:tcW w:w="1695" w:type="dxa"/>
            <w:shd w:val="clear" w:color="auto" w:fill="auto"/>
            <w:vAlign w:val="center"/>
          </w:tcPr>
          <w:p w14:paraId="30FE12AD">
            <w:pPr>
              <w:jc w:val="center"/>
              <w:rPr>
                <w:rFonts w:hint="eastAsia" w:ascii="宋体" w:hAnsi="宋体" w:eastAsia="宋体" w:cs="Times New Roman"/>
                <w:bCs/>
                <w:kern w:val="2"/>
                <w:sz w:val="21"/>
                <w:szCs w:val="21"/>
                <w:lang w:val="en-US" w:eastAsia="zh-CN" w:bidi="ar-SA"/>
              </w:rPr>
            </w:pPr>
            <w:r>
              <w:rPr>
                <w:rFonts w:hint="eastAsia" w:ascii="宋体" w:hAnsi="宋体" w:cs="Times New Roman"/>
                <w:bCs/>
                <w:kern w:val="2"/>
                <w:sz w:val="18"/>
                <w:szCs w:val="18"/>
                <w:lang w:val="en-US" w:eastAsia="zh-CN" w:bidi="ar-SA"/>
              </w:rPr>
              <w:t>黑板白板教学柜</w:t>
            </w:r>
          </w:p>
        </w:tc>
        <w:tc>
          <w:tcPr>
            <w:tcW w:w="6424" w:type="dxa"/>
            <w:shd w:val="clear" w:color="auto" w:fill="auto"/>
            <w:vAlign w:val="center"/>
          </w:tcPr>
          <w:p w14:paraId="1E8D70A8">
            <w:pPr>
              <w:jc w:val="left"/>
              <w:rPr>
                <w:rFonts w:hint="eastAsia" w:ascii="宋体" w:hAnsi="宋体" w:eastAsia="宋体"/>
                <w:bCs/>
                <w:sz w:val="21"/>
                <w:szCs w:val="21"/>
              </w:rPr>
            </w:pPr>
            <w:r>
              <w:rPr>
                <w:rFonts w:hint="eastAsia" w:ascii="宋体" w:hAnsi="宋体" w:eastAsia="宋体"/>
                <w:bCs/>
                <w:sz w:val="21"/>
                <w:szCs w:val="21"/>
              </w:rPr>
              <w:t>尺寸：</w:t>
            </w:r>
            <w:r>
              <w:rPr>
                <w:rFonts w:hint="eastAsia" w:ascii="宋体" w:hAnsi="宋体"/>
                <w:bCs/>
                <w:sz w:val="21"/>
                <w:szCs w:val="21"/>
                <w:lang w:val="en-US" w:eastAsia="zh-CN"/>
              </w:rPr>
              <w:t>≥</w:t>
            </w:r>
            <w:r>
              <w:rPr>
                <w:rFonts w:hint="eastAsia" w:ascii="宋体" w:hAnsi="宋体" w:eastAsia="宋体"/>
                <w:bCs/>
                <w:sz w:val="21"/>
                <w:szCs w:val="21"/>
              </w:rPr>
              <w:t>83×40×103cm</w:t>
            </w:r>
            <w:r>
              <w:rPr>
                <w:rFonts w:hint="eastAsia" w:ascii="宋体" w:hAnsi="宋体"/>
                <w:bCs/>
                <w:sz w:val="21"/>
                <w:szCs w:val="21"/>
                <w:lang w:val="en-US" w:eastAsia="zh-CN"/>
              </w:rPr>
              <w:t xml:space="preserve">  </w:t>
            </w:r>
            <w:r>
              <w:rPr>
                <w:rFonts w:hint="eastAsia" w:ascii="宋体" w:hAnsi="宋体" w:eastAsia="宋体"/>
                <w:bCs/>
                <w:sz w:val="21"/>
                <w:szCs w:val="21"/>
              </w:rPr>
              <w:t>±1cm。</w:t>
            </w:r>
          </w:p>
          <w:p w14:paraId="741F782A">
            <w:pPr>
              <w:jc w:val="left"/>
              <w:rPr>
                <w:rFonts w:hint="eastAsia" w:ascii="宋体" w:hAnsi="宋体" w:eastAsia="宋体"/>
                <w:bCs/>
                <w:sz w:val="21"/>
                <w:szCs w:val="21"/>
              </w:rPr>
            </w:pPr>
            <w:r>
              <w:rPr>
                <w:rFonts w:hint="eastAsia" w:ascii="宋体" w:hAnsi="宋体" w:eastAsia="宋体"/>
                <w:bCs/>
                <w:sz w:val="21"/>
                <w:szCs w:val="21"/>
              </w:rPr>
              <w:t>功能设计：上部为斜坡黑板白板背靠背设计，下部为左右两个单元，左单元为三层中空较小物品收纳空间，右侧为一层中空较小物品收纳空间和一层中空较大物品收纳空间，底部安装静音滚轮，2个带锁两个不带锁。</w:t>
            </w:r>
          </w:p>
          <w:p w14:paraId="6934E178">
            <w:pPr>
              <w:numPr>
                <w:ilvl w:val="0"/>
                <w:numId w:val="5"/>
              </w:numPr>
              <w:jc w:val="left"/>
              <w:rPr>
                <w:rFonts w:hint="eastAsia" w:ascii="宋体" w:hAnsi="宋体" w:eastAsia="宋体"/>
                <w:bCs/>
                <w:sz w:val="21"/>
                <w:szCs w:val="21"/>
              </w:rPr>
            </w:pPr>
            <w:r>
              <w:rPr>
                <w:rFonts w:hint="eastAsia" w:ascii="宋体" w:hAnsi="宋体" w:eastAsia="宋体"/>
                <w:bCs/>
                <w:sz w:val="21"/>
                <w:szCs w:val="21"/>
              </w:rPr>
              <w:t>框体为16mm厚三聚氰胺双贴面高密度刨花板</w:t>
            </w:r>
            <w:r>
              <w:rPr>
                <w:rFonts w:hint="eastAsia" w:ascii="宋体" w:hAnsi="宋体"/>
                <w:bCs/>
                <w:sz w:val="21"/>
                <w:szCs w:val="21"/>
                <w:lang w:eastAsia="zh-CN"/>
              </w:rPr>
              <w:t>。</w:t>
            </w:r>
          </w:p>
          <w:p w14:paraId="34945F64">
            <w:pPr>
              <w:numPr>
                <w:ilvl w:val="0"/>
                <w:numId w:val="0"/>
              </w:numPr>
              <w:jc w:val="left"/>
              <w:rPr>
                <w:rFonts w:hint="eastAsia" w:ascii="宋体" w:hAnsi="宋体" w:eastAsia="宋体"/>
                <w:bCs/>
                <w:sz w:val="21"/>
                <w:szCs w:val="21"/>
                <w:lang w:eastAsia="zh-CN"/>
              </w:rPr>
            </w:pPr>
            <w:r>
              <w:rPr>
                <w:rFonts w:hint="eastAsia" w:ascii="宋体" w:hAnsi="宋体" w:eastAsia="宋体"/>
                <w:bCs/>
                <w:sz w:val="21"/>
                <w:szCs w:val="21"/>
              </w:rPr>
              <w:t>2、五金件选用防脱落五金</w:t>
            </w:r>
            <w:r>
              <w:rPr>
                <w:rFonts w:hint="eastAsia" w:ascii="宋体" w:hAnsi="宋体"/>
                <w:bCs/>
                <w:sz w:val="21"/>
                <w:szCs w:val="21"/>
                <w:lang w:eastAsia="zh-CN"/>
              </w:rPr>
              <w:t>。</w:t>
            </w:r>
          </w:p>
          <w:p w14:paraId="4884652F">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3、柜体上部前后分别设有绿板和白板，下部为中空5格柜形式，便于教学及储藏。柜体底部配以耐磨塑胶PP脚钉</w:t>
            </w:r>
          </w:p>
        </w:tc>
      </w:tr>
      <w:tr w14:paraId="636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74D6EB02">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37DF21EB">
            <w:pPr>
              <w:widowControl/>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17</w:t>
            </w:r>
          </w:p>
        </w:tc>
        <w:tc>
          <w:tcPr>
            <w:tcW w:w="1695" w:type="dxa"/>
            <w:shd w:val="clear" w:color="auto" w:fill="auto"/>
            <w:vAlign w:val="center"/>
          </w:tcPr>
          <w:p w14:paraId="14D23DD3">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动物小组教学毯</w:t>
            </w:r>
          </w:p>
        </w:tc>
        <w:tc>
          <w:tcPr>
            <w:tcW w:w="6424" w:type="dxa"/>
            <w:shd w:val="clear" w:color="auto" w:fill="auto"/>
            <w:vAlign w:val="center"/>
          </w:tcPr>
          <w:p w14:paraId="5607D919">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材质：尼龙。尺寸：</w:t>
            </w:r>
            <w:r>
              <w:rPr>
                <w:rFonts w:hint="eastAsia" w:ascii="宋体" w:hAnsi="宋体"/>
                <w:bCs/>
                <w:sz w:val="21"/>
                <w:szCs w:val="21"/>
                <w:lang w:val="en-US" w:eastAsia="zh-CN"/>
              </w:rPr>
              <w:t>≥</w:t>
            </w:r>
            <w:r>
              <w:rPr>
                <w:rFonts w:hint="eastAsia" w:ascii="宋体" w:hAnsi="宋体" w:eastAsia="宋体"/>
                <w:bCs/>
                <w:sz w:val="21"/>
                <w:szCs w:val="21"/>
              </w:rPr>
              <w:t>240×200cm，背胶厚度：0.3cm。</w:t>
            </w:r>
          </w:p>
        </w:tc>
      </w:tr>
      <w:tr w14:paraId="40FA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64" w:type="dxa"/>
            <w:vMerge w:val="continue"/>
          </w:tcPr>
          <w:p w14:paraId="52AA747F">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0545EC21">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18</w:t>
            </w:r>
          </w:p>
        </w:tc>
        <w:tc>
          <w:tcPr>
            <w:tcW w:w="1695" w:type="dxa"/>
            <w:shd w:val="clear" w:color="auto" w:fill="auto"/>
            <w:vAlign w:val="center"/>
          </w:tcPr>
          <w:p w14:paraId="1EC11300">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认识交通标志毯</w:t>
            </w:r>
          </w:p>
        </w:tc>
        <w:tc>
          <w:tcPr>
            <w:tcW w:w="6424" w:type="dxa"/>
            <w:shd w:val="clear" w:color="auto" w:fill="auto"/>
            <w:vAlign w:val="center"/>
          </w:tcPr>
          <w:p w14:paraId="083E9BE4">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材质：尼龙。尺寸：</w:t>
            </w:r>
            <w:r>
              <w:rPr>
                <w:rFonts w:hint="eastAsia" w:ascii="宋体" w:hAnsi="宋体"/>
                <w:bCs/>
                <w:sz w:val="21"/>
                <w:szCs w:val="21"/>
                <w:lang w:val="en-US" w:eastAsia="zh-CN"/>
              </w:rPr>
              <w:t>≥</w:t>
            </w:r>
            <w:r>
              <w:rPr>
                <w:rFonts w:hint="eastAsia" w:ascii="宋体" w:hAnsi="宋体" w:eastAsia="宋体"/>
                <w:bCs/>
                <w:sz w:val="21"/>
                <w:szCs w:val="21"/>
              </w:rPr>
              <w:t>240×200cm，背胶厚度：0.3cm</w:t>
            </w:r>
          </w:p>
        </w:tc>
      </w:tr>
      <w:tr w14:paraId="37C0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5F8E70A4">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72D3B819">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19</w:t>
            </w:r>
          </w:p>
        </w:tc>
        <w:tc>
          <w:tcPr>
            <w:tcW w:w="1695" w:type="dxa"/>
            <w:shd w:val="clear" w:color="auto" w:fill="auto"/>
            <w:vAlign w:val="center"/>
          </w:tcPr>
          <w:p w14:paraId="22C6226E">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河流教学毯</w:t>
            </w:r>
          </w:p>
        </w:tc>
        <w:tc>
          <w:tcPr>
            <w:tcW w:w="6424" w:type="dxa"/>
            <w:shd w:val="clear" w:color="auto" w:fill="auto"/>
            <w:vAlign w:val="center"/>
          </w:tcPr>
          <w:p w14:paraId="2FF58C26">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材质：尼龙。尺寸：</w:t>
            </w:r>
            <w:r>
              <w:rPr>
                <w:rFonts w:hint="eastAsia" w:ascii="宋体" w:hAnsi="宋体"/>
                <w:bCs/>
                <w:sz w:val="21"/>
                <w:szCs w:val="21"/>
                <w:lang w:val="en-US" w:eastAsia="zh-CN"/>
              </w:rPr>
              <w:t>≥</w:t>
            </w:r>
            <w:r>
              <w:rPr>
                <w:rFonts w:hint="eastAsia" w:ascii="宋体" w:hAnsi="宋体" w:eastAsia="宋体"/>
                <w:bCs/>
                <w:sz w:val="21"/>
                <w:szCs w:val="21"/>
              </w:rPr>
              <w:t>240×200cm，背胶厚度：0.3cm。</w:t>
            </w:r>
          </w:p>
        </w:tc>
      </w:tr>
      <w:tr w14:paraId="2C9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tcPr>
          <w:p w14:paraId="39760BA3">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0644945E">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2</w:t>
            </w:r>
            <w:r>
              <w:rPr>
                <w:rFonts w:hint="eastAsia" w:ascii="仿宋_GB2312" w:hAnsi="仿宋_GB2312" w:eastAsia="仿宋_GB2312" w:cs="仿宋_GB2312"/>
                <w:color w:val="auto"/>
                <w:kern w:val="0"/>
                <w:sz w:val="21"/>
                <w:szCs w:val="21"/>
                <w:lang w:val="en-US" w:eastAsia="zh-CN" w:bidi="ar"/>
              </w:rPr>
              <w:t>0</w:t>
            </w:r>
          </w:p>
        </w:tc>
        <w:tc>
          <w:tcPr>
            <w:tcW w:w="1695" w:type="dxa"/>
            <w:shd w:val="clear" w:color="auto" w:fill="auto"/>
            <w:vAlign w:val="center"/>
          </w:tcPr>
          <w:p w14:paraId="467D862B">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太阳系行星教学毯</w:t>
            </w:r>
          </w:p>
        </w:tc>
        <w:tc>
          <w:tcPr>
            <w:tcW w:w="6424" w:type="dxa"/>
            <w:shd w:val="clear" w:color="auto" w:fill="auto"/>
            <w:vAlign w:val="center"/>
          </w:tcPr>
          <w:p w14:paraId="4825A695">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材质：尼龙。尺寸：</w:t>
            </w:r>
            <w:r>
              <w:rPr>
                <w:rFonts w:hint="eastAsia" w:ascii="宋体" w:hAnsi="宋体"/>
                <w:bCs/>
                <w:sz w:val="21"/>
                <w:szCs w:val="21"/>
                <w:lang w:val="en-US" w:eastAsia="zh-CN"/>
              </w:rPr>
              <w:t>≥</w:t>
            </w:r>
            <w:r>
              <w:rPr>
                <w:rFonts w:hint="eastAsia" w:ascii="宋体" w:hAnsi="宋体" w:eastAsia="宋体"/>
                <w:bCs/>
                <w:sz w:val="21"/>
                <w:szCs w:val="21"/>
              </w:rPr>
              <w:t>240×200cm，背胶厚度：0.3cm。</w:t>
            </w:r>
          </w:p>
        </w:tc>
      </w:tr>
      <w:tr w14:paraId="22AE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60A95B4E">
            <w:pPr>
              <w:pStyle w:val="2"/>
              <w:rPr>
                <w:rFonts w:ascii="仿宋_GB2312" w:hAnsi="仿宋_GB2312" w:eastAsia="仿宋_GB2312" w:cs="仿宋_GB2312"/>
                <w:b w:val="0"/>
                <w:bCs w:val="0"/>
                <w:kern w:val="2"/>
                <w:sz w:val="22"/>
                <w:szCs w:val="22"/>
              </w:rPr>
            </w:pPr>
          </w:p>
        </w:tc>
        <w:tc>
          <w:tcPr>
            <w:tcW w:w="750" w:type="dxa"/>
            <w:shd w:val="clear" w:color="auto" w:fill="auto"/>
            <w:vAlign w:val="center"/>
          </w:tcPr>
          <w:p w14:paraId="760A7531">
            <w:pPr>
              <w:widowControl/>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2</w:t>
            </w:r>
            <w:r>
              <w:rPr>
                <w:rFonts w:hint="eastAsia" w:ascii="仿宋_GB2312" w:hAnsi="仿宋_GB2312" w:eastAsia="仿宋_GB2312" w:cs="仿宋_GB2312"/>
                <w:color w:val="auto"/>
                <w:kern w:val="0"/>
                <w:sz w:val="21"/>
                <w:szCs w:val="21"/>
                <w:lang w:val="en-US" w:eastAsia="zh-CN" w:bidi="ar"/>
              </w:rPr>
              <w:t>1</w:t>
            </w:r>
          </w:p>
        </w:tc>
        <w:tc>
          <w:tcPr>
            <w:tcW w:w="1695" w:type="dxa"/>
            <w:shd w:val="clear" w:color="auto" w:fill="auto"/>
            <w:vAlign w:val="center"/>
          </w:tcPr>
          <w:p w14:paraId="5223E8FA">
            <w:pPr>
              <w:jc w:val="center"/>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跳跳形状教学毯</w:t>
            </w:r>
          </w:p>
        </w:tc>
        <w:tc>
          <w:tcPr>
            <w:tcW w:w="6424" w:type="dxa"/>
            <w:shd w:val="clear" w:color="auto" w:fill="auto"/>
            <w:vAlign w:val="center"/>
          </w:tcPr>
          <w:p w14:paraId="74A51D7E">
            <w:pPr>
              <w:jc w:val="left"/>
              <w:rPr>
                <w:rFonts w:hint="eastAsia" w:ascii="宋体" w:hAnsi="宋体" w:eastAsia="宋体" w:cs="Times New Roman"/>
                <w:bCs/>
                <w:kern w:val="2"/>
                <w:sz w:val="21"/>
                <w:szCs w:val="21"/>
                <w:lang w:val="en-US" w:eastAsia="zh-CN" w:bidi="ar-SA"/>
              </w:rPr>
            </w:pPr>
            <w:r>
              <w:rPr>
                <w:rFonts w:hint="eastAsia" w:ascii="宋体" w:hAnsi="宋体" w:eastAsia="宋体"/>
                <w:bCs/>
                <w:sz w:val="21"/>
                <w:szCs w:val="21"/>
              </w:rPr>
              <w:t>材质：尼龙。尺寸：</w:t>
            </w:r>
            <w:r>
              <w:rPr>
                <w:rFonts w:hint="eastAsia" w:ascii="宋体" w:hAnsi="宋体"/>
                <w:bCs/>
                <w:sz w:val="21"/>
                <w:szCs w:val="21"/>
                <w:lang w:val="en-US" w:eastAsia="zh-CN"/>
              </w:rPr>
              <w:t>≥</w:t>
            </w:r>
            <w:r>
              <w:rPr>
                <w:rFonts w:hint="eastAsia" w:ascii="宋体" w:hAnsi="宋体" w:eastAsia="宋体"/>
                <w:bCs/>
                <w:sz w:val="21"/>
                <w:szCs w:val="21"/>
              </w:rPr>
              <w:t>240×200cm，背胶厚度：0.3cm。</w:t>
            </w:r>
          </w:p>
        </w:tc>
      </w:tr>
      <w:tr w14:paraId="3187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46AF3CB6">
            <w:pPr>
              <w:rPr>
                <w:rFonts w:ascii="仿宋_GB2312" w:hAnsi="仿宋_GB2312" w:eastAsia="仿宋_GB2312" w:cs="仿宋_GB2312"/>
                <w:b w:val="0"/>
                <w:bCs w:val="0"/>
                <w:kern w:val="2"/>
                <w:sz w:val="22"/>
                <w:szCs w:val="22"/>
              </w:rPr>
            </w:pPr>
          </w:p>
        </w:tc>
        <w:tc>
          <w:tcPr>
            <w:tcW w:w="750" w:type="dxa"/>
            <w:shd w:val="clear" w:color="auto" w:fill="auto"/>
            <w:vAlign w:val="center"/>
          </w:tcPr>
          <w:p w14:paraId="0491DB2C">
            <w:pPr>
              <w:widowControl/>
              <w:jc w:val="center"/>
              <w:textAlignment w:val="center"/>
              <w:rPr>
                <w:rFonts w:hint="eastAsia" w:ascii="仿宋_GB2312" w:hAnsi="仿宋_GB2312" w:eastAsia="仿宋_GB2312" w:cs="仿宋_GB2312"/>
                <w:color w:val="auto"/>
                <w:kern w:val="0"/>
                <w:sz w:val="21"/>
                <w:szCs w:val="21"/>
                <w:lang w:bidi="ar"/>
              </w:rPr>
            </w:pPr>
          </w:p>
        </w:tc>
        <w:tc>
          <w:tcPr>
            <w:tcW w:w="1695" w:type="dxa"/>
            <w:shd w:val="clear" w:color="auto" w:fill="auto"/>
            <w:vAlign w:val="center"/>
          </w:tcPr>
          <w:p w14:paraId="29F7C105">
            <w:pPr>
              <w:jc w:val="center"/>
              <w:rPr>
                <w:rFonts w:hint="eastAsia" w:ascii="宋体" w:hAnsi="宋体" w:eastAsia="宋体"/>
                <w:bCs/>
                <w:sz w:val="18"/>
                <w:szCs w:val="18"/>
              </w:rPr>
            </w:pPr>
          </w:p>
        </w:tc>
        <w:tc>
          <w:tcPr>
            <w:tcW w:w="6424" w:type="dxa"/>
            <w:shd w:val="clear" w:color="auto" w:fill="auto"/>
            <w:vAlign w:val="center"/>
          </w:tcPr>
          <w:p w14:paraId="36443F6E">
            <w:pPr>
              <w:jc w:val="left"/>
              <w:rPr>
                <w:rFonts w:hint="eastAsia" w:ascii="宋体" w:hAnsi="宋体" w:eastAsia="宋体"/>
                <w:bCs/>
                <w:sz w:val="18"/>
                <w:szCs w:val="18"/>
              </w:rPr>
            </w:pPr>
          </w:p>
        </w:tc>
      </w:tr>
    </w:tbl>
    <w:p w14:paraId="0A215269">
      <w:pPr>
        <w:jc w:val="both"/>
        <w:rPr>
          <w:rFonts w:hint="eastAsia" w:asciiTheme="majorAscii"/>
          <w:b/>
          <w:bCs/>
          <w:color w:val="auto"/>
          <w:sz w:val="24"/>
          <w:szCs w:val="24"/>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14:paraId="3A6330E9"/>
    <w:p w14:paraId="05E2A07B">
      <w:pPr>
        <w:jc w:val="both"/>
        <w:rPr>
          <w:rFonts w:hint="eastAsia"/>
          <w:sz w:val="32"/>
          <w:szCs w:val="32"/>
          <w:lang w:eastAsia="zh-CN"/>
        </w:rPr>
      </w:pPr>
    </w:p>
    <w:p w14:paraId="5C99983E">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D3EF"/>
    <w:multiLevelType w:val="singleLevel"/>
    <w:tmpl w:val="A786D3EF"/>
    <w:lvl w:ilvl="0" w:tentative="0">
      <w:start w:val="1"/>
      <w:numFmt w:val="decimal"/>
      <w:suff w:val="nothing"/>
      <w:lvlText w:val="%1、"/>
      <w:lvlJc w:val="left"/>
    </w:lvl>
  </w:abstractNum>
  <w:abstractNum w:abstractNumId="1">
    <w:nsid w:val="D206A3AA"/>
    <w:multiLevelType w:val="singleLevel"/>
    <w:tmpl w:val="D206A3AA"/>
    <w:lvl w:ilvl="0" w:tentative="0">
      <w:start w:val="1"/>
      <w:numFmt w:val="decimal"/>
      <w:suff w:val="nothing"/>
      <w:lvlText w:val="%1、"/>
      <w:lvlJc w:val="left"/>
    </w:lvl>
  </w:abstractNum>
  <w:abstractNum w:abstractNumId="2">
    <w:nsid w:val="D2E32F7A"/>
    <w:multiLevelType w:val="singleLevel"/>
    <w:tmpl w:val="D2E32F7A"/>
    <w:lvl w:ilvl="0" w:tentative="0">
      <w:start w:val="1"/>
      <w:numFmt w:val="decimal"/>
      <w:suff w:val="nothing"/>
      <w:lvlText w:val="%1、"/>
      <w:lvlJc w:val="left"/>
    </w:lvl>
  </w:abstractNum>
  <w:abstractNum w:abstractNumId="3">
    <w:nsid w:val="454F3ED7"/>
    <w:multiLevelType w:val="singleLevel"/>
    <w:tmpl w:val="454F3ED7"/>
    <w:lvl w:ilvl="0" w:tentative="0">
      <w:start w:val="1"/>
      <w:numFmt w:val="decimal"/>
      <w:suff w:val="nothing"/>
      <w:lvlText w:val="%1、"/>
      <w:lvlJc w:val="left"/>
    </w:lvl>
  </w:abstractNum>
  <w:abstractNum w:abstractNumId="4">
    <w:nsid w:val="62B411B5"/>
    <w:multiLevelType w:val="singleLevel"/>
    <w:tmpl w:val="62B411B5"/>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74105"/>
    <w:rsid w:val="000E0ACC"/>
    <w:rsid w:val="00172A27"/>
    <w:rsid w:val="002E6744"/>
    <w:rsid w:val="00355B13"/>
    <w:rsid w:val="003757F2"/>
    <w:rsid w:val="003A772F"/>
    <w:rsid w:val="00454187"/>
    <w:rsid w:val="004A7C14"/>
    <w:rsid w:val="00582F49"/>
    <w:rsid w:val="00583F74"/>
    <w:rsid w:val="005F28A8"/>
    <w:rsid w:val="00985ECB"/>
    <w:rsid w:val="009A509C"/>
    <w:rsid w:val="009E46B7"/>
    <w:rsid w:val="00A14EDB"/>
    <w:rsid w:val="00AE6181"/>
    <w:rsid w:val="00B646B2"/>
    <w:rsid w:val="00BB56EF"/>
    <w:rsid w:val="00C11B4D"/>
    <w:rsid w:val="00C35BB5"/>
    <w:rsid w:val="00CC2E5F"/>
    <w:rsid w:val="00EC2114"/>
    <w:rsid w:val="00F7171D"/>
    <w:rsid w:val="00F93458"/>
    <w:rsid w:val="00FE359F"/>
    <w:rsid w:val="015850CB"/>
    <w:rsid w:val="01AC51C9"/>
    <w:rsid w:val="03333C41"/>
    <w:rsid w:val="0574507E"/>
    <w:rsid w:val="05D77421"/>
    <w:rsid w:val="06590E1C"/>
    <w:rsid w:val="0C0931A4"/>
    <w:rsid w:val="0CB2499D"/>
    <w:rsid w:val="0E4038B1"/>
    <w:rsid w:val="12067F92"/>
    <w:rsid w:val="124F46F3"/>
    <w:rsid w:val="148230FB"/>
    <w:rsid w:val="154A4A43"/>
    <w:rsid w:val="17C768C5"/>
    <w:rsid w:val="181A38C5"/>
    <w:rsid w:val="19404845"/>
    <w:rsid w:val="195E0F69"/>
    <w:rsid w:val="1AF90905"/>
    <w:rsid w:val="1B262221"/>
    <w:rsid w:val="1D62350E"/>
    <w:rsid w:val="1D7C6E87"/>
    <w:rsid w:val="1E022A55"/>
    <w:rsid w:val="1E4A642F"/>
    <w:rsid w:val="20634F84"/>
    <w:rsid w:val="22FA1CDF"/>
    <w:rsid w:val="24EC4023"/>
    <w:rsid w:val="27A90807"/>
    <w:rsid w:val="2E3103A4"/>
    <w:rsid w:val="32A81402"/>
    <w:rsid w:val="331C1023"/>
    <w:rsid w:val="3ABC01EE"/>
    <w:rsid w:val="4079348B"/>
    <w:rsid w:val="40E80273"/>
    <w:rsid w:val="421A1D78"/>
    <w:rsid w:val="47DF081A"/>
    <w:rsid w:val="498906CD"/>
    <w:rsid w:val="4A0D21C2"/>
    <w:rsid w:val="4C2A377C"/>
    <w:rsid w:val="4F5C5C02"/>
    <w:rsid w:val="504C72F9"/>
    <w:rsid w:val="52CE411F"/>
    <w:rsid w:val="55F73A99"/>
    <w:rsid w:val="56D05E30"/>
    <w:rsid w:val="57D45253"/>
    <w:rsid w:val="5A316A6F"/>
    <w:rsid w:val="5B663DC5"/>
    <w:rsid w:val="5B9F0961"/>
    <w:rsid w:val="5CF34136"/>
    <w:rsid w:val="5E4606EC"/>
    <w:rsid w:val="5E9658D9"/>
    <w:rsid w:val="63960810"/>
    <w:rsid w:val="66FE31AE"/>
    <w:rsid w:val="6AEF6972"/>
    <w:rsid w:val="6B7E3EA1"/>
    <w:rsid w:val="6DD56D71"/>
    <w:rsid w:val="718F515F"/>
    <w:rsid w:val="73913FD3"/>
    <w:rsid w:val="75B81758"/>
    <w:rsid w:val="79457533"/>
    <w:rsid w:val="7A077FBF"/>
    <w:rsid w:val="7A256073"/>
    <w:rsid w:val="7D536187"/>
    <w:rsid w:val="7EAF3734"/>
    <w:rsid w:val="7F92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 w:val="21"/>
    </w:rPr>
  </w:style>
  <w:style w:type="paragraph" w:styleId="4">
    <w:name w:val="annotation text"/>
    <w:basedOn w:val="1"/>
    <w:qFormat/>
    <w:uiPriority w:val="0"/>
    <w:pPr>
      <w:jc w:val="left"/>
    </w:pPr>
  </w:style>
  <w:style w:type="paragraph" w:styleId="5">
    <w:name w:val="index 6"/>
    <w:basedOn w:val="1"/>
    <w:next w:val="1"/>
    <w:qFormat/>
    <w:uiPriority w:val="0"/>
    <w:pPr>
      <w:ind w:left="2100"/>
    </w:pPr>
  </w:style>
  <w:style w:type="paragraph" w:styleId="6">
    <w:name w:val="Body Text"/>
    <w:basedOn w:val="1"/>
    <w:next w:val="1"/>
    <w:qFormat/>
    <w:uiPriority w:val="1"/>
    <w:rPr>
      <w:rFonts w:ascii="宋体" w:hAnsi="宋体" w:eastAsia="宋体" w:cs="宋体"/>
      <w:sz w:val="21"/>
      <w:szCs w:val="21"/>
      <w:lang w:val="zh-CN" w:eastAsia="zh-CN" w:bidi="zh-CN"/>
    </w:rPr>
  </w:style>
  <w:style w:type="paragraph" w:styleId="7">
    <w:name w:val="Body Text Indent"/>
    <w:basedOn w:val="1"/>
    <w:next w:val="8"/>
    <w:qFormat/>
    <w:uiPriority w:val="0"/>
    <w:pPr>
      <w:spacing w:line="200" w:lineRule="exact"/>
      <w:ind w:firstLine="301"/>
    </w:pPr>
    <w:rPr>
      <w:rFonts w:ascii="宋体" w:hAnsi="Courier New"/>
      <w:spacing w:val="-4"/>
      <w:sz w:val="18"/>
      <w:szCs w:val="20"/>
      <w:lang w:val="zh-CN"/>
    </w:rPr>
  </w:style>
  <w:style w:type="paragraph" w:styleId="8">
    <w:name w:val="Body Text Indent 2"/>
    <w:basedOn w:val="1"/>
    <w:qFormat/>
    <w:uiPriority w:val="0"/>
    <w:pPr>
      <w:spacing w:after="120" w:line="480" w:lineRule="auto"/>
      <w:ind w:left="420" w:leftChars="200"/>
    </w:pPr>
  </w:style>
  <w:style w:type="paragraph" w:styleId="9">
    <w:name w:val="Plain Text"/>
    <w:basedOn w:val="1"/>
    <w:qFormat/>
    <w:uiPriority w:val="0"/>
    <w:pPr>
      <w:spacing w:beforeLines="50" w:afterLines="50" w:line="400" w:lineRule="exact"/>
    </w:pPr>
    <w:rPr>
      <w:rFonts w:ascii="宋体" w:hAnsi="Courier New"/>
      <w:sz w:val="24"/>
      <w:szCs w:val="24"/>
      <w:lang w:val="zh-CN"/>
    </w:rPr>
  </w:style>
  <w:style w:type="paragraph" w:styleId="10">
    <w:name w:val="footer"/>
    <w:basedOn w:val="1"/>
    <w:unhideWhenUsed/>
    <w:qFormat/>
    <w:uiPriority w:val="0"/>
    <w:pPr>
      <w:tabs>
        <w:tab w:val="center" w:pos="4153"/>
        <w:tab w:val="right" w:pos="8306"/>
      </w:tabs>
      <w:snapToGrid w:val="0"/>
      <w:jc w:val="left"/>
    </w:pPr>
    <w:rPr>
      <w:rFonts w:hint="eastAsia" w:eastAsia="Times New Roman"/>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hint="eastAsia" w:eastAsia="Times New Roman"/>
      <w:sz w:val="18"/>
      <w:szCs w:val="18"/>
    </w:rPr>
  </w:style>
  <w:style w:type="paragraph" w:styleId="12">
    <w:name w:val="footnote text"/>
    <w:basedOn w:val="1"/>
    <w:qFormat/>
    <w:uiPriority w:val="0"/>
    <w:pPr>
      <w:snapToGrid w:val="0"/>
      <w:jc w:val="left"/>
    </w:pPr>
    <w:rPr>
      <w:sz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7"/>
    <w:next w:val="1"/>
    <w:qFormat/>
    <w:uiPriority w:val="0"/>
    <w:pPr>
      <w:spacing w:after="120" w:line="240" w:lineRule="auto"/>
      <w:ind w:left="420" w:leftChars="200" w:firstLine="420"/>
    </w:pPr>
    <w:rPr>
      <w:rFonts w:cs="宋体"/>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1"/>
    <w:basedOn w:val="1"/>
    <w:next w:val="13"/>
    <w:qFormat/>
    <w:uiPriority w:val="0"/>
    <w:pPr>
      <w:adjustRightInd w:val="0"/>
      <w:snapToGrid w:val="0"/>
      <w:spacing w:line="336" w:lineRule="auto"/>
      <w:ind w:firstLine="480" w:firstLineChars="200"/>
    </w:pPr>
    <w:rPr>
      <w:snapToGrid w:val="0"/>
      <w:color w:val="993300"/>
      <w:sz w:val="24"/>
      <w:szCs w:val="20"/>
    </w:rPr>
  </w:style>
  <w:style w:type="character" w:customStyle="1" w:styleId="21">
    <w:name w:val="font151"/>
    <w:basedOn w:val="18"/>
    <w:qFormat/>
    <w:uiPriority w:val="0"/>
    <w:rPr>
      <w:rFonts w:ascii="微软雅黑" w:hAnsi="微软雅黑" w:eastAsia="微软雅黑" w:cs="微软雅黑"/>
      <w:color w:val="000000"/>
      <w:sz w:val="22"/>
      <w:szCs w:val="22"/>
      <w:u w:val="none"/>
    </w:rPr>
  </w:style>
  <w:style w:type="character" w:customStyle="1" w:styleId="22">
    <w:name w:val="font161"/>
    <w:basedOn w:val="18"/>
    <w:qFormat/>
    <w:uiPriority w:val="0"/>
    <w:rPr>
      <w:rFonts w:hint="eastAsia" w:ascii="微软雅黑" w:hAnsi="微软雅黑" w:eastAsia="微软雅黑" w:cs="微软雅黑"/>
      <w:color w:val="000000"/>
      <w:sz w:val="22"/>
      <w:szCs w:val="22"/>
      <w:u w:val="none"/>
    </w:rPr>
  </w:style>
  <w:style w:type="paragraph" w:customStyle="1" w:styleId="23">
    <w:name w:val="列表段落1"/>
    <w:basedOn w:val="1"/>
    <w:qFormat/>
    <w:uiPriority w:val="99"/>
    <w:pPr>
      <w:ind w:firstLine="420" w:firstLineChars="200"/>
    </w:pPr>
  </w:style>
  <w:style w:type="character" w:customStyle="1" w:styleId="24">
    <w:name w:val="font21"/>
    <w:basedOn w:val="18"/>
    <w:qFormat/>
    <w:uiPriority w:val="0"/>
    <w:rPr>
      <w:rFonts w:hint="eastAsia" w:ascii="宋体" w:hAnsi="宋体" w:eastAsia="宋体" w:cs="宋体"/>
      <w:color w:val="000000"/>
      <w:sz w:val="24"/>
      <w:szCs w:val="24"/>
      <w:u w:val="none"/>
    </w:rPr>
  </w:style>
  <w:style w:type="character" w:customStyle="1" w:styleId="25">
    <w:name w:val="font51"/>
    <w:basedOn w:val="18"/>
    <w:qFormat/>
    <w:uiPriority w:val="0"/>
    <w:rPr>
      <w:rFonts w:hint="eastAsia" w:ascii="宋体" w:hAnsi="宋体" w:eastAsia="宋体" w:cs="宋体"/>
      <w:color w:val="000000"/>
      <w:sz w:val="22"/>
      <w:szCs w:val="22"/>
      <w:u w:val="none"/>
    </w:rPr>
  </w:style>
  <w:style w:type="character" w:customStyle="1" w:styleId="26">
    <w:name w:val="font121"/>
    <w:basedOn w:val="18"/>
    <w:qFormat/>
    <w:uiPriority w:val="0"/>
    <w:rPr>
      <w:rFonts w:hint="eastAsia" w:ascii="宋体" w:hAnsi="宋体" w:eastAsia="宋体" w:cs="宋体"/>
      <w:color w:val="FF0000"/>
      <w:sz w:val="20"/>
      <w:szCs w:val="20"/>
      <w:u w:val="none"/>
    </w:rPr>
  </w:style>
  <w:style w:type="character" w:customStyle="1" w:styleId="27">
    <w:name w:val="font81"/>
    <w:basedOn w:val="18"/>
    <w:qFormat/>
    <w:uiPriority w:val="0"/>
    <w:rPr>
      <w:rFonts w:hint="eastAsia" w:ascii="宋体" w:hAnsi="宋体" w:eastAsia="宋体" w:cs="宋体"/>
      <w:color w:val="000000"/>
      <w:sz w:val="22"/>
      <w:szCs w:val="22"/>
      <w:u w:val="none"/>
    </w:rPr>
  </w:style>
  <w:style w:type="character" w:customStyle="1" w:styleId="28">
    <w:name w:val="font41"/>
    <w:basedOn w:val="18"/>
    <w:qFormat/>
    <w:uiPriority w:val="0"/>
    <w:rPr>
      <w:rFonts w:hint="eastAsia" w:ascii="宋体" w:hAnsi="宋体" w:eastAsia="宋体" w:cs="宋体"/>
      <w:color w:val="000000"/>
      <w:sz w:val="22"/>
      <w:szCs w:val="22"/>
      <w:u w:val="single"/>
    </w:rPr>
  </w:style>
  <w:style w:type="character" w:customStyle="1" w:styleId="29">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383</Words>
  <Characters>407</Characters>
  <Lines>1</Lines>
  <Paragraphs>1</Paragraphs>
  <TotalTime>2</TotalTime>
  <ScaleCrop>false</ScaleCrop>
  <LinksUpToDate>false</LinksUpToDate>
  <CharactersWithSpaces>518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2024-07-24T01:50:00Z</dcterms:created>
  <dc:creator>Administrator</dc:creator>
  <cp:lastModifiedBy>七点半</cp:lastModifiedBy>
  <cp:lastPrinted>2024-07-25T12:07:00Z</cp:lastPrinted>
  <dcterms:modified xsi:type="dcterms:W3CDTF">2024-11-28T03:15:29Z</dcterms:modified>
  <dc:title>采 购 需 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B163625193734F638EF71F41B8C32DCF_13</vt:lpwstr>
  </property>
</Properties>
</file>