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A0D9C">
      <w:pPr>
        <w:rPr>
          <w:rFonts w:hint="eastAsia" w:eastAsia="宋体"/>
          <w:lang w:eastAsia="zh-CN"/>
        </w:rPr>
      </w:pPr>
    </w:p>
    <w:p w14:paraId="1FCBBEA4">
      <w:pPr>
        <w:rPr>
          <w:rFonts w:hint="eastAsia"/>
        </w:rPr>
      </w:pPr>
      <w:r>
        <w:rPr>
          <w:rFonts w:hint="eastAsia"/>
        </w:rPr>
        <w:t>一、整体设计</w:t>
      </w:r>
    </w:p>
    <w:p w14:paraId="7D081141">
      <w:pPr>
        <w:rPr>
          <w:rFonts w:hint="eastAsia"/>
        </w:rPr>
      </w:pPr>
      <w:r>
        <w:rPr>
          <w:rFonts w:hint="eastAsia"/>
        </w:rPr>
        <w:t>1. 整机采用三拼一体化设计，屏幕≥86 英寸超高清 LED 液晶屏，显示比例 16:9，屏幕分辨率≥3840*2160，整机尺寸宽度≥4200mm，高度≥1200mm。</w:t>
      </w:r>
    </w:p>
    <w:p w14:paraId="6EA1A4F6">
      <w:pPr>
        <w:rPr>
          <w:rFonts w:hint="eastAsia"/>
        </w:rPr>
      </w:pPr>
      <w:r>
        <w:rPr>
          <w:rFonts w:hint="eastAsia"/>
        </w:rPr>
        <w:t>2. ★中间主屏及两侧副屏支持粉笔书写，需支持副屏板书记忆功能。（</w:t>
      </w:r>
      <w:r>
        <w:rPr>
          <w:rFonts w:hint="eastAsia"/>
          <w:lang w:eastAsia="zh-CN"/>
        </w:rPr>
        <w:t>提供具备 CMA 或 CNAS 认证的证明材料扫描件并加盖厂家公章</w:t>
      </w:r>
      <w:r>
        <w:rPr>
          <w:rFonts w:hint="eastAsia"/>
        </w:rPr>
        <w:t>）</w:t>
      </w:r>
    </w:p>
    <w:p w14:paraId="7DD8231D">
      <w:pPr>
        <w:rPr>
          <w:rFonts w:hint="eastAsia"/>
        </w:rPr>
      </w:pPr>
      <w:r>
        <w:rPr>
          <w:rFonts w:hint="eastAsia"/>
        </w:rPr>
        <w:t>3. ★屏幕显示需支持显示画质调节模式；需支持无频闪 DC 调光（</w:t>
      </w:r>
      <w:r>
        <w:rPr>
          <w:rFonts w:hint="eastAsia"/>
          <w:lang w:eastAsia="zh-CN"/>
        </w:rPr>
        <w:t>提供具备 CMA 或 CNAS 认证的证明材料扫描件并加盖厂家公章</w:t>
      </w:r>
      <w:r>
        <w:rPr>
          <w:rFonts w:hint="eastAsia"/>
        </w:rPr>
        <w:t>）</w:t>
      </w:r>
    </w:p>
    <w:p w14:paraId="30415927">
      <w:pPr>
        <w:rPr>
          <w:rFonts w:hint="eastAsia"/>
        </w:rPr>
      </w:pPr>
      <w:r>
        <w:rPr>
          <w:rFonts w:hint="eastAsia"/>
        </w:rPr>
        <w:t>4.★需具备硬件低蓝光</w:t>
      </w:r>
      <w:r>
        <w:rPr>
          <w:rFonts w:hint="eastAsia"/>
          <w:lang w:val="en-US" w:eastAsia="zh-CN"/>
        </w:rPr>
        <w:t>提供</w:t>
      </w:r>
      <w:r>
        <w:rPr>
          <w:rFonts w:hint="eastAsia"/>
        </w:rPr>
        <w:t>认证证书。（履约验收时低蓝光认证证书）</w:t>
      </w:r>
    </w:p>
    <w:p w14:paraId="29384B08">
      <w:pPr>
        <w:rPr>
          <w:rFonts w:hint="eastAsia"/>
        </w:rPr>
      </w:pPr>
      <w:r>
        <w:rPr>
          <w:rFonts w:hint="eastAsia"/>
          <w:lang w:val="en-US" w:eastAsia="zh-CN"/>
        </w:rPr>
        <w:t>5</w:t>
      </w:r>
      <w:r>
        <w:rPr>
          <w:rFonts w:hint="eastAsia"/>
        </w:rPr>
        <w:t>. 整机采用红外触控，双系统≥40 点触控。</w:t>
      </w:r>
    </w:p>
    <w:p w14:paraId="6A4CF396">
      <w:pPr>
        <w:rPr>
          <w:rFonts w:hint="eastAsia"/>
        </w:rPr>
      </w:pPr>
      <w:r>
        <w:rPr>
          <w:rFonts w:hint="eastAsia"/>
          <w:lang w:val="en-US" w:eastAsia="zh-CN"/>
        </w:rPr>
        <w:t>6</w:t>
      </w:r>
      <w:r>
        <w:rPr>
          <w:rFonts w:hint="eastAsia"/>
        </w:rPr>
        <w:t>. 整机内置 2.2 声道扬声器，总功率≥60W，需支持多种音效调节。</w:t>
      </w:r>
    </w:p>
    <w:p w14:paraId="7A04FADE">
      <w:pPr>
        <w:rPr>
          <w:rFonts w:hint="eastAsia"/>
        </w:rPr>
      </w:pPr>
      <w:r>
        <w:rPr>
          <w:rFonts w:hint="eastAsia"/>
          <w:lang w:val="en-US" w:eastAsia="zh-CN"/>
        </w:rPr>
        <w:t>7</w:t>
      </w:r>
      <w:r>
        <w:rPr>
          <w:rFonts w:hint="eastAsia"/>
        </w:rPr>
        <w:t>. ★整机支持智能手机与智慧黑板一键投屏，无线传屏功能支持电脑及移动设备屏幕画面通过无线方式传输至智慧黑板。（</w:t>
      </w:r>
      <w:r>
        <w:rPr>
          <w:rFonts w:hint="eastAsia"/>
          <w:lang w:eastAsia="zh-CN"/>
        </w:rPr>
        <w:t>提供具备 CMA 或 CNAS 认证的证明材料扫描件并加盖厂家公章</w:t>
      </w:r>
      <w:r>
        <w:rPr>
          <w:rFonts w:hint="eastAsia"/>
        </w:rPr>
        <w:t>）</w:t>
      </w:r>
    </w:p>
    <w:p w14:paraId="1FA91F77">
      <w:pPr>
        <w:rPr>
          <w:rFonts w:hint="eastAsia"/>
        </w:rPr>
      </w:pPr>
      <w:r>
        <w:rPr>
          <w:rFonts w:hint="eastAsia"/>
          <w:lang w:val="en-US" w:eastAsia="zh-CN"/>
        </w:rPr>
        <w:t>8</w:t>
      </w:r>
      <w:r>
        <w:rPr>
          <w:rFonts w:hint="eastAsia"/>
        </w:rPr>
        <w:t>. ★整机内置非独立的高清摄像头（或摄像头模组）可拍摄≥1600 万像素的照片，支持课堂远程巡课、本地画面预览等。（履约验收时提供具备CMA 或 CNAS 认证的相关证明材料扫描件，并加盖厂家公章）</w:t>
      </w:r>
    </w:p>
    <w:p w14:paraId="3CDA79C0">
      <w:pPr>
        <w:rPr>
          <w:rFonts w:hint="eastAsia"/>
        </w:rPr>
      </w:pPr>
      <w:r>
        <w:rPr>
          <w:rFonts w:hint="eastAsia"/>
          <w:lang w:val="en-US" w:eastAsia="zh-CN"/>
        </w:rPr>
        <w:t>9</w:t>
      </w:r>
      <w:r>
        <w:rPr>
          <w:rFonts w:hint="eastAsia"/>
        </w:rPr>
        <w:t>. 整机内置非独立外扩展的 8 阵列麦克风，拾音角度≥180°</w:t>
      </w:r>
    </w:p>
    <w:p w14:paraId="5B406AA3">
      <w:pPr>
        <w:rPr>
          <w:rFonts w:hint="eastAsia"/>
        </w:rPr>
      </w:pPr>
      <w:r>
        <w:rPr>
          <w:rFonts w:hint="eastAsia"/>
          <w:lang w:val="en-US" w:eastAsia="zh-CN"/>
        </w:rPr>
        <w:t>10</w:t>
      </w:r>
      <w:r>
        <w:rPr>
          <w:rFonts w:hint="eastAsia"/>
        </w:rPr>
        <w:t>. 整机支持蓝牙 Bluetooth 5.4 标准，支持 WiFi6 标准，嵌入式系统版本≥Android14。（</w:t>
      </w:r>
      <w:r>
        <w:rPr>
          <w:rFonts w:hint="eastAsia"/>
          <w:lang w:eastAsia="zh-CN"/>
        </w:rPr>
        <w:t>提供具备 CMA 或 CNAS 认证的证明材料扫描件并加盖厂家公章</w:t>
      </w:r>
      <w:r>
        <w:rPr>
          <w:rFonts w:hint="eastAsia"/>
        </w:rPr>
        <w:t>）</w:t>
      </w:r>
    </w:p>
    <w:p w14:paraId="54F820D6">
      <w:pPr>
        <w:rPr>
          <w:rFonts w:hint="eastAsia"/>
        </w:rPr>
      </w:pPr>
      <w:r>
        <w:rPr>
          <w:rFonts w:hint="eastAsia"/>
        </w:rPr>
        <w:t>二、电脑配置</w:t>
      </w:r>
    </w:p>
    <w:p w14:paraId="2A626AC5">
      <w:pPr>
        <w:rPr>
          <w:rFonts w:hint="eastAsia"/>
        </w:rPr>
      </w:pPr>
      <w:r>
        <w:rPr>
          <w:rFonts w:hint="eastAsia"/>
        </w:rPr>
        <w:t>1.★ CPU：处理器核数 8 核，主频≥2.0GHz；内存：≥16G DDR4；硬盘：≥512GB SSD，具备≥3 路 USB 接口。</w:t>
      </w:r>
    </w:p>
    <w:p w14:paraId="4258935C">
      <w:pPr>
        <w:rPr>
          <w:rFonts w:hint="eastAsia"/>
        </w:rPr>
      </w:pPr>
      <w:r>
        <w:rPr>
          <w:rFonts w:hint="eastAsia"/>
        </w:rPr>
        <w:t>三、教学软件</w:t>
      </w:r>
    </w:p>
    <w:p w14:paraId="165E1ABC">
      <w:pPr>
        <w:rPr>
          <w:rFonts w:hint="eastAsia"/>
        </w:rPr>
      </w:pPr>
      <w:r>
        <w:rPr>
          <w:rFonts w:hint="eastAsia"/>
        </w:rPr>
        <w:t>1. 教学软件采用备课及授课于一体化设计，可根据备课和授课使用场景不同进行切换。教学软件需具备手机移动版 APP。</w:t>
      </w:r>
    </w:p>
    <w:p w14:paraId="38BF6B1B">
      <w:pPr>
        <w:rPr>
          <w:rFonts w:hint="eastAsia"/>
        </w:rPr>
      </w:pPr>
      <w:r>
        <w:rPr>
          <w:rFonts w:hint="eastAsia"/>
          <w:lang w:val="en-US" w:eastAsia="zh-CN"/>
        </w:rPr>
        <w:t>2</w:t>
      </w:r>
      <w:r>
        <w:rPr>
          <w:rFonts w:hint="eastAsia"/>
        </w:rPr>
        <w:t>. 教学软件需具备校本资源库，互动教学课件支持分享至学校校本资源库。</w:t>
      </w:r>
    </w:p>
    <w:p w14:paraId="55954F78">
      <w:pPr>
        <w:rPr>
          <w:rFonts w:hint="eastAsia" w:eastAsia="宋体"/>
          <w:lang w:eastAsia="zh-CN"/>
        </w:rPr>
      </w:pPr>
      <w:r>
        <w:rPr>
          <w:rFonts w:hint="eastAsia"/>
          <w:lang w:val="en-US" w:eastAsia="zh-CN"/>
        </w:rPr>
        <w:t>3</w:t>
      </w:r>
      <w:r>
        <w:rPr>
          <w:rFonts w:hint="eastAsia"/>
        </w:rPr>
        <w:t>. 教学软件需</w:t>
      </w:r>
      <w:r>
        <w:rPr>
          <w:rFonts w:hint="eastAsia"/>
          <w:lang w:val="en-US" w:eastAsia="zh-CN"/>
        </w:rPr>
        <w:t>具备</w:t>
      </w:r>
      <w:r>
        <w:rPr>
          <w:rFonts w:hint="eastAsia"/>
        </w:rPr>
        <w:t>可扩展升级至≥1TB 的个人云空间，支持分享互动教学课件；</w:t>
      </w:r>
    </w:p>
    <w:p w14:paraId="678FBCE4">
      <w:pPr>
        <w:rPr>
          <w:rFonts w:hint="eastAsia"/>
        </w:rPr>
      </w:pPr>
      <w:r>
        <w:rPr>
          <w:rFonts w:hint="eastAsia"/>
          <w:lang w:val="en-US" w:eastAsia="zh-CN"/>
        </w:rPr>
        <w:t>4</w:t>
      </w:r>
      <w:r>
        <w:rPr>
          <w:rFonts w:hint="eastAsia"/>
        </w:rPr>
        <w:t>. 课堂互动游戏支持云储存，编辑完成的活动可一键存储至教师云空间。</w:t>
      </w:r>
    </w:p>
    <w:p w14:paraId="34A0B837">
      <w:pPr>
        <w:rPr>
          <w:rFonts w:hint="eastAsia"/>
        </w:rPr>
      </w:pPr>
      <w:r>
        <w:rPr>
          <w:rFonts w:hint="eastAsia"/>
          <w:lang w:val="en-US" w:eastAsia="zh-CN"/>
        </w:rPr>
        <w:t>5</w:t>
      </w:r>
      <w:r>
        <w:rPr>
          <w:rFonts w:hint="eastAsia"/>
        </w:rPr>
        <w:t>. 提供多版本备课资源素材，提供多学科实验资源。</w:t>
      </w:r>
    </w:p>
    <w:p w14:paraId="29604BC9">
      <w:pPr>
        <w:rPr>
          <w:rFonts w:hint="eastAsia"/>
        </w:rPr>
      </w:pPr>
      <w:r>
        <w:rPr>
          <w:rFonts w:hint="eastAsia"/>
        </w:rPr>
        <w:t>四、设备运维管理平台</w:t>
      </w:r>
    </w:p>
    <w:p w14:paraId="37CFA00E">
      <w:pPr>
        <w:rPr>
          <w:rFonts w:hint="eastAsia"/>
        </w:rPr>
      </w:pPr>
      <w:r>
        <w:rPr>
          <w:rFonts w:hint="eastAsia"/>
        </w:rPr>
        <w:t>1. 系统需支持在多种操作系统通过网页浏览器登录使用。</w:t>
      </w:r>
    </w:p>
    <w:p w14:paraId="26229718">
      <w:pPr>
        <w:rPr>
          <w:rFonts w:hint="eastAsia"/>
        </w:rPr>
      </w:pPr>
      <w:r>
        <w:rPr>
          <w:rFonts w:hint="eastAsia"/>
        </w:rPr>
        <w:t>2. 老师在移动端支持查看教室的实时摄像头画面、设备屏幕画面，可远程发消息、发语音直接干预；老师的权限由管理员统一分配。</w:t>
      </w:r>
    </w:p>
    <w:p w14:paraId="00DD7C71">
      <w:pPr>
        <w:rPr>
          <w:rFonts w:hint="eastAsia"/>
        </w:rPr>
      </w:pPr>
      <w:r>
        <w:rPr>
          <w:rFonts w:hint="eastAsia"/>
        </w:rPr>
        <w:t>3. 支持多位老师同时向不同设备发起直播；</w:t>
      </w:r>
    </w:p>
    <w:p w14:paraId="1F361918">
      <w:pPr>
        <w:rPr>
          <w:rFonts w:hint="eastAsia"/>
        </w:rPr>
      </w:pPr>
      <w:r>
        <w:rPr>
          <w:rFonts w:hint="eastAsia"/>
        </w:rPr>
        <w:t>4. 提供广告拦截功能，可以通过管理软件过滤广告。</w:t>
      </w:r>
      <w:bookmarkStart w:id="0" w:name="_GoBack"/>
      <w:bookmarkEnd w:id="0"/>
    </w:p>
    <w:p w14:paraId="3A676942">
      <w:pPr>
        <w:rPr>
          <w:rFonts w:hint="eastAsia"/>
        </w:rPr>
      </w:pPr>
      <w:r>
        <w:rPr>
          <w:rFonts w:hint="eastAsia"/>
          <w:lang w:val="en-US" w:eastAsia="zh-CN"/>
        </w:rPr>
        <w:t>5</w:t>
      </w:r>
      <w:r>
        <w:rPr>
          <w:rFonts w:hint="eastAsia"/>
        </w:rPr>
        <w:t>.设备运维管理平台需具备网页端及微信小程序端无需下载 APP。</w:t>
      </w:r>
    </w:p>
    <w:p w14:paraId="3FE454E1">
      <w:pPr>
        <w:rPr>
          <w:rFonts w:hint="eastAsia"/>
        </w:rPr>
      </w:pPr>
      <w:r>
        <w:rPr>
          <w:rFonts w:hint="eastAsia"/>
        </w:rPr>
        <w:t>五、视频展台</w:t>
      </w:r>
    </w:p>
    <w:p w14:paraId="7290B865">
      <w:pPr>
        <w:rPr>
          <w:rFonts w:hint="eastAsia"/>
        </w:rPr>
      </w:pPr>
      <w:r>
        <w:rPr>
          <w:rFonts w:hint="eastAsia"/>
          <w:lang w:val="en-US" w:eastAsia="zh-CN"/>
        </w:rPr>
        <w:t>1</w:t>
      </w:r>
      <w:r>
        <w:rPr>
          <w:rFonts w:hint="eastAsia"/>
        </w:rPr>
        <w:t>.采用 USB 电源直接供电，无需额外配置电源适配器。</w:t>
      </w:r>
    </w:p>
    <w:p w14:paraId="6A67D5F4">
      <w:pPr>
        <w:rPr>
          <w:rFonts w:hint="eastAsia"/>
        </w:rPr>
      </w:pPr>
      <w:r>
        <w:rPr>
          <w:rFonts w:hint="eastAsia"/>
          <w:lang w:val="en-US" w:eastAsia="zh-CN"/>
        </w:rPr>
        <w:t>2</w:t>
      </w:r>
      <w:r>
        <w:rPr>
          <w:rFonts w:hint="eastAsia"/>
        </w:rPr>
        <w:t>.展示托板上方具备 LED 补光灯，托盘承重≥3kg</w:t>
      </w:r>
    </w:p>
    <w:p w14:paraId="625B29CC">
      <w:pPr>
        <w:rPr>
          <w:rFonts w:hint="eastAsia"/>
        </w:rPr>
      </w:pPr>
      <w:r>
        <w:rPr>
          <w:rFonts w:hint="eastAsia"/>
        </w:rPr>
        <w:t>项目实施</w:t>
      </w:r>
    </w:p>
    <w:p w14:paraId="52CA1BFF">
      <w:pPr>
        <w:rPr>
          <w:rFonts w:hint="eastAsia"/>
        </w:rPr>
      </w:pPr>
      <w:r>
        <w:rPr>
          <w:rFonts w:hint="eastAsia"/>
          <w:lang w:val="en-US" w:eastAsia="zh-CN"/>
        </w:rPr>
        <w:t>1.</w:t>
      </w:r>
      <w:r>
        <w:rPr>
          <w:rFonts w:hint="eastAsia"/>
        </w:rPr>
        <w:t>拆除原教室黑板和相关设施。2.安装新采购设备等、附属设施。3。每班需外接国标阻燃插线板，确保电路安全。</w:t>
      </w:r>
    </w:p>
    <w:p w14:paraId="20068093">
      <w:pPr>
        <w:rPr>
          <w:rFonts w:hint="eastAsia"/>
        </w:rPr>
      </w:pPr>
      <w:r>
        <w:rPr>
          <w:rFonts w:hint="eastAsia"/>
        </w:rPr>
        <w:t>1）电源导线：采用国标标准线槽、自攻钉、开关面板：采用国标常规。设施设备保证正常使用、链接。</w:t>
      </w:r>
    </w:p>
    <w:p w14:paraId="7A4642EA">
      <w:pPr>
        <w:rPr>
          <w:rFonts w:hint="eastAsia"/>
        </w:rPr>
      </w:pPr>
      <w:r>
        <w:rPr>
          <w:rFonts w:hint="eastAsia"/>
        </w:rPr>
        <w:t>墙体安装：墙体紧固牢固，保证安全，对拆除破损墙体处采取修复，已达到美观效果。</w:t>
      </w:r>
    </w:p>
    <w:p w14:paraId="37B24ADB">
      <w:pPr>
        <w:rPr>
          <w:rFonts w:hint="eastAsia"/>
        </w:rPr>
      </w:pPr>
      <w:r>
        <w:rPr>
          <w:rFonts w:hint="eastAsia"/>
        </w:rPr>
        <w:t>1）安装完成第一年现场培训每学期不得少于 2 次；</w:t>
      </w:r>
    </w:p>
    <w:p w14:paraId="4BBEC001">
      <w:pPr>
        <w:rPr>
          <w:rFonts w:hint="eastAsia"/>
        </w:rPr>
      </w:pPr>
    </w:p>
    <w:p w14:paraId="615C9A2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631A4"/>
    <w:rsid w:val="17F31979"/>
    <w:rsid w:val="1D132287"/>
    <w:rsid w:val="26CD30B1"/>
    <w:rsid w:val="3BBE4E22"/>
    <w:rsid w:val="42C43A92"/>
    <w:rsid w:val="448E4357"/>
    <w:rsid w:val="51395D4F"/>
    <w:rsid w:val="54DF5F10"/>
    <w:rsid w:val="59DF4F30"/>
    <w:rsid w:val="5C684EDB"/>
    <w:rsid w:val="71746DF4"/>
    <w:rsid w:val="72435ED2"/>
    <w:rsid w:val="7E1C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napToGrid w:val="0"/>
      <w:sz w:val="24"/>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1823</Words>
  <Characters>2005</Characters>
  <Lines>0</Lines>
  <Paragraphs>0</Paragraphs>
  <TotalTime>6</TotalTime>
  <ScaleCrop>false</ScaleCrop>
  <LinksUpToDate>false</LinksUpToDate>
  <CharactersWithSpaces>2105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2022-10-08T09:58:00Z</dcterms:created>
  <dc:creator>杨康</dc:creator>
  <cp:lastModifiedBy>李娜</cp:lastModifiedBy>
  <dcterms:modified xsi:type="dcterms:W3CDTF">2025-07-11T08:33:05Z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78698A5485964E4D96ABDF59D4A63D8A_13</vt:lpwstr>
  </property>
  <property fmtid="{D5CDD505-2E9C-101B-9397-08002B2CF9AE}" pid="4" name="KSOTemplateDocerSaveRecord">
    <vt:lpwstr>eyJoZGlkIjoiYWQ2YzRhNDFjZTk4YjJiNjM0YjU3MDg0ZjI4MDBhZTciLCJ1c2VySWQiOiIxNDU4NDUzNjQyIn0=</vt:lpwstr>
  </property>
</Properties>
</file>