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10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软式可调节跨栏参数要求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底管：60mm*40mm（规格）*2.0mm(厚度）*700mm优质扁钢管，立柱：32*1.5mm钢管，栏板中间分开内置不锈钢钢管，外加高</w:t>
      </w:r>
      <w:bookmarkStart w:id="0" w:name="_GoBack"/>
      <w:bookmarkEnd w:id="0"/>
      <w:r>
        <w:rPr>
          <w:rFonts w:hint="eastAsia"/>
          <w:sz w:val="28"/>
          <w:szCs w:val="28"/>
        </w:rPr>
        <w:t>密度海绵套筒，调节高度：761-1067mm。跨栏宽度1050mm。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对参数和要求有疑问，可咨询宋加华老师，电话：15160921217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DQ0ODRmMzMyMjA5ZTI0ZmEwZTIxNjMyZTZmMDQifQ=="/>
  </w:docVars>
  <w:rsids>
    <w:rsidRoot w:val="24E67055"/>
    <w:rsid w:val="24E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2024-03-20T08:58:00Z</dcterms:created>
  <dc:creator>刘晓刚</dc:creator>
  <cp:lastModifiedBy>刘晓刚</cp:lastModifiedBy>
  <dcterms:modified xsi:type="dcterms:W3CDTF">2024-03-20T09:02:33Z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2C9B00CA896B485C95E80ADB64A6E750_11</vt:lpwstr>
  </property>
</Properties>
</file>