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E5394">
      <w:pPr>
        <w:ind w:left="0" w:leftChars="0" w:firstLine="0" w:firstLineChars="0"/>
        <w:jc w:val="center"/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cs="Times New Roman"/>
          <w:b/>
          <w:bCs/>
          <w:color w:val="auto"/>
          <w:sz w:val="24"/>
          <w:szCs w:val="24"/>
          <w:highlight w:val="none"/>
          <w:lang w:val="en-US" w:eastAsia="zh-CN"/>
        </w:rPr>
        <w:t>工程清单</w:t>
      </w:r>
    </w:p>
    <w:tbl>
      <w:tblPr>
        <w:tblStyle w:val="5"/>
        <w:tblW w:w="4230" w:type="pct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469"/>
        <w:gridCol w:w="750"/>
        <w:gridCol w:w="880"/>
      </w:tblGrid>
      <w:tr w14:paraId="25AB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项目资金类型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F57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（二）铺设草方格沙障支出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</w:tr>
      <w:tr w14:paraId="2F71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（三）国家沙化土地封禁保护管护政策宣传及培训费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F0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0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3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1、培训费用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B13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2、印刷费用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58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3、制作宣传展板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5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8×8.5，包含双面喷绘布，安装双面钢架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7C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4、宣传车辆费用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F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5FD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（五）现场围栏维护费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2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15E5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（六）道路清理维护费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E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8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</w:tr>
      <w:tr w14:paraId="7212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（七）日常管护支出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0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33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D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管护车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3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4D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2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AE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5、冬季取暖和日常生活用煤费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35D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6、日常办公等费用支出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管护站一年的办公耗材、印刷费、档案管理费、打印机维修费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31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7、日常生活保障支出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管护站一年的生活用品、食品等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F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8、空调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柜机冷暖型空调3匹一级能效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9F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9、电热水器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80L储水式3300W速热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F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10、净水器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不锈钢过滤罐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27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11、供水管线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64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12、球机监控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红外夜视，4G传输，智能巡航，智能旋转，IP66防水防尘，62变焦变倍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FE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二、沙化土地封禁区监测站点运行维护支出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F5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98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D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（一）监测站、气象站（国家站和区域站）及风沙活动的资料订正及处理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天·人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0D8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（二）大气环流、海平面温度等再分析数据处理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8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天·人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032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（三）3年高分辨率遥感影像资料的获取和分析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C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BC3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（四）遥感影像的处理和分析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天·人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FF4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（五）现场调查及采样费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人·次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76F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（六）报告初稿编写、核稿、定稿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4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（七）专家咨询费</w:t>
            </w:r>
          </w:p>
        </w:tc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人·次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 w14:paraId="4B03C5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84514"/>
    <w:multiLevelType w:val="multilevel"/>
    <w:tmpl w:val="55084514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zliMGJjZTA3MWM3NTY0Y2NhZTcxYzIyMjBhMDEifQ=="/>
  </w:docVars>
  <w:rsids>
    <w:rsidRoot w:val="31F81B24"/>
    <w:rsid w:val="31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numPr>
        <w:ilvl w:val="2"/>
        <w:numId w:val="1"/>
      </w:numPr>
      <w:spacing w:before="100" w:after="100" w:line="560" w:lineRule="exact"/>
      <w:ind w:left="720" w:hanging="720" w:firstLineChars="0"/>
      <w:outlineLvl w:val="2"/>
    </w:pPr>
    <w:rPr>
      <w:rFonts w:ascii="Times New Roman" w:hAnsi="Times New Roman" w:eastAsia="黑体" w:cs="Times New Roman"/>
      <w:b/>
      <w:bCs/>
      <w:kern w:val="0"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toa heading"/>
    <w:basedOn w:val="1"/>
    <w:next w:val="1"/>
    <w:qFormat/>
    <w:uiPriority w:val="0"/>
    <w:pPr>
      <w:spacing w:before="120" w:beforeLines="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2024-11-05T05:17:00Z</dcterms:created>
  <dc:creator>莎莎美丽小屋</dc:creator>
  <cp:lastModifiedBy>莎莎美丽小屋</cp:lastModifiedBy>
  <dcterms:modified xsi:type="dcterms:W3CDTF">2024-11-05T08:28:59Z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FF6B792597A54AE882FB101489C0D463_11</vt:lpwstr>
  </property>
</Properties>
</file>