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竞价需求</w:t>
      </w:r>
    </w:p>
    <w:p>
      <w:pPr>
        <w:rPr>
          <w:rFonts w:hint="eastAsia" w:asciiTheme="minorEastAsia" w:hAnsiTheme="minorEastAsia" w:eastAsia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/>
          <w:sz w:val="22"/>
          <w:szCs w:val="22"/>
          <w:lang w:val="en-US" w:eastAsia="zh-CN"/>
        </w:rPr>
        <w:t>医用冷藏冰箱</w:t>
      </w:r>
      <w:r>
        <w:rPr>
          <w:rFonts w:hint="eastAsia"/>
          <w:b/>
          <w:szCs w:val="21"/>
          <w:lang w:val="en-US" w:eastAsia="zh-CN"/>
        </w:rPr>
        <w:t>（2-6℃）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sz w:val="20"/>
          <w:szCs w:val="21"/>
          <w:lang w:val="en-US" w:eastAsia="zh-CN"/>
        </w:rPr>
      </w:pPr>
      <w:r>
        <w:rPr>
          <w:rFonts w:hint="eastAsia"/>
          <w:sz w:val="20"/>
          <w:szCs w:val="21"/>
          <w:lang w:val="en-US" w:eastAsia="zh-CN"/>
        </w:rPr>
        <w:t>1、工作条件：环境温度16-32℃，环境湿度：20-80%，电压：220V±10% ，频率50±1Hz。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sz w:val="20"/>
          <w:szCs w:val="21"/>
          <w:lang w:val="en-US" w:eastAsia="zh-CN"/>
        </w:rPr>
      </w:pPr>
      <w:r>
        <w:rPr>
          <w:rFonts w:hint="eastAsia"/>
          <w:sz w:val="20"/>
          <w:szCs w:val="21"/>
          <w:lang w:val="en-US" w:eastAsia="zh-CN"/>
        </w:rPr>
        <w:t>2、样式：立式，单门。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/>
          <w:sz w:val="20"/>
          <w:szCs w:val="21"/>
          <w:lang w:val="en-US" w:eastAsia="zh-CN"/>
        </w:rPr>
      </w:pPr>
      <w:r>
        <w:rPr>
          <w:rFonts w:hint="eastAsia"/>
          <w:sz w:val="20"/>
          <w:szCs w:val="21"/>
          <w:lang w:val="en-US" w:eastAsia="zh-CN"/>
        </w:rPr>
        <w:t>★3、有效容积（L）：≥250。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sz w:val="20"/>
          <w:szCs w:val="21"/>
          <w:lang w:val="en-US" w:eastAsia="zh-CN"/>
        </w:rPr>
      </w:pPr>
      <w:r>
        <w:rPr>
          <w:rFonts w:hint="eastAsia"/>
          <w:sz w:val="20"/>
          <w:szCs w:val="21"/>
          <w:lang w:val="en-US" w:eastAsia="zh-CN"/>
        </w:rPr>
        <w:t>★4、门体结构：双层保温玻璃门，80%湿度环境下无凝露；门体配锁。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sz w:val="20"/>
          <w:szCs w:val="21"/>
          <w:lang w:val="en-US" w:eastAsia="zh-CN"/>
        </w:rPr>
      </w:pPr>
      <w:r>
        <w:rPr>
          <w:rFonts w:hint="eastAsia"/>
          <w:sz w:val="20"/>
          <w:szCs w:val="21"/>
          <w:lang w:val="en-US" w:eastAsia="zh-CN"/>
        </w:rPr>
        <w:t>5、箱体材料：箱体材料为PCM彩板，内壁为HIPS塑料材质，易于清洁。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sz w:val="20"/>
          <w:szCs w:val="21"/>
          <w:lang w:val="en-US" w:eastAsia="zh-CN"/>
        </w:rPr>
      </w:pPr>
      <w:r>
        <w:rPr>
          <w:rFonts w:hint="eastAsia"/>
          <w:sz w:val="20"/>
          <w:szCs w:val="21"/>
          <w:lang w:val="en-US" w:eastAsia="zh-CN"/>
        </w:rPr>
        <w:t>6、制冷系统：采用品牌高效压缩机，无氟环保制冷剂，节能高效；高效冷凝器，内置式蒸发器，制冷迅速。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sz w:val="20"/>
          <w:szCs w:val="21"/>
          <w:lang w:val="en-US" w:eastAsia="zh-CN"/>
        </w:rPr>
      </w:pPr>
      <w:r>
        <w:rPr>
          <w:rFonts w:hint="eastAsia"/>
          <w:sz w:val="20"/>
          <w:szCs w:val="21"/>
          <w:lang w:val="en-US" w:eastAsia="zh-CN"/>
        </w:rPr>
        <w:t>7、控温系统：高精度电脑温度控制系统；箱体内置精密温度传感器，控温精确稳定；智能控制风扇强制冷气循环系统，确保箱体内部温度均匀性。高亮度数码显示，箱内温度可恒定控制在4±1℃范围内，温度显示精度0.1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sz w:val="20"/>
          <w:szCs w:val="21"/>
          <w:lang w:val="en-US" w:eastAsia="zh-CN"/>
        </w:rPr>
      </w:pPr>
      <w:r>
        <w:rPr>
          <w:rFonts w:hint="eastAsia"/>
          <w:sz w:val="20"/>
          <w:szCs w:val="21"/>
          <w:lang w:val="en-US" w:eastAsia="zh-CN"/>
        </w:rPr>
        <w:t>8、内部配置：内置LED冷光源，内部一目了然；配置5个钢丝浸塑搁架。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sz w:val="20"/>
          <w:szCs w:val="21"/>
          <w:lang w:val="en-US" w:eastAsia="zh-CN"/>
        </w:rPr>
      </w:pPr>
      <w:r>
        <w:rPr>
          <w:rFonts w:hint="eastAsia"/>
          <w:sz w:val="20"/>
          <w:szCs w:val="21"/>
          <w:lang w:val="en-US" w:eastAsia="zh-CN"/>
        </w:rPr>
        <w:t>9、后备电池设计。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sz w:val="20"/>
          <w:szCs w:val="21"/>
          <w:lang w:val="en-US" w:eastAsia="zh-CN"/>
        </w:rPr>
      </w:pPr>
      <w:r>
        <w:rPr>
          <w:rFonts w:hint="eastAsia"/>
          <w:sz w:val="20"/>
          <w:szCs w:val="21"/>
          <w:lang w:val="en-US" w:eastAsia="zh-CN"/>
        </w:rPr>
        <w:t>10、防低温设计。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sz w:val="20"/>
          <w:szCs w:val="21"/>
          <w:lang w:val="en-US" w:eastAsia="zh-CN"/>
        </w:rPr>
      </w:pPr>
      <w:r>
        <w:rPr>
          <w:rFonts w:hint="eastAsia"/>
          <w:sz w:val="20"/>
          <w:szCs w:val="21"/>
          <w:lang w:val="en-US" w:eastAsia="zh-CN"/>
        </w:rPr>
        <w:t>★11、报警功能：具有高温报警、低温报警、开门、传感器故障报警等多种声、光报警功能，物品存放更安全。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sz w:val="20"/>
          <w:szCs w:val="21"/>
          <w:lang w:val="en-US" w:eastAsia="zh-CN"/>
        </w:rPr>
      </w:pPr>
      <w:r>
        <w:rPr>
          <w:rFonts w:hint="eastAsia"/>
          <w:sz w:val="20"/>
          <w:szCs w:val="21"/>
          <w:lang w:val="en-US" w:eastAsia="zh-CN"/>
        </w:rPr>
        <w:t>12、测试孔：标配测试孔，方便用户测试箱内温度。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sz w:val="20"/>
          <w:szCs w:val="21"/>
          <w:lang w:val="en-US" w:eastAsia="zh-CN"/>
        </w:rPr>
      </w:pPr>
      <w:r>
        <w:rPr>
          <w:rFonts w:hint="eastAsia"/>
          <w:sz w:val="20"/>
          <w:szCs w:val="21"/>
          <w:lang w:val="en-US" w:eastAsia="zh-CN"/>
        </w:rPr>
        <w:t>13、冷凝水处理：冷凝水自动蒸发，操作简便，无需手动倒水。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sz w:val="20"/>
          <w:szCs w:val="21"/>
          <w:lang w:val="en-US" w:eastAsia="zh-CN"/>
        </w:rPr>
      </w:pPr>
      <w:r>
        <w:rPr>
          <w:rFonts w:hint="eastAsia"/>
          <w:sz w:val="20"/>
          <w:szCs w:val="21"/>
          <w:lang w:val="en-US" w:eastAsia="zh-CN"/>
        </w:rPr>
        <w:t>14、服务保障：维修响应时间为2小时内，市区24小时抵达到单位排除故障。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sz w:val="20"/>
          <w:szCs w:val="21"/>
          <w:lang w:val="en-US" w:eastAsia="zh-CN"/>
        </w:rPr>
      </w:pPr>
      <w:r>
        <w:rPr>
          <w:rFonts w:hint="eastAsia"/>
          <w:sz w:val="20"/>
          <w:szCs w:val="21"/>
          <w:lang w:val="en-US" w:eastAsia="zh-CN"/>
        </w:rPr>
        <w:t>15、质量保证：提供由制造商出具的一年无忧换，五年免费质保服务承诺函。终身免费提供技术服务、技术支持及咨询服务。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sz w:val="20"/>
          <w:szCs w:val="21"/>
          <w:lang w:val="en-US" w:eastAsia="zh-CN"/>
        </w:rPr>
      </w:pPr>
      <w:r>
        <w:rPr>
          <w:rFonts w:hint="eastAsia"/>
          <w:sz w:val="20"/>
          <w:szCs w:val="21"/>
          <w:lang w:val="en-US" w:eastAsia="zh-CN"/>
        </w:rPr>
        <w:t>16、产品注册：产品具有医疗器械注册证且产品型号登记备案。</w:t>
      </w:r>
    </w:p>
    <w:p>
      <w:pPr>
        <w:rPr>
          <w:rFonts w:hint="eastAsia"/>
          <w:sz w:val="20"/>
          <w:szCs w:val="21"/>
          <w:lang w:val="en-US" w:eastAsia="zh-CN"/>
        </w:rPr>
      </w:pPr>
      <w:r>
        <w:rPr>
          <w:rFonts w:hint="eastAsia"/>
          <w:sz w:val="20"/>
          <w:szCs w:val="21"/>
          <w:lang w:val="en-US" w:eastAsia="zh-CN"/>
        </w:rPr>
        <w:t>17、制造商资质：制造商需通过ISO9001、ISO13485、ISO14001、ISO45001、ISO27001、ISO20000等资质认证，确保生产企业的长期稳定性和可靠性。</w:t>
      </w:r>
    </w:p>
    <w:p>
      <w:pPr>
        <w:rPr>
          <w:rFonts w:ascii="Arial" w:hAnsi="Arial" w:eastAsia="宋体" w:cs="Arial"/>
          <w:i w:val="0"/>
          <w:iCs w:val="0"/>
          <w:caps w:val="0"/>
          <w:color w:val="1F1F1F"/>
          <w:spacing w:val="0"/>
          <w:sz w:val="22"/>
          <w:szCs w:val="22"/>
          <w:shd w:val="clear" w:fill="FFFFFF"/>
        </w:rPr>
      </w:pPr>
    </w:p>
    <w:p>
      <w:pPr>
        <w:rPr>
          <w:rFonts w:ascii="Arial" w:hAnsi="Arial" w:eastAsia="宋体" w:cs="Arial"/>
          <w:i w:val="0"/>
          <w:iCs w:val="0"/>
          <w:caps w:val="0"/>
          <w:color w:val="1F1F1F"/>
          <w:spacing w:val="0"/>
          <w:sz w:val="22"/>
          <w:szCs w:val="22"/>
          <w:shd w:val="clear" w:fill="FFFFFF"/>
        </w:rPr>
      </w:pPr>
      <w:r>
        <w:rPr>
          <w:rFonts w:ascii="Arial" w:hAnsi="Arial" w:eastAsia="宋体" w:cs="Arial"/>
          <w:i w:val="0"/>
          <w:iCs w:val="0"/>
          <w:caps w:val="0"/>
          <w:color w:val="1F1F1F"/>
          <w:spacing w:val="0"/>
          <w:sz w:val="22"/>
          <w:szCs w:val="22"/>
          <w:shd w:val="clear" w:fill="FFFFFF"/>
        </w:rPr>
        <w:t>ATP荧光检测仪</w:t>
      </w:r>
    </w:p>
    <w:tbl>
      <w:tblPr>
        <w:tblStyle w:val="2"/>
        <w:tblW w:w="7560" w:type="dxa"/>
        <w:tblInd w:w="-1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08"/>
        <w:gridCol w:w="38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Theme="minorEastAsia" w:hAnsiTheme="minorEastAsia" w:eastAsiaTheme="minorEastAsia"/>
                <w:szCs w:val="21"/>
              </w:rPr>
            </w:pPr>
            <w: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  <w:t>操作温度范围</w:t>
            </w:r>
          </w:p>
        </w:tc>
        <w:tc>
          <w:tcPr>
            <w:tcW w:w="3852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Theme="minorEastAsia" w:hAnsiTheme="minorEastAsia" w:eastAsiaTheme="minorEastAsia"/>
                <w:szCs w:val="21"/>
              </w:rPr>
            </w:pPr>
            <w: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  <w:t>5~40℃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Theme="minorEastAsia" w:hAnsiTheme="minorEastAsia" w:eastAsiaTheme="minorEastAsia"/>
                <w:szCs w:val="21"/>
              </w:rPr>
            </w:pPr>
            <w: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  <w:t>仪器检测范围</w:t>
            </w:r>
          </w:p>
        </w:tc>
        <w:tc>
          <w:tcPr>
            <w:tcW w:w="3852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Theme="minorEastAsia" w:hAnsiTheme="minorEastAsia" w:eastAsiaTheme="minorEastAsia"/>
                <w:szCs w:val="21"/>
              </w:rPr>
            </w:pPr>
            <w: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  <w:t>0~9999 RLUs(0~5000 fmol ATP)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Theme="minorEastAsia" w:hAnsiTheme="minorEastAsia" w:eastAsiaTheme="minorEastAsia"/>
                <w:szCs w:val="21"/>
              </w:rPr>
            </w:pPr>
            <w: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  <w:t>检测灵敏度</w:t>
            </w:r>
          </w:p>
        </w:tc>
        <w:tc>
          <w:tcPr>
            <w:tcW w:w="3852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Theme="minorEastAsia" w:hAnsiTheme="minorEastAsia" w:eastAsiaTheme="minorEastAsia"/>
                <w:szCs w:val="21"/>
              </w:rPr>
            </w:pPr>
            <w: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  <w:t>1 Fmol(1×10 mol)ATP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Theme="minorEastAsia" w:hAnsiTheme="minorEastAsia" w:eastAsiaTheme="minorEastAsia"/>
                <w:szCs w:val="21"/>
              </w:rPr>
            </w:pPr>
            <w: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  <w:t>检测时间</w:t>
            </w:r>
          </w:p>
        </w:tc>
        <w:tc>
          <w:tcPr>
            <w:tcW w:w="3852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Theme="minorEastAsia" w:hAnsiTheme="minorEastAsia" w:eastAsiaTheme="minorEastAsia"/>
                <w:szCs w:val="21"/>
              </w:rPr>
            </w:pPr>
            <w: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  <w:t>15秒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Theme="minorEastAsia" w:hAnsiTheme="minorEastAsia" w:eastAsiaTheme="minorEastAsia"/>
                <w:szCs w:val="21"/>
              </w:rPr>
            </w:pPr>
            <w: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  <w:t>误差范围</w:t>
            </w:r>
          </w:p>
        </w:tc>
        <w:tc>
          <w:tcPr>
            <w:tcW w:w="3852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Theme="minorEastAsia" w:hAnsiTheme="minorEastAsia" w:eastAsiaTheme="minorEastAsia"/>
                <w:szCs w:val="21"/>
              </w:rPr>
            </w:pPr>
            <w: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  <w:t>±5%或±5 RLUs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Theme="minorEastAsia" w:hAnsiTheme="minorEastAsia" w:eastAsiaTheme="minorEastAsia"/>
                <w:szCs w:val="21"/>
              </w:rPr>
            </w:pPr>
            <w: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  <w:t>数据输出</w:t>
            </w:r>
          </w:p>
        </w:tc>
        <w:tc>
          <w:tcPr>
            <w:tcW w:w="3852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Theme="minorEastAsia" w:hAnsiTheme="minorEastAsia" w:eastAsiaTheme="minorEastAsia"/>
                <w:szCs w:val="21"/>
              </w:rPr>
            </w:pPr>
            <w: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  <w:t>USB数据连接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Theme="minorEastAsia" w:hAnsiTheme="minorEastAsia" w:eastAsiaTheme="minorEastAsia"/>
                <w:szCs w:val="21"/>
              </w:rPr>
            </w:pPr>
            <w: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  <w:t>电源供应</w:t>
            </w:r>
          </w:p>
        </w:tc>
        <w:tc>
          <w:tcPr>
            <w:tcW w:w="3852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Theme="minorEastAsia" w:hAnsiTheme="minorEastAsia" w:eastAsiaTheme="minorEastAsia"/>
                <w:szCs w:val="21"/>
              </w:rPr>
            </w:pPr>
            <w: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  <w:t>USB供电或者2节5号电池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8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Theme="minorEastAsia" w:hAnsiTheme="minorEastAsia" w:eastAsiaTheme="minorEastAsia"/>
                <w:szCs w:val="21"/>
              </w:rPr>
            </w:pPr>
          </w:p>
        </w:tc>
        <w:tc>
          <w:tcPr>
            <w:tcW w:w="3852" w:type="dxa"/>
            <w:tcBorders>
              <w:top w:val="single" w:color="E6E6E6" w:sz="4" w:space="0"/>
              <w:left w:val="single" w:color="E6E6E6" w:sz="4" w:space="0"/>
              <w:bottom w:val="single" w:color="E6E6E6" w:sz="4" w:space="0"/>
              <w:right w:val="single" w:color="E6E6E6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Theme="minorEastAsia" w:hAnsiTheme="minorEastAsia" w:eastAsiaTheme="minorEastAsia"/>
                <w:szCs w:val="21"/>
              </w:rPr>
            </w:pPr>
          </w:p>
        </w:tc>
      </w:tr>
    </w:tbl>
    <w:p>
      <w:pPr>
        <w:adjustRightInd w:val="0"/>
        <w:spacing w:line="360" w:lineRule="auto"/>
        <w:jc w:val="both"/>
        <w:rPr>
          <w:rFonts w:hint="default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1.</w:t>
      </w:r>
      <w:r>
        <w:rPr>
          <w:rFonts w:hint="default" w:asciiTheme="minorEastAsia" w:hAnsiTheme="minorEastAsia" w:eastAsiaTheme="minorEastAsia"/>
          <w:szCs w:val="21"/>
          <w:lang w:val="en-US" w:eastAsia="zh-CN"/>
        </w:rPr>
        <w:t>底部检测，不受仪器手持或放置角度的影响，检测数据不受干扰，结果更加稳定。</w:t>
      </w:r>
    </w:p>
    <w:p>
      <w:pPr>
        <w:adjustRightInd w:val="0"/>
        <w:spacing w:line="360" w:lineRule="auto"/>
        <w:jc w:val="both"/>
        <w:rPr>
          <w:rFonts w:hint="default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2.</w:t>
      </w:r>
      <w:r>
        <w:rPr>
          <w:rFonts w:hint="default" w:asciiTheme="minorEastAsia" w:hAnsiTheme="minorEastAsia" w:eastAsiaTheme="minorEastAsia"/>
          <w:szCs w:val="21"/>
          <w:lang w:val="en-US" w:eastAsia="zh-CN"/>
        </w:rPr>
        <w:t>具有显著的低</w:t>
      </w:r>
      <w:r>
        <w:rPr>
          <w:rFonts w:hint="default" w:asciiTheme="minorEastAsia" w:hAnsiTheme="minorEastAsia" w:eastAsiaTheme="minorEastAsia"/>
          <w:szCs w:val="21"/>
          <w:lang w:val="en-US" w:eastAsia="zh-CN"/>
        </w:rPr>
        <w:fldChar w:fldCharType="begin"/>
      </w:r>
      <w:r>
        <w:rPr>
          <w:rFonts w:hint="default" w:asciiTheme="minorEastAsia" w:hAnsiTheme="minorEastAsia" w:eastAsiaTheme="minorEastAsia"/>
          <w:szCs w:val="21"/>
          <w:lang w:val="en-US" w:eastAsia="zh-CN"/>
        </w:rPr>
        <w:instrText xml:space="preserve"> HYPERLINK "https://baike.baidu.com/item/%E8%83%8C%E6%99%AF%E5%80%BC/4763945?fromModule=lemma_inlink" \t "https://baike.baidu.com/item/ATP%E8%8D%A7%E5%85%89%E6%A3%80%E6%B5%8B%E4%BB%AA/_blank" </w:instrText>
      </w:r>
      <w:r>
        <w:rPr>
          <w:rFonts w:hint="default" w:asciiTheme="minorEastAsia" w:hAnsiTheme="minorEastAsia" w:eastAsiaTheme="minorEastAsia"/>
          <w:szCs w:val="21"/>
          <w:lang w:val="en-US" w:eastAsia="zh-CN"/>
        </w:rPr>
        <w:fldChar w:fldCharType="separate"/>
      </w:r>
      <w:r>
        <w:rPr>
          <w:rFonts w:hint="default" w:asciiTheme="minorEastAsia" w:hAnsiTheme="minorEastAsia" w:eastAsiaTheme="minorEastAsia"/>
          <w:szCs w:val="21"/>
          <w:lang w:val="en-US" w:eastAsia="zh-CN"/>
        </w:rPr>
        <w:t>背景值</w:t>
      </w:r>
      <w:r>
        <w:rPr>
          <w:rFonts w:hint="default" w:asciiTheme="minorEastAsia" w:hAnsiTheme="minorEastAsia" w:eastAsiaTheme="minorEastAsia"/>
          <w:szCs w:val="21"/>
          <w:lang w:val="en-US" w:eastAsia="zh-CN"/>
        </w:rPr>
        <w:fldChar w:fldCharType="end"/>
      </w:r>
      <w:r>
        <w:rPr>
          <w:rFonts w:hint="default" w:asciiTheme="minorEastAsia" w:hAnsiTheme="minorEastAsia" w:eastAsiaTheme="minorEastAsia"/>
          <w:szCs w:val="21"/>
          <w:lang w:val="en-US" w:eastAsia="zh-CN"/>
        </w:rPr>
        <w:t>更有利于检测</w:t>
      </w:r>
      <w:r>
        <w:rPr>
          <w:rFonts w:hint="default" w:asciiTheme="minorEastAsia" w:hAnsiTheme="minorEastAsia" w:eastAsiaTheme="minorEastAsia"/>
          <w:szCs w:val="21"/>
          <w:lang w:val="en-US" w:eastAsia="zh-CN"/>
        </w:rPr>
        <w:fldChar w:fldCharType="begin"/>
      </w:r>
      <w:r>
        <w:rPr>
          <w:rFonts w:hint="default" w:asciiTheme="minorEastAsia" w:hAnsiTheme="minorEastAsia" w:eastAsiaTheme="minorEastAsia"/>
          <w:szCs w:val="21"/>
          <w:lang w:val="en-US" w:eastAsia="zh-CN"/>
        </w:rPr>
        <w:instrText xml:space="preserve"> HYPERLINK "https://baike.baidu.com/item/%E7%97%95%E9%87%8F/6459540?fromModule=lemma_inlink" \t "https://baike.baidu.com/item/ATP%E8%8D%A7%E5%85%89%E6%A3%80%E6%B5%8B%E4%BB%AA/_blank" </w:instrText>
      </w:r>
      <w:r>
        <w:rPr>
          <w:rFonts w:hint="default" w:asciiTheme="minorEastAsia" w:hAnsiTheme="minorEastAsia" w:eastAsiaTheme="minorEastAsia"/>
          <w:szCs w:val="21"/>
          <w:lang w:val="en-US" w:eastAsia="zh-CN"/>
        </w:rPr>
        <w:fldChar w:fldCharType="separate"/>
      </w:r>
      <w:r>
        <w:rPr>
          <w:rFonts w:hint="default" w:asciiTheme="minorEastAsia" w:hAnsiTheme="minorEastAsia" w:eastAsiaTheme="minorEastAsia"/>
          <w:szCs w:val="21"/>
          <w:lang w:val="en-US" w:eastAsia="zh-CN"/>
        </w:rPr>
        <w:t>痕量</w:t>
      </w:r>
      <w:r>
        <w:rPr>
          <w:rFonts w:hint="default" w:asciiTheme="minorEastAsia" w:hAnsiTheme="minorEastAsia" w:eastAsiaTheme="minorEastAsia"/>
          <w:szCs w:val="21"/>
          <w:lang w:val="en-US" w:eastAsia="zh-CN"/>
        </w:rPr>
        <w:fldChar w:fldCharType="end"/>
      </w:r>
      <w:r>
        <w:rPr>
          <w:rFonts w:hint="default" w:asciiTheme="minorEastAsia" w:hAnsiTheme="minorEastAsia" w:eastAsiaTheme="minorEastAsia"/>
          <w:szCs w:val="21"/>
          <w:lang w:val="en-US" w:eastAsia="zh-CN"/>
        </w:rPr>
        <w:t>ATP。</w:t>
      </w:r>
    </w:p>
    <w:p>
      <w:pPr>
        <w:rPr>
          <w:rFonts w:hint="default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3.</w:t>
      </w:r>
      <w:r>
        <w:rPr>
          <w:rFonts w:hint="default" w:asciiTheme="minorEastAsia" w:hAnsiTheme="minorEastAsia" w:eastAsiaTheme="minorEastAsia"/>
          <w:szCs w:val="21"/>
          <w:lang w:val="en-US" w:eastAsia="zh-CN"/>
        </w:rPr>
        <w:t>金属外壳，防氧化、老化性强，增加使用年限。</w:t>
      </w:r>
    </w:p>
    <w:p>
      <w:pPr>
        <w:rPr>
          <w:rFonts w:hint="eastAsia" w:asciiTheme="minorEastAsia" w:hAnsiTheme="minorEastAsia" w:eastAsia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/>
          <w:sz w:val="22"/>
          <w:szCs w:val="22"/>
          <w:lang w:val="en-US" w:eastAsia="zh-CN"/>
        </w:rPr>
        <w:t>环境清洁消毒监测包</w:t>
      </w:r>
    </w:p>
    <w:p>
      <w:pPr>
        <w:adjustRightInd w:val="0"/>
        <w:spacing w:line="360" w:lineRule="auto"/>
        <w:jc w:val="both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1.</w:t>
      </w:r>
      <w:r>
        <w:rPr>
          <w:rFonts w:hint="default" w:asciiTheme="minorEastAsia" w:hAnsiTheme="minorEastAsia" w:eastAsiaTheme="minorEastAsia"/>
          <w:szCs w:val="21"/>
          <w:lang w:val="en-US" w:eastAsia="zh-CN"/>
        </w:rPr>
        <w:t>‌</w:t>
      </w:r>
      <w:r>
        <w:rPr>
          <w:rFonts w:hint="default" w:asciiTheme="minorEastAsia" w:hAnsiTheme="minorEastAsia" w:eastAsiaTheme="minorEastAsia"/>
          <w:szCs w:val="21"/>
          <w:lang w:val="en-US" w:eastAsia="zh-CN"/>
        </w:rPr>
        <w:fldChar w:fldCharType="begin"/>
      </w:r>
      <w:r>
        <w:rPr>
          <w:rFonts w:hint="default" w:asciiTheme="minorEastAsia" w:hAnsiTheme="minorEastAsia" w:eastAsiaTheme="minorEastAsia"/>
          <w:szCs w:val="21"/>
          <w:lang w:val="en-US" w:eastAsia="zh-CN"/>
        </w:rPr>
        <w:instrText xml:space="preserve"> HYPERLINK "https://www.baidu.com/s?rsv_dl=re_dqa_generate&amp;sa=re_dqa_generate&amp;wd=%E7%9B%91%E6%B5%8B%E6%98%BE%E8%89%B2%E7%AC%94&amp;rsv_pq=cfd689a2000021b8&amp;oq=%E7%8E%AF%E5%A2%83%E6%B8%85%E6%B4%81%E5%8D%AB%E7%94%9F%E6%B6%88%E6%AF%92%E7%9B%91%E6%B5%8B%E5%8C%85%E5%8C%85%E6%8B%AC%E5%93%AA%E4%BA%9B%E4%BA%A7%E5%93%81&amp;rsv_t=59c63WUgOl7uubENsxQ4p3ashIvFk4S1w5KHtHT9AzKCk0t3S5wh9KO7G2AYEvM0s/83zoV90zHs&amp;tn=88093251_99_hao_pg&amp;ie=utf-8" \t "https://www.baidu.com/_blank" </w:instrText>
      </w:r>
      <w:r>
        <w:rPr>
          <w:rFonts w:hint="default" w:asciiTheme="minorEastAsia" w:hAnsiTheme="minorEastAsia" w:eastAsiaTheme="minorEastAsia"/>
          <w:szCs w:val="21"/>
          <w:lang w:val="en-US" w:eastAsia="zh-CN"/>
        </w:rPr>
        <w:fldChar w:fldCharType="separate"/>
      </w:r>
      <w:r>
        <w:rPr>
          <w:rFonts w:hint="default" w:asciiTheme="minorEastAsia" w:hAnsiTheme="minorEastAsia" w:eastAsiaTheme="minorEastAsia"/>
          <w:szCs w:val="21"/>
          <w:lang w:val="en-US" w:eastAsia="zh-CN"/>
        </w:rPr>
        <w:t>监测显色笔</w:t>
      </w:r>
      <w:r>
        <w:rPr>
          <w:rFonts w:hint="default" w:asciiTheme="minorEastAsia" w:hAnsiTheme="minorEastAsia" w:eastAsiaTheme="minorEastAsia"/>
          <w:szCs w:val="21"/>
          <w:lang w:val="en-US" w:eastAsia="zh-CN"/>
        </w:rPr>
        <w:fldChar w:fldCharType="end"/>
      </w:r>
      <w:r>
        <w:rPr>
          <w:rFonts w:hint="default" w:asciiTheme="minorEastAsia" w:hAnsiTheme="minorEastAsia" w:eastAsiaTheme="minorEastAsia"/>
          <w:szCs w:val="21"/>
          <w:lang w:val="en-US" w:eastAsia="zh-CN"/>
        </w:rPr>
        <w:t>‌：这种显色笔具有环保、无毒、速干、易清洁等特点，适合标记在病床把手、窗台、墙壁、护士站、就诊台、设备表面等需要清洁的部位。显色笔在可见光下无色无味，但在检测专用灯的照射下会呈现出浅绿色的显色标记。</w:t>
      </w:r>
    </w:p>
    <w:p>
      <w:pPr>
        <w:adjustRightInd w:val="0"/>
        <w:spacing w:line="360" w:lineRule="auto"/>
        <w:jc w:val="both"/>
        <w:rPr>
          <w:rFonts w:hint="default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2.</w:t>
      </w:r>
      <w:r>
        <w:rPr>
          <w:rFonts w:hint="default" w:asciiTheme="minorEastAsia" w:hAnsiTheme="minorEastAsia" w:eastAsiaTheme="minorEastAsia"/>
          <w:szCs w:val="21"/>
          <w:lang w:val="en-US" w:eastAsia="zh-CN"/>
        </w:rPr>
        <w:t>‌</w:t>
      </w:r>
      <w:r>
        <w:rPr>
          <w:rFonts w:hint="default" w:asciiTheme="minorEastAsia" w:hAnsiTheme="minorEastAsia" w:eastAsiaTheme="minorEastAsia"/>
          <w:szCs w:val="21"/>
          <w:lang w:val="en-US" w:eastAsia="zh-CN"/>
        </w:rPr>
        <w:fldChar w:fldCharType="begin"/>
      </w:r>
      <w:r>
        <w:rPr>
          <w:rFonts w:hint="default" w:asciiTheme="minorEastAsia" w:hAnsiTheme="minorEastAsia" w:eastAsiaTheme="minorEastAsia"/>
          <w:szCs w:val="21"/>
          <w:lang w:val="en-US" w:eastAsia="zh-CN"/>
        </w:rPr>
        <w:instrText xml:space="preserve"> HYPERLINK "https://www.baidu.com/s?rsv_dl=re_dqa_generate&amp;sa=re_dqa_generate&amp;wd=%E6%A3%80%E6%B5%8B%E4%B8%93%E7%94%A8%E7%81%AF&amp;rsv_pq=cfd689a2000021b8&amp;oq=%E7%8E%AF%E5%A2%83%E6%B8%85%E6%B4%81%E5%8D%AB%E7%94%9F%E6%B6%88%E6%AF%92%E7%9B%91%E6%B5%8B%E5%8C%85%E5%8C%85%E6%8B%AC%E5%93%AA%E4%BA%9B%E4%BA%A7%E5%93%81&amp;rsv_t=59c63WUgOl7uubENsxQ4p3ashIvFk4S1w5KHtHT9AzKCk0t3S5wh9KO7G2AYEvM0s/83zoV90zHs&amp;tn=88093251_99_hao_pg&amp;ie=utf-8" \t "https://www.baidu.com/_blank" </w:instrText>
      </w:r>
      <w:r>
        <w:rPr>
          <w:rFonts w:hint="default" w:asciiTheme="minorEastAsia" w:hAnsiTheme="minorEastAsia" w:eastAsiaTheme="minorEastAsia"/>
          <w:szCs w:val="21"/>
          <w:lang w:val="en-US" w:eastAsia="zh-CN"/>
        </w:rPr>
        <w:fldChar w:fldCharType="separate"/>
      </w:r>
      <w:r>
        <w:rPr>
          <w:rFonts w:hint="default" w:asciiTheme="minorEastAsia" w:hAnsiTheme="minorEastAsia" w:eastAsiaTheme="minorEastAsia"/>
          <w:szCs w:val="21"/>
          <w:lang w:val="en-US" w:eastAsia="zh-CN"/>
        </w:rPr>
        <w:t>检测专用灯</w:t>
      </w:r>
      <w:r>
        <w:rPr>
          <w:rFonts w:hint="default" w:asciiTheme="minorEastAsia" w:hAnsiTheme="minorEastAsia" w:eastAsiaTheme="minorEastAsia"/>
          <w:szCs w:val="21"/>
          <w:lang w:val="en-US" w:eastAsia="zh-CN"/>
        </w:rPr>
        <w:fldChar w:fldCharType="end"/>
      </w:r>
      <w:r>
        <w:rPr>
          <w:rFonts w:hint="default" w:asciiTheme="minorEastAsia" w:hAnsiTheme="minorEastAsia" w:eastAsiaTheme="minorEastAsia"/>
          <w:szCs w:val="21"/>
          <w:lang w:val="en-US" w:eastAsia="zh-CN"/>
        </w:rPr>
        <w:t>‌：这是一种冷光源，即开即用，光源使用寿命长，适合用于检查显色笔的标记。检测专用灯通常采用加厚航空铝材，美观耐用，设计防滑，操作方便。</w:t>
      </w:r>
    </w:p>
    <w:p>
      <w:pPr>
        <w:rPr>
          <w:rFonts w:hint="eastAsia" w:asciiTheme="minorEastAsia" w:hAnsiTheme="minorEastAsia" w:eastAsiaTheme="minorEastAsia"/>
          <w:sz w:val="22"/>
          <w:szCs w:val="2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265A6"/>
    <w:rsid w:val="3912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2025-05-13T07:17:00Z</dcterms:created>
  <dc:creator>J</dc:creator>
  <cp:lastModifiedBy>J</cp:lastModifiedBy>
  <dcterms:modified xsi:type="dcterms:W3CDTF">2025-05-13T07:22:12Z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