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56D" w:rsidRDefault="003319E0">
      <w:pPr>
        <w:widowControl/>
        <w:spacing w:line="360" w:lineRule="auto"/>
        <w:jc w:val="left"/>
        <w:rPr>
          <w:rFonts w:ascii="宋体" w:hAnsi="宋体" w:cs="宋体"/>
          <w:b/>
          <w:kern w:val="0"/>
          <w:sz w:val="24"/>
          <w:szCs w:val="24"/>
        </w:rPr>
      </w:pPr>
      <w:r>
        <w:rPr>
          <w:rFonts w:ascii="宋体" w:hAnsi="宋体" w:cs="宋体" w:hint="eastAsia"/>
          <w:b/>
          <w:kern w:val="0"/>
          <w:sz w:val="24"/>
          <w:szCs w:val="24"/>
        </w:rPr>
        <w:t>一、项目内容</w:t>
      </w:r>
    </w:p>
    <w:p w:rsidR="007C256D" w:rsidRDefault="003319E0">
      <w:pPr>
        <w:widowControl/>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2013</w:t>
      </w:r>
      <w:r>
        <w:rPr>
          <w:rFonts w:ascii="宋体" w:hAnsi="宋体" w:cs="宋体" w:hint="eastAsia"/>
          <w:bCs/>
          <w:kern w:val="0"/>
          <w:sz w:val="24"/>
          <w:szCs w:val="24"/>
        </w:rPr>
        <w:t>年建公共租赁住房租，建筑面积</w:t>
      </w:r>
      <w:r>
        <w:rPr>
          <w:rFonts w:ascii="宋体" w:hAnsi="宋体" w:cs="宋体" w:hint="eastAsia"/>
          <w:bCs/>
          <w:kern w:val="0"/>
          <w:sz w:val="24"/>
          <w:szCs w:val="24"/>
        </w:rPr>
        <w:t>3000</w:t>
      </w:r>
      <w:r>
        <w:rPr>
          <w:rFonts w:ascii="宋体" w:hAnsi="宋体" w:cs="宋体" w:hint="eastAsia"/>
          <w:bCs/>
          <w:kern w:val="0"/>
          <w:sz w:val="24"/>
          <w:szCs w:val="24"/>
        </w:rPr>
        <w:t>平方，高度</w:t>
      </w:r>
      <w:r>
        <w:rPr>
          <w:rFonts w:ascii="宋体" w:hAnsi="宋体" w:cs="宋体" w:hint="eastAsia"/>
          <w:bCs/>
          <w:kern w:val="0"/>
          <w:sz w:val="24"/>
          <w:szCs w:val="24"/>
        </w:rPr>
        <w:t>33.98</w:t>
      </w:r>
      <w:r>
        <w:rPr>
          <w:rFonts w:ascii="宋体" w:hAnsi="宋体" w:cs="宋体" w:hint="eastAsia"/>
          <w:bCs/>
          <w:kern w:val="0"/>
          <w:sz w:val="24"/>
          <w:szCs w:val="24"/>
        </w:rPr>
        <w:t>米，剪力墙结构，遗留很多消防问题不能达到消防验收标准，现进行完善设计，不仅限于对所需建筑改造及新建进行规划、室内外消防配套、消防电源及所有需要设计的内容并办理红线图等进行设计审图直至验收合格。需要有对学校整体消防情况有所了解，并有参与学校整体规划设计纳入学校整体消防内设计。</w:t>
      </w:r>
    </w:p>
    <w:p w:rsidR="007C256D" w:rsidRDefault="003319E0">
      <w:pPr>
        <w:widowControl/>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结合实际及合理现状对公共租赁</w:t>
      </w:r>
      <w:r>
        <w:rPr>
          <w:rFonts w:ascii="宋体" w:hAnsi="宋体" w:cs="宋体" w:hint="eastAsia"/>
          <w:bCs/>
          <w:kern w:val="0"/>
          <w:sz w:val="24"/>
          <w:szCs w:val="24"/>
        </w:rPr>
        <w:t>室外配套</w:t>
      </w:r>
      <w:r>
        <w:rPr>
          <w:rFonts w:ascii="宋体" w:hAnsi="宋体" w:cs="宋体" w:hint="eastAsia"/>
          <w:bCs/>
          <w:kern w:val="0"/>
          <w:sz w:val="24"/>
          <w:szCs w:val="24"/>
        </w:rPr>
        <w:t>整体规划编制和建筑方案优选满足</w:t>
      </w:r>
      <w:r>
        <w:rPr>
          <w:rFonts w:ascii="宋体" w:hAnsi="宋体" w:cs="宋体" w:hint="eastAsia"/>
          <w:bCs/>
          <w:kern w:val="0"/>
          <w:sz w:val="24"/>
          <w:szCs w:val="24"/>
        </w:rPr>
        <w:t>验收</w:t>
      </w:r>
      <w:r>
        <w:rPr>
          <w:rFonts w:ascii="宋体" w:hAnsi="宋体" w:cs="宋体" w:hint="eastAsia"/>
          <w:bCs/>
          <w:kern w:val="0"/>
          <w:sz w:val="24"/>
          <w:szCs w:val="24"/>
        </w:rPr>
        <w:t>需求。</w:t>
      </w:r>
    </w:p>
    <w:p w:rsidR="007C256D" w:rsidRDefault="003319E0">
      <w:pPr>
        <w:widowControl/>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需完成项目范围内的后期服务并配合采购单位办理手续工作，配合采购单位完成项目后期所有相关工作，设计期间接到甲方通知必须在</w:t>
      </w:r>
      <w:r>
        <w:rPr>
          <w:rFonts w:ascii="宋体" w:hAnsi="宋体" w:cs="宋体" w:hint="eastAsia"/>
          <w:bCs/>
          <w:kern w:val="0"/>
          <w:sz w:val="24"/>
          <w:szCs w:val="24"/>
        </w:rPr>
        <w:t>24</w:t>
      </w:r>
      <w:r>
        <w:rPr>
          <w:rFonts w:ascii="宋体" w:hAnsi="宋体" w:cs="宋体" w:hint="eastAsia"/>
          <w:bCs/>
          <w:kern w:val="0"/>
          <w:sz w:val="24"/>
          <w:szCs w:val="24"/>
        </w:rPr>
        <w:t>小时内派</w:t>
      </w:r>
      <w:r>
        <w:rPr>
          <w:rFonts w:ascii="宋体" w:hAnsi="宋体" w:cs="宋体" w:hint="eastAsia"/>
          <w:bCs/>
          <w:kern w:val="0"/>
          <w:sz w:val="24"/>
          <w:szCs w:val="24"/>
        </w:rPr>
        <w:t>1</w:t>
      </w:r>
      <w:r>
        <w:rPr>
          <w:rFonts w:ascii="宋体" w:hAnsi="宋体" w:cs="宋体" w:hint="eastAsia"/>
          <w:bCs/>
          <w:kern w:val="0"/>
          <w:sz w:val="24"/>
          <w:szCs w:val="24"/>
        </w:rPr>
        <w:t>名设计师到场，随时参与解决采购单位需求问题，编制工作需在</w:t>
      </w:r>
      <w:r>
        <w:rPr>
          <w:rFonts w:ascii="宋体" w:hAnsi="宋体" w:cs="宋体" w:hint="eastAsia"/>
          <w:bCs/>
          <w:kern w:val="0"/>
          <w:sz w:val="24"/>
          <w:szCs w:val="24"/>
        </w:rPr>
        <w:t>3</w:t>
      </w:r>
      <w:r>
        <w:rPr>
          <w:rFonts w:ascii="宋体" w:hAnsi="宋体" w:cs="宋体" w:hint="eastAsia"/>
          <w:bCs/>
          <w:kern w:val="0"/>
          <w:sz w:val="24"/>
          <w:szCs w:val="24"/>
        </w:rPr>
        <w:t>个工作日完成，上会完成</w:t>
      </w:r>
      <w:r>
        <w:rPr>
          <w:rFonts w:ascii="宋体" w:hAnsi="宋体" w:cs="宋体" w:hint="eastAsia"/>
          <w:bCs/>
          <w:kern w:val="0"/>
          <w:sz w:val="24"/>
          <w:szCs w:val="24"/>
        </w:rPr>
        <w:t>3</w:t>
      </w:r>
      <w:r>
        <w:rPr>
          <w:rFonts w:ascii="宋体" w:hAnsi="宋体" w:cs="宋体" w:hint="eastAsia"/>
          <w:bCs/>
          <w:kern w:val="0"/>
          <w:sz w:val="24"/>
          <w:szCs w:val="24"/>
        </w:rPr>
        <w:t>个工作日完成修订备案，</w:t>
      </w:r>
      <w:r>
        <w:rPr>
          <w:rFonts w:ascii="宋体" w:hAnsi="宋体" w:cs="宋体" w:hint="eastAsia"/>
          <w:bCs/>
          <w:kern w:val="0"/>
          <w:sz w:val="24"/>
          <w:szCs w:val="24"/>
        </w:rPr>
        <w:t>施工图</w:t>
      </w:r>
      <w:r>
        <w:rPr>
          <w:rFonts w:ascii="宋体" w:hAnsi="宋体" w:cs="宋体" w:hint="eastAsia"/>
          <w:bCs/>
          <w:kern w:val="0"/>
          <w:sz w:val="24"/>
          <w:szCs w:val="24"/>
        </w:rPr>
        <w:t>工作需在</w:t>
      </w:r>
      <w:r>
        <w:rPr>
          <w:rFonts w:ascii="宋体" w:hAnsi="宋体" w:cs="宋体" w:hint="eastAsia"/>
          <w:bCs/>
          <w:kern w:val="0"/>
          <w:sz w:val="24"/>
          <w:szCs w:val="24"/>
        </w:rPr>
        <w:t>3</w:t>
      </w:r>
      <w:r>
        <w:rPr>
          <w:rFonts w:ascii="宋体" w:hAnsi="宋体" w:cs="宋体" w:hint="eastAsia"/>
          <w:bCs/>
          <w:kern w:val="0"/>
          <w:sz w:val="24"/>
          <w:szCs w:val="24"/>
        </w:rPr>
        <w:t>个工作日完成</w:t>
      </w:r>
      <w:r>
        <w:rPr>
          <w:rFonts w:ascii="宋体" w:hAnsi="宋体" w:cs="宋体" w:hint="eastAsia"/>
          <w:bCs/>
          <w:kern w:val="0"/>
          <w:sz w:val="24"/>
          <w:szCs w:val="24"/>
        </w:rPr>
        <w:t>审图并</w:t>
      </w:r>
      <w:r>
        <w:rPr>
          <w:rFonts w:ascii="宋体" w:hAnsi="宋体" w:cs="宋体" w:hint="eastAsia"/>
          <w:bCs/>
          <w:kern w:val="0"/>
          <w:sz w:val="24"/>
          <w:szCs w:val="24"/>
        </w:rPr>
        <w:t>符合相关部门要求</w:t>
      </w:r>
      <w:r>
        <w:rPr>
          <w:rFonts w:ascii="宋体" w:hAnsi="宋体" w:cs="宋体" w:hint="eastAsia"/>
          <w:bCs/>
          <w:kern w:val="0"/>
          <w:sz w:val="24"/>
          <w:szCs w:val="24"/>
        </w:rPr>
        <w:t>达到</w:t>
      </w:r>
      <w:r>
        <w:rPr>
          <w:rFonts w:ascii="宋体" w:hAnsi="宋体" w:cs="宋体" w:hint="eastAsia"/>
          <w:bCs/>
          <w:kern w:val="0"/>
          <w:sz w:val="24"/>
          <w:szCs w:val="24"/>
        </w:rPr>
        <w:t>验收合格</w:t>
      </w:r>
      <w:r>
        <w:rPr>
          <w:rFonts w:ascii="宋体" w:hAnsi="宋体" w:cs="宋体" w:hint="eastAsia"/>
          <w:bCs/>
          <w:kern w:val="0"/>
          <w:sz w:val="24"/>
          <w:szCs w:val="24"/>
        </w:rPr>
        <w:t>标准</w:t>
      </w:r>
      <w:r>
        <w:rPr>
          <w:rFonts w:ascii="宋体" w:hAnsi="宋体" w:cs="宋体" w:hint="eastAsia"/>
          <w:bCs/>
          <w:kern w:val="0"/>
          <w:sz w:val="24"/>
          <w:szCs w:val="24"/>
        </w:rPr>
        <w:t>。</w:t>
      </w:r>
    </w:p>
    <w:p w:rsidR="007C256D" w:rsidRDefault="003319E0">
      <w:pPr>
        <w:widowControl/>
        <w:spacing w:line="360" w:lineRule="auto"/>
        <w:jc w:val="left"/>
        <w:rPr>
          <w:rFonts w:ascii="宋体" w:hAnsi="宋体" w:cs="宋体"/>
          <w:b/>
          <w:kern w:val="0"/>
          <w:sz w:val="24"/>
          <w:szCs w:val="24"/>
        </w:rPr>
      </w:pPr>
      <w:r>
        <w:rPr>
          <w:rFonts w:ascii="宋体" w:hAnsi="宋体" w:cs="宋体" w:hint="eastAsia"/>
          <w:b/>
          <w:kern w:val="0"/>
          <w:sz w:val="24"/>
          <w:szCs w:val="24"/>
        </w:rPr>
        <w:t>二、供应商资质</w:t>
      </w:r>
      <w:bookmarkStart w:id="0" w:name="_Hlk128392312"/>
      <w:r>
        <w:rPr>
          <w:rFonts w:ascii="宋体" w:hAnsi="宋体" w:cs="宋体" w:hint="eastAsia"/>
          <w:b/>
          <w:kern w:val="0"/>
          <w:sz w:val="24"/>
          <w:szCs w:val="24"/>
        </w:rPr>
        <w:t>及</w:t>
      </w:r>
      <w:bookmarkEnd w:id="0"/>
      <w:r>
        <w:rPr>
          <w:rFonts w:ascii="宋体" w:hAnsi="宋体" w:cs="宋体" w:hint="eastAsia"/>
          <w:b/>
          <w:kern w:val="0"/>
          <w:sz w:val="24"/>
          <w:szCs w:val="24"/>
        </w:rPr>
        <w:t>响应文件要求</w:t>
      </w:r>
    </w:p>
    <w:p w:rsidR="007C256D" w:rsidRDefault="003319E0">
      <w:pPr>
        <w:widowControl/>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1</w:t>
      </w:r>
      <w:r>
        <w:rPr>
          <w:rFonts w:ascii="宋体" w:hAnsi="宋体" w:cs="宋体" w:hint="eastAsia"/>
          <w:bCs/>
          <w:kern w:val="0"/>
          <w:sz w:val="24"/>
          <w:szCs w:val="24"/>
        </w:rPr>
        <w:t>、</w:t>
      </w:r>
      <w:r>
        <w:rPr>
          <w:rFonts w:ascii="宋体" w:hAnsi="宋体" w:cs="宋体" w:hint="eastAsia"/>
          <w:bCs/>
          <w:kern w:val="0"/>
          <w:sz w:val="24"/>
          <w:szCs w:val="24"/>
          <w:lang w:val="zh-CN"/>
        </w:rPr>
        <w:t>投标人应具有独立法人资格</w:t>
      </w:r>
      <w:r>
        <w:rPr>
          <w:rFonts w:ascii="宋体" w:hAnsi="宋体" w:cs="宋体" w:hint="eastAsia"/>
          <w:bCs/>
          <w:kern w:val="0"/>
          <w:sz w:val="24"/>
          <w:szCs w:val="24"/>
        </w:rPr>
        <w:t>须具备</w:t>
      </w:r>
      <w:r>
        <w:rPr>
          <w:rFonts w:ascii="宋体" w:hAnsi="宋体" w:cs="宋体" w:hint="eastAsia"/>
          <w:bCs/>
          <w:kern w:val="0"/>
          <w:sz w:val="24"/>
          <w:szCs w:val="24"/>
          <w:lang w:val="zh-CN"/>
        </w:rPr>
        <w:t>建筑行业（建筑工程）专业乙级及以上资质</w:t>
      </w:r>
      <w:r>
        <w:rPr>
          <w:rFonts w:cs="宋体" w:hint="eastAsia"/>
          <w:bCs/>
          <w:kern w:val="0"/>
          <w:sz w:val="24"/>
          <w:szCs w:val="24"/>
        </w:rPr>
        <w:t>和</w:t>
      </w:r>
      <w:r>
        <w:rPr>
          <w:rFonts w:ascii="宋体" w:hAnsi="宋体" w:cs="宋体" w:hint="eastAsia"/>
          <w:bCs/>
          <w:kern w:val="0"/>
          <w:sz w:val="24"/>
          <w:szCs w:val="24"/>
        </w:rPr>
        <w:t>城乡规划编制</w:t>
      </w:r>
      <w:r>
        <w:rPr>
          <w:rFonts w:ascii="宋体" w:hAnsi="宋体" w:cs="宋体" w:hint="eastAsia"/>
          <w:bCs/>
          <w:kern w:val="0"/>
          <w:sz w:val="24"/>
          <w:szCs w:val="24"/>
          <w:lang w:val="zh-CN"/>
        </w:rPr>
        <w:t>乙级及以上资质</w:t>
      </w:r>
      <w:r>
        <w:rPr>
          <w:rFonts w:ascii="宋体" w:hAnsi="宋体" w:cs="宋体" w:hint="eastAsia"/>
          <w:bCs/>
          <w:kern w:val="0"/>
          <w:sz w:val="24"/>
          <w:szCs w:val="24"/>
        </w:rPr>
        <w:t>。</w:t>
      </w:r>
    </w:p>
    <w:p w:rsidR="007C256D" w:rsidRDefault="003319E0">
      <w:pPr>
        <w:widowControl/>
        <w:spacing w:line="360" w:lineRule="auto"/>
        <w:ind w:firstLineChars="200" w:firstLine="480"/>
        <w:jc w:val="left"/>
        <w:rPr>
          <w:rFonts w:ascii="宋体" w:hAnsi="宋体" w:cs="宋体"/>
          <w:bCs/>
          <w:kern w:val="0"/>
          <w:sz w:val="24"/>
          <w:szCs w:val="24"/>
          <w:lang w:val="zh-CN"/>
        </w:rPr>
      </w:pPr>
      <w:r>
        <w:rPr>
          <w:rFonts w:ascii="宋体" w:hAnsi="宋体" w:cs="宋体" w:hint="eastAsia"/>
          <w:bCs/>
          <w:kern w:val="0"/>
          <w:sz w:val="24"/>
          <w:szCs w:val="24"/>
        </w:rPr>
        <w:t>2</w:t>
      </w:r>
      <w:r>
        <w:rPr>
          <w:rFonts w:ascii="宋体" w:hAnsi="宋体" w:cs="宋体" w:hint="eastAsia"/>
          <w:bCs/>
          <w:kern w:val="0"/>
          <w:sz w:val="24"/>
          <w:szCs w:val="24"/>
        </w:rPr>
        <w:t>、</w:t>
      </w:r>
      <w:r>
        <w:rPr>
          <w:rFonts w:ascii="宋体" w:hAnsi="宋体" w:cs="宋体" w:hint="eastAsia"/>
          <w:bCs/>
          <w:kern w:val="0"/>
          <w:sz w:val="24"/>
          <w:szCs w:val="24"/>
          <w:lang w:val="zh-CN"/>
        </w:rPr>
        <w:t>拟派</w:t>
      </w:r>
      <w:r>
        <w:rPr>
          <w:rFonts w:ascii="宋体" w:hAnsi="宋体" w:cs="宋体" w:hint="eastAsia"/>
          <w:bCs/>
          <w:kern w:val="0"/>
          <w:sz w:val="24"/>
          <w:szCs w:val="24"/>
        </w:rPr>
        <w:t>建筑</w:t>
      </w:r>
      <w:r>
        <w:rPr>
          <w:rFonts w:ascii="宋体" w:hAnsi="宋体" w:cs="宋体" w:hint="eastAsia"/>
          <w:bCs/>
          <w:kern w:val="0"/>
          <w:sz w:val="24"/>
          <w:szCs w:val="24"/>
          <w:lang w:val="zh-CN"/>
        </w:rPr>
        <w:t>设计负责人需具有二级及以上注册建筑师</w:t>
      </w:r>
      <w:r>
        <w:rPr>
          <w:rFonts w:ascii="宋体" w:hAnsi="宋体" w:cs="宋体" w:hint="eastAsia"/>
          <w:bCs/>
          <w:kern w:val="0"/>
          <w:sz w:val="24"/>
          <w:szCs w:val="24"/>
        </w:rPr>
        <w:t>执业资格证书；修建性规划设计项目负责人须为高级规划工程师</w:t>
      </w:r>
      <w:r>
        <w:rPr>
          <w:rFonts w:cs="宋体" w:hint="eastAsia"/>
          <w:bCs/>
          <w:kern w:val="0"/>
          <w:sz w:val="24"/>
          <w:szCs w:val="24"/>
        </w:rPr>
        <w:t>或注册规划师</w:t>
      </w:r>
      <w:r>
        <w:rPr>
          <w:rFonts w:ascii="宋体" w:hAnsi="宋体" w:cs="宋体" w:hint="eastAsia"/>
          <w:bCs/>
          <w:kern w:val="0"/>
          <w:sz w:val="24"/>
          <w:szCs w:val="24"/>
        </w:rPr>
        <w:t>。</w:t>
      </w:r>
    </w:p>
    <w:p w:rsidR="007C256D" w:rsidRDefault="003319E0">
      <w:pPr>
        <w:widowControl/>
        <w:spacing w:line="360" w:lineRule="auto"/>
        <w:ind w:firstLineChars="200" w:firstLine="480"/>
        <w:jc w:val="left"/>
        <w:rPr>
          <w:rFonts w:ascii="宋体" w:hAnsi="宋体" w:cs="宋体"/>
          <w:bCs/>
          <w:kern w:val="0"/>
          <w:sz w:val="24"/>
          <w:szCs w:val="24"/>
          <w:lang w:val="zh-CN"/>
        </w:rPr>
      </w:pPr>
      <w:r>
        <w:rPr>
          <w:rFonts w:ascii="宋体" w:hAnsi="宋体" w:cs="宋体" w:hint="eastAsia"/>
          <w:bCs/>
          <w:kern w:val="0"/>
          <w:sz w:val="24"/>
          <w:szCs w:val="24"/>
        </w:rPr>
        <w:t>3</w:t>
      </w:r>
      <w:r>
        <w:rPr>
          <w:rFonts w:ascii="宋体" w:hAnsi="宋体" w:cs="宋体" w:hint="eastAsia"/>
          <w:bCs/>
          <w:kern w:val="0"/>
          <w:sz w:val="24"/>
          <w:szCs w:val="24"/>
        </w:rPr>
        <w:t>、</w:t>
      </w:r>
      <w:r>
        <w:rPr>
          <w:rFonts w:ascii="宋体" w:hAnsi="宋体" w:cs="宋体" w:hint="eastAsia"/>
          <w:bCs/>
          <w:kern w:val="0"/>
          <w:sz w:val="24"/>
          <w:szCs w:val="24"/>
          <w:lang w:val="zh-CN"/>
        </w:rPr>
        <w:t>单位负责人为同一人或者存在直接控股、管理关系的不同供应商，不得参加同一合同下的政府采购活动；</w:t>
      </w:r>
    </w:p>
    <w:p w:rsidR="007C256D" w:rsidRDefault="003319E0">
      <w:pPr>
        <w:widowControl/>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4</w:t>
      </w:r>
      <w:r>
        <w:rPr>
          <w:rFonts w:ascii="宋体" w:hAnsi="宋体" w:cs="宋体" w:hint="eastAsia"/>
          <w:bCs/>
          <w:kern w:val="0"/>
          <w:sz w:val="24"/>
          <w:szCs w:val="24"/>
        </w:rPr>
        <w:t>、在中华人民共和国境内注册、具有独立承担民事责任能力、持有合法有效的营业执照，在人员、设备、资金等方面具备相应的服务能力。</w:t>
      </w:r>
      <w:r>
        <w:rPr>
          <w:rFonts w:ascii="宋体" w:hAnsi="宋体" w:cs="宋体" w:hint="eastAsia"/>
          <w:bCs/>
          <w:kern w:val="0"/>
          <w:sz w:val="24"/>
          <w:szCs w:val="24"/>
        </w:rPr>
        <w:t> </w:t>
      </w:r>
    </w:p>
    <w:p w:rsidR="007C256D" w:rsidRDefault="003319E0">
      <w:pPr>
        <w:widowControl/>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5</w:t>
      </w:r>
      <w:r>
        <w:rPr>
          <w:rFonts w:ascii="宋体" w:hAnsi="宋体" w:cs="宋体" w:hint="eastAsia"/>
          <w:bCs/>
          <w:kern w:val="0"/>
          <w:sz w:val="24"/>
          <w:szCs w:val="24"/>
        </w:rPr>
        <w:t>、</w:t>
      </w:r>
      <w:r>
        <w:rPr>
          <w:rFonts w:ascii="宋体" w:hAnsi="宋体" w:cs="宋体" w:hint="eastAsia"/>
          <w:sz w:val="24"/>
          <w:szCs w:val="24"/>
        </w:rPr>
        <w:t>供应商须提供在“信用中国”（</w:t>
      </w:r>
      <w:r>
        <w:rPr>
          <w:rFonts w:ascii="宋体" w:hAnsi="宋体" w:cs="宋体" w:hint="eastAsia"/>
          <w:sz w:val="24"/>
          <w:szCs w:val="24"/>
        </w:rPr>
        <w:t>www.creditchina.gov.cn</w:t>
      </w:r>
      <w:r>
        <w:rPr>
          <w:rFonts w:ascii="宋体" w:hAnsi="宋体" w:cs="宋体" w:hint="eastAsia"/>
          <w:sz w:val="24"/>
          <w:szCs w:val="24"/>
        </w:rPr>
        <w:t>）和中国政府采购网（</w:t>
      </w:r>
      <w:r>
        <w:rPr>
          <w:rFonts w:ascii="宋体" w:hAnsi="宋体" w:cs="宋体" w:hint="eastAsia"/>
          <w:sz w:val="24"/>
          <w:szCs w:val="24"/>
        </w:rPr>
        <w:t>www.ccgp.gov.cn</w:t>
      </w:r>
      <w:r>
        <w:rPr>
          <w:rFonts w:ascii="宋体" w:hAnsi="宋体" w:cs="宋体" w:hint="eastAsia"/>
          <w:sz w:val="24"/>
          <w:szCs w:val="24"/>
        </w:rPr>
        <w:t>）网站上未被列入失信被执行人、重大税收违法案件当事人名单以及政府采购严重违法失信行为记录</w:t>
      </w:r>
      <w:r>
        <w:rPr>
          <w:rFonts w:ascii="宋体" w:hAnsi="宋体" w:cs="宋体" w:hint="eastAsia"/>
          <w:sz w:val="24"/>
          <w:szCs w:val="24"/>
        </w:rPr>
        <w:t>名单的网页打印件（网页打印件须自公告发布之日起至获取采购文件报名截止时间打印）并加盖公章；</w:t>
      </w:r>
    </w:p>
    <w:p w:rsidR="007C256D" w:rsidRDefault="003319E0">
      <w:pPr>
        <w:spacing w:line="520" w:lineRule="exact"/>
        <w:ind w:firstLineChars="200" w:firstLine="480"/>
        <w:jc w:val="left"/>
        <w:rPr>
          <w:rFonts w:ascii="宋体" w:hAnsi="宋体" w:cs="宋体"/>
          <w:sz w:val="24"/>
          <w:szCs w:val="24"/>
        </w:rPr>
      </w:pPr>
      <w:r>
        <w:rPr>
          <w:rFonts w:ascii="宋体" w:hAnsi="宋体" w:cs="宋体" w:hint="eastAsia"/>
          <w:bCs/>
          <w:kern w:val="0"/>
          <w:sz w:val="24"/>
          <w:szCs w:val="24"/>
        </w:rPr>
        <w:t>6</w:t>
      </w:r>
      <w:r>
        <w:rPr>
          <w:rFonts w:ascii="宋体" w:hAnsi="宋体" w:cs="宋体" w:hint="eastAsia"/>
          <w:bCs/>
          <w:kern w:val="0"/>
          <w:sz w:val="24"/>
          <w:szCs w:val="24"/>
        </w:rPr>
        <w:t>、</w:t>
      </w:r>
      <w:r>
        <w:rPr>
          <w:rFonts w:ascii="宋体" w:hAnsi="宋体" w:cs="宋体" w:hint="eastAsia"/>
          <w:sz w:val="24"/>
          <w:szCs w:val="24"/>
        </w:rPr>
        <w:t xml:space="preserve"> </w:t>
      </w:r>
      <w:r>
        <w:rPr>
          <w:rFonts w:ascii="宋体" w:hAnsi="宋体" w:cs="宋体" w:hint="eastAsia"/>
          <w:sz w:val="24"/>
          <w:szCs w:val="24"/>
        </w:rPr>
        <w:t>供应商</w:t>
      </w:r>
      <w:r>
        <w:rPr>
          <w:rFonts w:ascii="宋体" w:hAnsi="宋体" w:cs="宋体" w:hint="eastAsia"/>
          <w:sz w:val="24"/>
          <w:szCs w:val="24"/>
        </w:rPr>
        <w:t>需</w:t>
      </w:r>
      <w:r>
        <w:rPr>
          <w:rFonts w:ascii="宋体" w:hAnsi="宋体" w:cs="宋体" w:hint="eastAsia"/>
          <w:bCs/>
          <w:kern w:val="0"/>
          <w:sz w:val="24"/>
          <w:szCs w:val="24"/>
        </w:rPr>
        <w:t>对项目内容充分了解</w:t>
      </w:r>
      <w:r>
        <w:rPr>
          <w:rFonts w:ascii="宋体" w:hAnsi="宋体" w:cs="宋体" w:hint="eastAsia"/>
          <w:sz w:val="24"/>
          <w:szCs w:val="24"/>
        </w:rPr>
        <w:t>自行踏勘项目现场。</w:t>
      </w:r>
      <w:r>
        <w:rPr>
          <w:rFonts w:ascii="宋体" w:hAnsi="宋体" w:cs="宋体" w:hint="eastAsia"/>
          <w:sz w:val="24"/>
          <w:szCs w:val="24"/>
        </w:rPr>
        <w:t xml:space="preserve"> </w:t>
      </w:r>
    </w:p>
    <w:p w:rsidR="007C256D" w:rsidRDefault="003319E0" w:rsidP="00DF4DF9">
      <w:pPr>
        <w:pStyle w:val="2"/>
        <w:spacing w:after="0" w:line="560" w:lineRule="exact"/>
        <w:ind w:leftChars="0" w:left="0" w:firstLine="480"/>
        <w:rPr>
          <w:rFonts w:cs="宋体"/>
          <w:bCs/>
          <w:kern w:val="0"/>
          <w:sz w:val="24"/>
          <w:szCs w:val="24"/>
        </w:rPr>
      </w:pPr>
      <w:r>
        <w:rPr>
          <w:rFonts w:hint="eastAsia"/>
          <w:sz w:val="24"/>
        </w:rPr>
        <w:t>7</w:t>
      </w:r>
      <w:r>
        <w:rPr>
          <w:rFonts w:hint="eastAsia"/>
          <w:sz w:val="24"/>
        </w:rPr>
        <w:t>、需对项目服务提供真实可靠的</w:t>
      </w:r>
      <w:r>
        <w:rPr>
          <w:rFonts w:cs="宋体" w:hint="eastAsia"/>
          <w:bCs/>
          <w:kern w:val="0"/>
          <w:sz w:val="24"/>
          <w:szCs w:val="24"/>
        </w:rPr>
        <w:t>承诺函承担相应责任，合格履行完成直至全部项目验收合格。</w:t>
      </w:r>
      <w:bookmarkStart w:id="1" w:name="_GoBack"/>
      <w:bookmarkEnd w:id="1"/>
    </w:p>
    <w:p w:rsidR="007C256D" w:rsidRDefault="007C256D">
      <w:pPr>
        <w:spacing w:line="360" w:lineRule="auto"/>
        <w:ind w:firstLineChars="200" w:firstLine="480"/>
        <w:rPr>
          <w:rFonts w:ascii="宋体" w:hAnsi="宋体"/>
          <w:sz w:val="24"/>
        </w:rPr>
      </w:pPr>
    </w:p>
    <w:p w:rsidR="007C256D" w:rsidRDefault="003319E0">
      <w:pPr>
        <w:spacing w:line="360" w:lineRule="auto"/>
        <w:ind w:firstLineChars="200" w:firstLine="480"/>
        <w:rPr>
          <w:rFonts w:ascii="宋体" w:hAnsi="宋体"/>
          <w:sz w:val="24"/>
        </w:rPr>
      </w:pPr>
      <w:r>
        <w:rPr>
          <w:rFonts w:ascii="宋体" w:hAnsi="宋体" w:hint="eastAsia"/>
          <w:sz w:val="24"/>
        </w:rPr>
        <w:t>除因甲方原因以外，乙方未在合同规定期限内提交</w:t>
      </w:r>
      <w:r>
        <w:rPr>
          <w:rFonts w:ascii="宋体" w:hAnsi="宋体" w:hint="eastAsia"/>
          <w:sz w:val="24"/>
        </w:rPr>
        <w:t>成果</w:t>
      </w:r>
      <w:r>
        <w:rPr>
          <w:rFonts w:ascii="宋体" w:hAnsi="宋体" w:hint="eastAsia"/>
          <w:sz w:val="24"/>
        </w:rPr>
        <w:t>，甲方可以拒绝支付服务费用；如合同任何一方违反上述条款，都应负责赔偿由此而给对方造成的合理损失。</w:t>
      </w:r>
    </w:p>
    <w:p w:rsidR="007C256D" w:rsidRDefault="003319E0" w:rsidP="007C256D">
      <w:pPr>
        <w:pStyle w:val="2"/>
        <w:spacing w:after="0" w:line="560" w:lineRule="exact"/>
        <w:ind w:leftChars="0" w:left="0" w:firstLine="562"/>
      </w:pPr>
      <w:r>
        <w:rPr>
          <w:rFonts w:asciiTheme="majorEastAsia" w:eastAsiaTheme="majorEastAsia" w:hAnsiTheme="majorEastAsia" w:cstheme="majorEastAsia" w:hint="eastAsia"/>
          <w:b/>
          <w:bCs/>
        </w:rPr>
        <w:t>需提供的内容必须加盖公章“扫描”并以</w:t>
      </w:r>
      <w:r>
        <w:rPr>
          <w:rFonts w:asciiTheme="majorEastAsia" w:eastAsiaTheme="majorEastAsia" w:hAnsiTheme="majorEastAsia" w:cstheme="majorEastAsia" w:hint="eastAsia"/>
          <w:b/>
          <w:bCs/>
        </w:rPr>
        <w:t>PDF</w:t>
      </w:r>
      <w:r>
        <w:rPr>
          <w:rFonts w:asciiTheme="majorEastAsia" w:eastAsiaTheme="majorEastAsia" w:hAnsiTheme="majorEastAsia" w:cstheme="majorEastAsia" w:hint="eastAsia"/>
          <w:b/>
          <w:bCs/>
        </w:rPr>
        <w:t>格式上传，确保上传材料清。</w:t>
      </w:r>
    </w:p>
    <w:sectPr w:rsidR="007C256D" w:rsidSect="007C25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9E0" w:rsidRDefault="003319E0" w:rsidP="00DF4DF9">
      <w:r>
        <w:separator/>
      </w:r>
    </w:p>
  </w:endnote>
  <w:endnote w:type="continuationSeparator" w:id="0">
    <w:p w:rsidR="003319E0" w:rsidRDefault="003319E0" w:rsidP="00DF4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9E0" w:rsidRDefault="003319E0" w:rsidP="00DF4DF9">
      <w:r>
        <w:separator/>
      </w:r>
    </w:p>
  </w:footnote>
  <w:footnote w:type="continuationSeparator" w:id="0">
    <w:p w:rsidR="003319E0" w:rsidRDefault="003319E0" w:rsidP="00DF4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E22FC"/>
    <w:multiLevelType w:val="multilevel"/>
    <w:tmpl w:val="552E22FC"/>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E709BF"/>
    <w:rsid w:val="003319E0"/>
    <w:rsid w:val="007C256D"/>
    <w:rsid w:val="00DF4DF9"/>
    <w:rsid w:val="35E709BF"/>
    <w:rsid w:val="421553DE"/>
    <w:rsid w:val="530E1689"/>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Body Text Indent" w:unhideWhenUsed="1"/>
    <w:lsdException w:name="HTML Top of Form" w:semiHidden="1" w:unhideWhenUsed="1"/>
    <w:lsdException w:name="HTML Bottom of Form" w:semiHidden="1" w:unhideWhenUsed="1"/>
    <w:lsdException w:name="Normal Table"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256D"/>
    <w:pPr>
      <w:widowControl w:val="0"/>
      <w:jc w:val="both"/>
    </w:pPr>
    <w:rPr>
      <w:kern w:val="2"/>
      <w:sz w:val="21"/>
    </w:rPr>
  </w:style>
  <w:style w:type="paragraph" w:styleId="4">
    <w:name w:val="heading 4"/>
    <w:basedOn w:val="a"/>
    <w:uiPriority w:val="9"/>
    <w:qFormat/>
    <w:rsid w:val="007C256D"/>
    <w:pPr>
      <w:keepNext/>
      <w:keepLines/>
      <w:numPr>
        <w:ilvl w:val="3"/>
        <w:numId w:val="1"/>
      </w:numPr>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uiPriority w:val="99"/>
    <w:qFormat/>
    <w:rsid w:val="007C256D"/>
    <w:pPr>
      <w:spacing w:before="120"/>
    </w:pPr>
    <w:rPr>
      <w:rFonts w:ascii="Cambria" w:hAnsi="Cambria"/>
      <w:sz w:val="24"/>
    </w:rPr>
  </w:style>
  <w:style w:type="paragraph" w:styleId="a4">
    <w:name w:val="Body Text Indent"/>
    <w:basedOn w:val="a"/>
    <w:unhideWhenUsed/>
    <w:qFormat/>
    <w:rsid w:val="007C256D"/>
    <w:pPr>
      <w:spacing w:after="120"/>
      <w:ind w:leftChars="200" w:left="420"/>
    </w:pPr>
  </w:style>
  <w:style w:type="paragraph" w:customStyle="1" w:styleId="Default">
    <w:name w:val="Default"/>
    <w:qFormat/>
    <w:rsid w:val="007C256D"/>
    <w:pPr>
      <w:widowControl w:val="0"/>
      <w:autoSpaceDE w:val="0"/>
      <w:autoSpaceDN w:val="0"/>
      <w:adjustRightInd w:val="0"/>
    </w:pPr>
    <w:rPr>
      <w:rFonts w:ascii="仿宋_GB2312" w:eastAsia="仿宋_GB2312" w:hAnsi="Calibri" w:cs="仿宋_GB2312"/>
      <w:color w:val="000000"/>
      <w:sz w:val="24"/>
      <w:szCs w:val="24"/>
    </w:rPr>
  </w:style>
  <w:style w:type="paragraph" w:customStyle="1" w:styleId="a5">
    <w:name w:val="大标题"/>
    <w:basedOn w:val="a"/>
    <w:qFormat/>
    <w:rsid w:val="007C256D"/>
    <w:pPr>
      <w:jc w:val="center"/>
    </w:pPr>
    <w:rPr>
      <w:rFonts w:ascii="Arial" w:hAnsi="Arial"/>
      <w:b/>
      <w:sz w:val="28"/>
    </w:rPr>
  </w:style>
  <w:style w:type="paragraph" w:styleId="2">
    <w:name w:val="Body Text First Indent 2"/>
    <w:basedOn w:val="a4"/>
    <w:qFormat/>
    <w:rsid w:val="007C256D"/>
    <w:pPr>
      <w:ind w:firstLineChars="200" w:firstLine="420"/>
    </w:pPr>
    <w:rPr>
      <w:rFonts w:ascii="宋体" w:hAnsi="宋体"/>
      <w:sz w:val="28"/>
      <w:szCs w:val="28"/>
    </w:rPr>
  </w:style>
  <w:style w:type="paragraph" w:customStyle="1" w:styleId="TableParagraph">
    <w:name w:val="Table Paragraph"/>
    <w:basedOn w:val="a"/>
    <w:uiPriority w:val="1"/>
    <w:unhideWhenUsed/>
    <w:qFormat/>
    <w:rsid w:val="007C256D"/>
    <w:rPr>
      <w:rFonts w:hint="eastAsia"/>
      <w:sz w:val="24"/>
    </w:rPr>
  </w:style>
  <w:style w:type="paragraph" w:customStyle="1" w:styleId="a6">
    <w:name w:val="正文格式"/>
    <w:basedOn w:val="a"/>
    <w:qFormat/>
    <w:rsid w:val="007C256D"/>
    <w:pPr>
      <w:widowControl/>
      <w:adjustRightInd w:val="0"/>
      <w:snapToGrid w:val="0"/>
      <w:spacing w:line="360" w:lineRule="auto"/>
      <w:jc w:val="center"/>
    </w:pPr>
    <w:rPr>
      <w:kern w:val="24"/>
      <w:sz w:val="24"/>
      <w:szCs w:val="21"/>
    </w:rPr>
  </w:style>
  <w:style w:type="paragraph" w:styleId="a7">
    <w:name w:val="header"/>
    <w:basedOn w:val="a"/>
    <w:link w:val="Char"/>
    <w:uiPriority w:val="99"/>
    <w:rsid w:val="00DF4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DF4DF9"/>
    <w:rPr>
      <w:kern w:val="2"/>
      <w:sz w:val="18"/>
      <w:szCs w:val="18"/>
    </w:rPr>
  </w:style>
  <w:style w:type="paragraph" w:styleId="a8">
    <w:name w:val="footer"/>
    <w:basedOn w:val="a"/>
    <w:link w:val="Char0"/>
    <w:uiPriority w:val="99"/>
    <w:rsid w:val="00DF4DF9"/>
    <w:pPr>
      <w:tabs>
        <w:tab w:val="center" w:pos="4153"/>
        <w:tab w:val="right" w:pos="8306"/>
      </w:tabs>
      <w:snapToGrid w:val="0"/>
      <w:jc w:val="left"/>
    </w:pPr>
    <w:rPr>
      <w:sz w:val="18"/>
      <w:szCs w:val="18"/>
    </w:rPr>
  </w:style>
  <w:style w:type="character" w:customStyle="1" w:styleId="Char0">
    <w:name w:val="页脚 Char"/>
    <w:basedOn w:val="a0"/>
    <w:link w:val="a8"/>
    <w:uiPriority w:val="99"/>
    <w:rsid w:val="00DF4DF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年轻真好</dc:creator>
  <cp:lastModifiedBy>Administrator</cp:lastModifiedBy>
  <cp:revision>2</cp:revision>
  <dcterms:created xsi:type="dcterms:W3CDTF">2025-02-21T09:25:00Z</dcterms:created>
  <dcterms:modified xsi:type="dcterms:W3CDTF">2025-02-21T09:25:00Z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eyJoZGlkIjoiZTI5NTgyYjVmODFmNjRlNTM4MjlkOWRjNTNhYThmODgiLCJ1c2VySWQiOiIxNTcyNzg3MDU5In0=</vt:lpwstr>
  </property>
  <property fmtid="{D5CDD505-2E9C-101B-9397-08002B2CF9AE}" pid="4" name="ICV">
    <vt:lpwstr>10FE419444264ECDB2175721799D4CAC_13</vt:lpwstr>
  </property>
</Properties>
</file>