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绿洲路派出所大剧院警务站渗坑维修清单</w:t>
      </w:r>
    </w:p>
    <w:p>
      <w:pPr>
        <w:numPr>
          <w:ilvl w:val="0"/>
          <w:numId w:val="1"/>
        </w:num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开挖1.2米*1.2米*1.2米深</w:t>
      </w:r>
    </w:p>
    <w:p>
      <w:pPr>
        <w:numPr>
          <w:ilvl w:val="0"/>
          <w:numId w:val="1"/>
        </w:num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掏洞（长98cm）</w:t>
      </w:r>
    </w:p>
    <w:p>
      <w:pPr>
        <w:numPr>
          <w:ilvl w:val="0"/>
          <w:numId w:val="1"/>
        </w:num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安装110PVC下水管5米</w:t>
      </w:r>
    </w:p>
    <w:p>
      <w:pPr>
        <w:numPr>
          <w:ilvl w:val="0"/>
          <w:numId w:val="1"/>
        </w:num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井壁做防水</w:t>
      </w:r>
    </w:p>
    <w:p>
      <w:pPr>
        <w:numPr>
          <w:ilvl w:val="0"/>
          <w:numId w:val="1"/>
        </w:num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处理塌陷（水泥、砂浆）</w:t>
      </w:r>
    </w:p>
    <w:p>
      <w:pPr>
        <w:numPr>
          <w:numId w:val="0"/>
        </w:numPr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t>采购人需求表各投标方自行报价，总价不得超过</w:t>
      </w:r>
      <w:r>
        <w:rPr>
          <w:rFonts w:hint="eastAsia"/>
          <w:sz w:val="44"/>
          <w:szCs w:val="44"/>
          <w:lang w:val="en-US" w:eastAsia="zh-CN"/>
        </w:rPr>
        <w:t>2900</w:t>
      </w:r>
      <w:r>
        <w:rPr>
          <w:rFonts w:hint="default"/>
          <w:sz w:val="44"/>
          <w:szCs w:val="44"/>
          <w:lang w:val="en-US" w:eastAsia="zh-CN"/>
        </w:rPr>
        <w:t>元人民币，详细阅读以下内容。                                                                              1、参标人必须现场实地查看后上传踏勘证明（各单位自拟踏勘证明表，踏勘完毕后必须由甲方现场人员签字），进行报价。                                                                                                                                                                                          2、中标后负责维修并交付使用，所供商品必须满足采购方要求，产品必须符合国标标准，最低价中标。</w:t>
      </w:r>
    </w:p>
    <w:p>
      <w:pPr>
        <w:numPr>
          <w:numId w:val="0"/>
        </w:numPr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t>3、各参与投标方，投标方不满足投标要求，恶意投标，采购方保留保留投诉、诉讼等权利。</w:t>
      </w:r>
    </w:p>
    <w:p>
      <w:pPr>
        <w:numPr>
          <w:numId w:val="0"/>
        </w:numPr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t xml:space="preserve">4、按公安局实际需要，指点地点维修并交付使用，售后服务按照国家标准执行。联系人： </w:t>
      </w:r>
      <w:r>
        <w:rPr>
          <w:rFonts w:hint="eastAsia"/>
          <w:sz w:val="44"/>
          <w:szCs w:val="44"/>
          <w:lang w:val="en-US" w:eastAsia="zh-CN"/>
        </w:rPr>
        <w:t>蒋</w:t>
      </w:r>
      <w:r>
        <w:rPr>
          <w:rFonts w:hint="default"/>
          <w:sz w:val="44"/>
          <w:szCs w:val="44"/>
          <w:lang w:val="en-US" w:eastAsia="zh-CN"/>
        </w:rPr>
        <w:t>警官：</w:t>
      </w:r>
      <w:r>
        <w:rPr>
          <w:rFonts w:hint="eastAsia"/>
          <w:sz w:val="44"/>
          <w:szCs w:val="44"/>
          <w:lang w:val="en-US" w:eastAsia="zh-CN"/>
        </w:rPr>
        <w:t>18699495341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A01136"/>
    <w:multiLevelType w:val="singleLevel"/>
    <w:tmpl w:val="DAA011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0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309</Characters>
  <Lines>0</Lines>
  <Paragraphs>0</Paragraphs>
  <TotalTime>5</TotalTime>
  <ScaleCrop>false</ScaleCrop>
  <LinksUpToDate>false</LinksUpToDate>
  <CharactersWithSpaces>574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2024-09-23T04:21:18Z</dcterms:created>
  <dc:creator>Administrator</dc:creator>
  <cp:lastModifiedBy>A-断情绝义</cp:lastModifiedBy>
  <dcterms:modified xsi:type="dcterms:W3CDTF">2024-09-23T04:27:22Z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5E541C5C4BAF46FFA12143F8EADE1A85</vt:lpwstr>
  </property>
</Properties>
</file>