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D40CA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4"/>
      </w:tblGrid>
      <w:tr w14:paraId="1A3DC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814" w:type="dxa"/>
          </w:tcPr>
          <w:p w14:paraId="117032CB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根管机扩机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576E5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814" w:type="dxa"/>
          </w:tcPr>
          <w:p w14:paraId="59935DBE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 xml:space="preserve">1. </w:t>
            </w: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具备中文字幕 OLED 彩色显示屏，350 度旋转的机头。</w:t>
            </w:r>
          </w:p>
          <w:p w14:paraId="6494715A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2. 具有正反转和单支锉系统的往复式旋转模式。</w:t>
            </w:r>
          </w:p>
          <w:p w14:paraId="7A28E8BE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3  9个可调节存储的记忆模式，1个单独根测模式。</w:t>
            </w:r>
          </w:p>
          <w:p w14:paraId="563CF8D3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4. 转速范围 140-500rpm ，配备 1:1弯机头， 扭矩范围 0.6-4.0Ncm。</w:t>
            </w:r>
          </w:p>
          <w:p w14:paraId="38623CBD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5. 电池电压：3.7Vdc，电池容量：1050mAh，机身重量140g</w:t>
            </w:r>
          </w:p>
          <w:p w14:paraId="11152FD7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6.自带根测功能（选配），在单独根治模式下马达工作时，可做到扭矩实时监控。</w:t>
            </w:r>
          </w:p>
          <w:p w14:paraId="3EF6DBFF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7.具有自动关机功能，开机状态下无操器机器主机10分钟自动关机。</w:t>
            </w:r>
          </w:p>
          <w:p w14:paraId="7E75B458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8.具有自适应模式：器械到达根尖自动反转，器械进入根尖口自动工作，离开根尖口自动停止。</w:t>
            </w:r>
          </w:p>
          <w:p w14:paraId="118616DF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10.具有安全保护模式：工作时，扭矩达到调节扭矩的30％以内界面显示白色，达到调节扭矩的70％以内界面显示橙色，达到调节扭矩的70％以外显示红色界面。</w:t>
            </w:r>
          </w:p>
          <w:p w14:paraId="3FBF3699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11.感应式充电模式，充电约两小时满电，可重复使用6-8个小时。</w:t>
            </w:r>
          </w:p>
          <w:p w14:paraId="0F648F34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0"/>
                <w:szCs w:val="30"/>
                <w:vertAlign w:val="baseline"/>
                <w:lang w:val="en-US" w:eastAsia="zh-CN"/>
              </w:rPr>
              <w:t>12.弯机头可高温135℃消毒，不能超过135℃（如：121℃20分钟，132℃15分钟）</w:t>
            </w:r>
          </w:p>
          <w:p w14:paraId="31AD13A1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4CAA39A9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986" w:right="1800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3EF1B3B"/>
    <w:rsid w:val="216C65CE"/>
    <w:rsid w:val="24A077F6"/>
    <w:rsid w:val="31340068"/>
    <w:rsid w:val="341B6689"/>
    <w:rsid w:val="361E7445"/>
    <w:rsid w:val="3C3E2043"/>
    <w:rsid w:val="4DA4211B"/>
    <w:rsid w:val="580300D4"/>
    <w:rsid w:val="5A035C3B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455</Characters>
  <Paragraphs>78</Paragraphs>
  <TotalTime>4</TotalTime>
  <ScaleCrop>false</ScaleCrop>
  <LinksUpToDate>false</LinksUpToDate>
  <CharactersWithSpaces>479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2024-08-12T02:29:41Z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3690C8AAA4534DE190F8EE005E40D59F_13</vt:lpwstr>
  </property>
</Properties>
</file>