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2FF38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3F1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37AF4928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打磨机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</w:t>
            </w:r>
            <w:bookmarkStart w:id="0" w:name="_GoBack"/>
            <w:bookmarkEnd w:id="0"/>
          </w:p>
        </w:tc>
      </w:tr>
      <w:tr w14:paraId="723DB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0" w:hRule="atLeast"/>
        </w:trPr>
        <w:tc>
          <w:tcPr>
            <w:tcW w:w="8522" w:type="dxa"/>
            <w:vAlign w:val="top"/>
          </w:tcPr>
          <w:p w14:paraId="5849B34E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最高转速：35000转/分钟</w:t>
            </w:r>
          </w:p>
          <w:p w14:paraId="5BD12887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输出功率：65W</w:t>
            </w:r>
          </w:p>
          <w:p w14:paraId="07D9E656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最大扭矩：2.8N。Cm</w:t>
            </w:r>
          </w:p>
          <w:p w14:paraId="3FC616A7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ON/OFF开关脚踏</w:t>
            </w:r>
          </w:p>
          <w:p w14:paraId="54B550FC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正/反转切换</w:t>
            </w:r>
          </w:p>
          <w:p w14:paraId="25BF968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32"/>
                <w:szCs w:val="32"/>
                <w:vertAlign w:val="baseline"/>
                <w:lang w:val="en-US" w:eastAsia="zh-CN" w:bidi="ar-SA"/>
              </w:rPr>
              <w:t>自动过载保护功能</w:t>
            </w:r>
          </w:p>
        </w:tc>
      </w:tr>
    </w:tbl>
    <w:p w14:paraId="3F55168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6C8731"/>
    <w:multiLevelType w:val="singleLevel"/>
    <w:tmpl w:val="BE6C87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0F9841FC"/>
    <w:rsid w:val="13EF1B3B"/>
    <w:rsid w:val="216C65CE"/>
    <w:rsid w:val="24A077F6"/>
    <w:rsid w:val="3C0C56AA"/>
    <w:rsid w:val="3C3E2043"/>
    <w:rsid w:val="509B131A"/>
    <w:rsid w:val="50A2318A"/>
    <w:rsid w:val="62751B29"/>
    <w:rsid w:val="68EC291E"/>
    <w:rsid w:val="6AB25D5C"/>
    <w:rsid w:val="782B5F2F"/>
    <w:rsid w:val="78740F26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98</Characters>
  <Paragraphs>78</Paragraphs>
  <TotalTime>5</TotalTime>
  <ScaleCrop>false</ScaleCrop>
  <LinksUpToDate>false</LinksUpToDate>
  <CharactersWithSpaces>108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2024-08-12T02:32:09Z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BB9372CFF2A74D29AD2B966785F84626_13</vt:lpwstr>
  </property>
</Properties>
</file>