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C83B9B5">
      <w:pPr>
        <w:pStyle w:val="2"/>
        <w:bidi w:val="0"/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设备购置参数</w:t>
      </w:r>
    </w:p>
    <w:tbl>
      <w:tblPr>
        <w:tblStyle w:val="4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4A6802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7" w:hRule="atLeast"/>
        </w:trPr>
        <w:tc>
          <w:tcPr>
            <w:tcW w:w="8522" w:type="dxa"/>
          </w:tcPr>
          <w:p w14:paraId="56CF04CA">
            <w:pPr>
              <w:rPr>
                <w:rFonts w:hint="eastAsia" w:ascii="宋体" w:hAnsi="宋体" w:eastAsia="宋体" w:cs="宋体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32"/>
                <w:szCs w:val="32"/>
                <w:vertAlign w:val="baseline"/>
                <w:lang w:val="en-US" w:eastAsia="zh-CN"/>
              </w:rPr>
              <w:t>设备名称：</w:t>
            </w:r>
            <w:r>
              <w:rPr>
                <w:rFonts w:hint="eastAsia" w:ascii="宋体" w:hAnsi="宋体" w:cs="宋体"/>
                <w:sz w:val="32"/>
                <w:szCs w:val="32"/>
                <w:vertAlign w:val="baseline"/>
                <w:lang w:val="en-US" w:eastAsia="zh-CN"/>
              </w:rPr>
              <w:t>低速套装</w:t>
            </w:r>
            <w:r>
              <w:rPr>
                <w:rFonts w:hint="eastAsia" w:ascii="宋体" w:hAnsi="宋体" w:eastAsia="宋体" w:cs="宋体"/>
                <w:sz w:val="32"/>
                <w:szCs w:val="32"/>
                <w:vertAlign w:val="baseline"/>
                <w:lang w:val="en-US" w:eastAsia="zh-CN"/>
              </w:rPr>
              <w:t xml:space="preserve">   数量： </w:t>
            </w:r>
            <w:r>
              <w:rPr>
                <w:rFonts w:hint="eastAsia" w:ascii="宋体" w:hAnsi="宋体" w:cs="宋体"/>
                <w:sz w:val="32"/>
                <w:szCs w:val="32"/>
                <w:vertAlign w:val="baseline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sz w:val="32"/>
                <w:szCs w:val="32"/>
                <w:vertAlign w:val="baseline"/>
                <w:lang w:val="en-US" w:eastAsia="zh-CN"/>
              </w:rPr>
              <w:t xml:space="preserve">台  </w:t>
            </w:r>
            <w:bookmarkStart w:id="0" w:name="_GoBack"/>
            <w:bookmarkEnd w:id="0"/>
          </w:p>
        </w:tc>
      </w:tr>
      <w:tr w14:paraId="016BFE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16" w:hRule="atLeast"/>
        </w:trPr>
        <w:tc>
          <w:tcPr>
            <w:tcW w:w="8522" w:type="dxa"/>
          </w:tcPr>
          <w:p w14:paraId="7D1E1B3C">
            <w:pPr>
              <w:numPr>
                <w:ilvl w:val="0"/>
                <w:numId w:val="1"/>
              </w:numPr>
              <w:rPr>
                <w:rFonts w:hint="default" w:ascii="宋体" w:hAnsi="宋体" w:cs="宋体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default" w:ascii="宋体" w:hAnsi="宋体" w:cs="宋体"/>
                <w:sz w:val="32"/>
                <w:szCs w:val="32"/>
                <w:vertAlign w:val="baseline"/>
                <w:lang w:val="en-US" w:eastAsia="zh-CN"/>
              </w:rPr>
              <w:t>气压：245~392Kpa（2.5~4.0kgf/cm2）</w:t>
            </w:r>
          </w:p>
          <w:p w14:paraId="1F8E8062">
            <w:pPr>
              <w:numPr>
                <w:ilvl w:val="0"/>
                <w:numId w:val="1"/>
              </w:numPr>
              <w:rPr>
                <w:rFonts w:hint="default" w:ascii="宋体" w:hAnsi="宋体" w:cs="宋体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default" w:ascii="宋体" w:hAnsi="宋体" w:cs="宋体"/>
                <w:sz w:val="32"/>
                <w:szCs w:val="32"/>
                <w:vertAlign w:val="baseline"/>
                <w:lang w:val="en-US" w:eastAsia="zh-CN"/>
              </w:rPr>
              <w:t>水压：198Kpa(2kg）</w:t>
            </w:r>
          </w:p>
          <w:p w14:paraId="6EC6BC08">
            <w:pPr>
              <w:numPr>
                <w:ilvl w:val="0"/>
                <w:numId w:val="1"/>
              </w:numPr>
              <w:rPr>
                <w:rFonts w:hint="default" w:ascii="宋体" w:hAnsi="宋体" w:cs="宋体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default" w:ascii="宋体" w:hAnsi="宋体" w:cs="宋体"/>
                <w:sz w:val="32"/>
                <w:szCs w:val="32"/>
                <w:vertAlign w:val="baseline"/>
                <w:lang w:val="en-US" w:eastAsia="zh-CN"/>
              </w:rPr>
              <w:t>转速：22000~27000rpm</w:t>
            </w:r>
          </w:p>
          <w:p w14:paraId="4FBD7808">
            <w:pPr>
              <w:numPr>
                <w:ilvl w:val="0"/>
                <w:numId w:val="1"/>
              </w:numPr>
              <w:rPr>
                <w:rFonts w:hint="default" w:ascii="宋体" w:hAnsi="宋体" w:cs="宋体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default" w:ascii="宋体" w:hAnsi="宋体" w:cs="宋体"/>
                <w:sz w:val="32"/>
                <w:szCs w:val="32"/>
                <w:vertAlign w:val="baseline"/>
                <w:lang w:val="en-US" w:eastAsia="zh-CN"/>
              </w:rPr>
              <w:t>适用车针：2.334~2.355mm</w:t>
            </w:r>
          </w:p>
          <w:p w14:paraId="29A92474">
            <w:pPr>
              <w:numPr>
                <w:ilvl w:val="0"/>
                <w:numId w:val="1"/>
              </w:numPr>
              <w:rPr>
                <w:rFonts w:hint="default" w:ascii="宋体" w:hAnsi="宋体" w:cs="宋体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default" w:ascii="宋体" w:hAnsi="宋体" w:cs="宋体"/>
                <w:sz w:val="32"/>
                <w:szCs w:val="32"/>
                <w:vertAlign w:val="baseline"/>
                <w:lang w:val="en-US" w:eastAsia="zh-CN"/>
              </w:rPr>
              <w:t>0.25Mpa下耗气量:55NL/min</w:t>
            </w:r>
          </w:p>
          <w:p w14:paraId="2C9260C0">
            <w:pPr>
              <w:numPr>
                <w:ilvl w:val="0"/>
                <w:numId w:val="1"/>
              </w:numPr>
              <w:rPr>
                <w:rFonts w:hint="default" w:ascii="宋体" w:hAnsi="宋体" w:cs="宋体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default" w:ascii="宋体" w:hAnsi="宋体" w:cs="宋体"/>
                <w:sz w:val="32"/>
                <w:szCs w:val="32"/>
                <w:vertAlign w:val="baseline"/>
                <w:lang w:val="en-US" w:eastAsia="zh-CN"/>
              </w:rPr>
              <w:t>噪音小于70dB</w:t>
            </w:r>
          </w:p>
          <w:p w14:paraId="3B102E5B">
            <w:pPr>
              <w:rPr>
                <w:rFonts w:hint="eastAsia" w:ascii="宋体" w:hAnsi="宋体" w:eastAsia="宋体" w:cs="宋体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default" w:ascii="宋体" w:hAnsi="宋体" w:cs="宋体"/>
                <w:sz w:val="32"/>
                <w:szCs w:val="32"/>
                <w:vertAlign w:val="baseline"/>
                <w:lang w:val="en-US" w:eastAsia="zh-CN"/>
              </w:rPr>
              <w:t>【使用期限】5年</w:t>
            </w:r>
          </w:p>
        </w:tc>
      </w:tr>
    </w:tbl>
    <w:p w14:paraId="0AC320CD">
      <w:pPr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88FD779"/>
    <w:multiLevelType w:val="singleLevel"/>
    <w:tmpl w:val="F88FD779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Y4MDM1ZTRjNWVjNDU4NWFhMDFiMDMyOTU5MjhhZDQifQ=="/>
  </w:docVars>
  <w:rsids>
    <w:rsidRoot w:val="00000000"/>
    <w:rsid w:val="04C002CD"/>
    <w:rsid w:val="13EF1B3B"/>
    <w:rsid w:val="216C65CE"/>
    <w:rsid w:val="24A077F6"/>
    <w:rsid w:val="3C3E2043"/>
    <w:rsid w:val="3CFB2E03"/>
    <w:rsid w:val="47A8052F"/>
    <w:rsid w:val="4F1B1D77"/>
    <w:rsid w:val="509B131A"/>
    <w:rsid w:val="588C189E"/>
    <w:rsid w:val="7A3737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Autospacing="0" w:after="330" w:afterAutospacing="0" w:line="576" w:lineRule="auto"/>
      <w:outlineLvl w:val="0"/>
    </w:pPr>
    <w:rPr>
      <w:b/>
      <w:kern w:val="44"/>
      <w:sz w:val="44"/>
    </w:rPr>
  </w:style>
  <w:style w:type="character" w:default="1" w:styleId="5">
    <w:name w:val="Default Paragraph Font"/>
    <w:qFormat/>
    <w:uiPriority w:val="0"/>
  </w:style>
  <w:style w:type="table" w:default="1" w:styleId="3">
    <w:name w:val="Normal Table"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6">
    <w:name w:val="_Style 1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78</Words>
  <Characters>156</Characters>
  <Paragraphs>78</Paragraphs>
  <TotalTime>2</TotalTime>
  <ScaleCrop>false</ScaleCrop>
  <LinksUpToDate>false</LinksUpToDate>
  <CharactersWithSpaces>168</CharactersWithSpaces>
  <Application>WPS Office_12.1.0.17147_F1E327BC-269C-435d-A152-05C5408002CA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2024-03-20T09:39:00Z</dcterms:created>
  <dc:creator>Administrator</dc:creator>
  <cp:lastModifiedBy>经普电子王平义</cp:lastModifiedBy>
  <dcterms:modified xsi:type="dcterms:W3CDTF">2024-08-12T03:27:43Z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A4C4799BF4CD4616AEF5D3EE68B02D8B_13</vt:lpwstr>
  </property>
</Properties>
</file>