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B4" w:rsidRPr="004C10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 </w:t>
      </w:r>
      <w:r w:rsidRPr="004C10B4">
        <w:rPr>
          <w:rFonts w:ascii="宋体" w:eastAsia="宋体" w:hAnsi="宋体" w:cs="宋体"/>
          <w:sz w:val="32"/>
          <w:szCs w:val="32"/>
        </w:rPr>
        <w:t xml:space="preserve"> </w:t>
      </w:r>
      <w:r w:rsidRPr="004C10B4">
        <w:rPr>
          <w:rFonts w:ascii="宋体" w:eastAsia="宋体" w:hAnsi="宋体" w:cs="宋体" w:hint="eastAsia"/>
          <w:sz w:val="32"/>
          <w:szCs w:val="32"/>
        </w:rPr>
        <w:t>昌吉市第一中学P</w:t>
      </w:r>
      <w:r w:rsidRPr="004C10B4">
        <w:rPr>
          <w:rFonts w:ascii="宋体" w:eastAsia="宋体" w:hAnsi="宋体" w:cs="宋体"/>
          <w:sz w:val="32"/>
          <w:szCs w:val="32"/>
        </w:rPr>
        <w:t>VC</w:t>
      </w:r>
      <w:r>
        <w:rPr>
          <w:rFonts w:ascii="宋体" w:eastAsia="宋体" w:hAnsi="宋体" w:cs="宋体" w:hint="eastAsia"/>
          <w:sz w:val="32"/>
          <w:szCs w:val="32"/>
        </w:rPr>
        <w:t>地板铺</w:t>
      </w:r>
      <w:r w:rsidRPr="004C10B4">
        <w:rPr>
          <w:rFonts w:ascii="宋体" w:eastAsia="宋体" w:hAnsi="宋体" w:cs="宋体" w:hint="eastAsia"/>
          <w:sz w:val="32"/>
          <w:szCs w:val="32"/>
        </w:rPr>
        <w:t>设工程量及施工要求</w:t>
      </w:r>
    </w:p>
    <w:p w:rsidR="004C10B4" w:rsidRDefault="004C10B4">
      <w:pPr>
        <w:spacing w:beforeLines="50" w:before="156"/>
        <w:ind w:left="425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昌吉市第一中学P</w:t>
      </w:r>
      <w:r>
        <w:rPr>
          <w:rFonts w:ascii="宋体" w:eastAsia="宋体" w:hAnsi="宋体" w:cs="宋体"/>
          <w:sz w:val="24"/>
        </w:rPr>
        <w:t>VC</w:t>
      </w:r>
      <w:r>
        <w:rPr>
          <w:rFonts w:ascii="宋体" w:eastAsia="宋体" w:hAnsi="宋体" w:cs="宋体" w:hint="eastAsia"/>
          <w:sz w:val="24"/>
        </w:rPr>
        <w:t>地板铺设共计1</w:t>
      </w:r>
      <w:r>
        <w:rPr>
          <w:rFonts w:ascii="宋体" w:eastAsia="宋体" w:hAnsi="宋体" w:cs="宋体"/>
          <w:sz w:val="24"/>
        </w:rPr>
        <w:t>600</w:t>
      </w:r>
      <w:r>
        <w:rPr>
          <w:rFonts w:ascii="宋体" w:eastAsia="宋体" w:hAnsi="宋体" w:cs="宋体" w:hint="eastAsia"/>
          <w:sz w:val="24"/>
        </w:rPr>
        <w:t>平方米。</w:t>
      </w:r>
      <w:bookmarkStart w:id="0" w:name="_GoBack"/>
      <w:bookmarkEnd w:id="0"/>
    </w:p>
    <w:p w:rsidR="004C10B4" w:rsidRDefault="004C10B4" w:rsidP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施工流程：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基层打磨处理→水泥自流平→卷材地板及踢脚线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一、采用专业研磨石将原有水磨石面层打磨出磨砂新面，确保部分检查井盖板及错台部位平整衔接。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二、水泥自流平质量标准及技术要求</w:t>
      </w:r>
    </w:p>
    <w:p w:rsidR="007E46B4" w:rsidRDefault="007E46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外观施工后应光滑均匀、无明显凸凹和龟裂等缺陷。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流动性液态水泥自流平应具有良好的流动性和流动性稳定性。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强度水泥自流平施工后应有足够的强度。对于混凝土自流平地面，其抗压强度应不低于</w:t>
      </w:r>
      <w:r>
        <w:rPr>
          <w:rFonts w:ascii="宋体" w:eastAsia="宋体" w:hAnsi="宋体" w:cs="宋体" w:hint="eastAsia"/>
          <w:sz w:val="24"/>
        </w:rPr>
        <w:t>30MPa</w:t>
      </w:r>
      <w:r>
        <w:rPr>
          <w:rFonts w:ascii="宋体" w:eastAsia="宋体" w:hAnsi="宋体" w:cs="宋体" w:hint="eastAsia"/>
          <w:sz w:val="24"/>
        </w:rPr>
        <w:t>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耐磨性混凝土自流平地面的耐磨性应符合国家标准</w:t>
      </w:r>
      <w:r>
        <w:rPr>
          <w:rFonts w:ascii="宋体" w:eastAsia="宋体" w:hAnsi="宋体" w:cs="宋体" w:hint="eastAsia"/>
          <w:sz w:val="24"/>
        </w:rPr>
        <w:t>GB/T 9770-2001</w:t>
      </w:r>
      <w:r>
        <w:rPr>
          <w:rFonts w:ascii="宋体" w:eastAsia="宋体" w:hAnsi="宋体" w:cs="宋体" w:hint="eastAsia"/>
          <w:sz w:val="24"/>
        </w:rPr>
        <w:t>《混凝土耐磨性能试验方法》中的要求。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耐水性混凝土自流平地面的耐水性应符合国家标准</w:t>
      </w:r>
      <w:r>
        <w:rPr>
          <w:rFonts w:ascii="宋体" w:eastAsia="宋体" w:hAnsi="宋体" w:cs="宋体" w:hint="eastAsia"/>
          <w:sz w:val="24"/>
        </w:rPr>
        <w:t>GB/T 50082-2009</w:t>
      </w:r>
      <w:r>
        <w:rPr>
          <w:rFonts w:ascii="宋体" w:eastAsia="宋体" w:hAnsi="宋体" w:cs="宋体" w:hint="eastAsia"/>
          <w:sz w:val="24"/>
        </w:rPr>
        <w:t>《地面涂层与修补涂层耐水性试验方法》中的要求。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环保要求水泥自流平应符合环保要求，如含水量、挥发性有害物质等。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、材料要求采用普通硅酸盐水泥，强度不得低于</w:t>
      </w:r>
      <w:r>
        <w:rPr>
          <w:rFonts w:ascii="宋体" w:eastAsia="宋体" w:hAnsi="宋体" w:cs="宋体" w:hint="eastAsia"/>
          <w:sz w:val="24"/>
        </w:rPr>
        <w:t>42.5MPa</w:t>
      </w:r>
      <w:r>
        <w:rPr>
          <w:rFonts w:ascii="宋体" w:eastAsia="宋体" w:hAnsi="宋体" w:cs="宋体" w:hint="eastAsia"/>
          <w:sz w:val="24"/>
        </w:rPr>
        <w:t>，含量不得超过</w:t>
      </w:r>
      <w:r>
        <w:rPr>
          <w:rFonts w:ascii="宋体" w:eastAsia="宋体" w:hAnsi="宋体" w:cs="宋体" w:hint="eastAsia"/>
          <w:sz w:val="24"/>
        </w:rPr>
        <w:t>550kg/m</w:t>
      </w:r>
      <w:r>
        <w:rPr>
          <w:rFonts w:ascii="宋体" w:eastAsia="宋体" w:hAnsi="宋体" w:cs="宋体" w:hint="eastAsia"/>
          <w:sz w:val="24"/>
        </w:rPr>
        <w:t>³。石英砂应采用细度模数为</w:t>
      </w:r>
      <w:r>
        <w:rPr>
          <w:rFonts w:ascii="宋体" w:eastAsia="宋体" w:hAnsi="宋体" w:cs="宋体" w:hint="eastAsia"/>
          <w:sz w:val="24"/>
        </w:rPr>
        <w:t>2.4\~3.0</w:t>
      </w:r>
      <w:r>
        <w:rPr>
          <w:rFonts w:ascii="宋体" w:eastAsia="宋体" w:hAnsi="宋体" w:cs="宋体" w:hint="eastAsia"/>
          <w:sz w:val="24"/>
        </w:rPr>
        <w:t>的天然石英砂，粒径不得超过</w:t>
      </w:r>
      <w:r>
        <w:rPr>
          <w:rFonts w:ascii="宋体" w:eastAsia="宋体" w:hAnsi="宋体" w:cs="宋体" w:hint="eastAsia"/>
          <w:sz w:val="24"/>
        </w:rPr>
        <w:t>1.2mm</w:t>
      </w:r>
      <w:r>
        <w:rPr>
          <w:rFonts w:ascii="宋体" w:eastAsia="宋体" w:hAnsi="宋体" w:cs="宋体" w:hint="eastAsia"/>
          <w:sz w:val="24"/>
        </w:rPr>
        <w:t>，含量不得超过</w:t>
      </w:r>
      <w:r>
        <w:rPr>
          <w:rFonts w:ascii="宋体" w:eastAsia="宋体" w:hAnsi="宋体" w:cs="宋体" w:hint="eastAsia"/>
          <w:sz w:val="24"/>
        </w:rPr>
        <w:t>1500kg/m</w:t>
      </w:r>
      <w:r>
        <w:rPr>
          <w:rFonts w:ascii="宋体" w:eastAsia="宋体" w:hAnsi="宋体" w:cs="宋体" w:hint="eastAsia"/>
          <w:sz w:val="24"/>
        </w:rPr>
        <w:t>³。骨料应采用直径为</w:t>
      </w:r>
      <w:r>
        <w:rPr>
          <w:rFonts w:ascii="宋体" w:eastAsia="宋体" w:hAnsi="宋体" w:cs="宋体" w:hint="eastAsia"/>
          <w:sz w:val="24"/>
        </w:rPr>
        <w:t>5mm</w:t>
      </w:r>
      <w:r>
        <w:rPr>
          <w:rFonts w:ascii="宋体" w:eastAsia="宋体" w:hAnsi="宋体" w:cs="宋体" w:hint="eastAsia"/>
          <w:sz w:val="24"/>
        </w:rPr>
        <w:t>以下的硬质颗粒骨料，含量不得超过</w:t>
      </w:r>
      <w:r>
        <w:rPr>
          <w:rFonts w:ascii="宋体" w:eastAsia="宋体" w:hAnsi="宋体" w:cs="宋体" w:hint="eastAsia"/>
          <w:sz w:val="24"/>
        </w:rPr>
        <w:t>200kg/m</w:t>
      </w:r>
      <w:r>
        <w:rPr>
          <w:rFonts w:ascii="宋体" w:eastAsia="宋体" w:hAnsi="宋体" w:cs="宋体" w:hint="eastAsia"/>
          <w:sz w:val="24"/>
        </w:rPr>
        <w:t>³。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三、同透卷材地板质量标准及技术要求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、厚</w:t>
      </w:r>
      <w:r>
        <w:rPr>
          <w:rFonts w:ascii="宋体" w:eastAsia="宋体" w:hAnsi="宋体" w:cs="宋体" w:hint="eastAsia"/>
          <w:sz w:val="24"/>
        </w:rPr>
        <w:t>度至少</w:t>
      </w:r>
      <w:r>
        <w:rPr>
          <w:rFonts w:ascii="宋体" w:eastAsia="宋体" w:hAnsi="宋体" w:cs="宋体" w:hint="eastAsia"/>
          <w:sz w:val="24"/>
        </w:rPr>
        <w:t>2mm</w:t>
      </w:r>
      <w:r>
        <w:rPr>
          <w:rFonts w:ascii="宋体" w:eastAsia="宋体" w:hAnsi="宋体" w:cs="宋体" w:hint="eastAsia"/>
          <w:sz w:val="24"/>
        </w:rPr>
        <w:t>无方向碎花纹同质透心</w:t>
      </w:r>
      <w:r>
        <w:rPr>
          <w:rFonts w:ascii="宋体" w:eastAsia="宋体" w:hAnsi="宋体" w:cs="宋体" w:hint="eastAsia"/>
          <w:sz w:val="24"/>
        </w:rPr>
        <w:t>PVC</w:t>
      </w:r>
      <w:r>
        <w:rPr>
          <w:rFonts w:ascii="宋体" w:eastAsia="宋体" w:hAnsi="宋体" w:cs="宋体" w:hint="eastAsia"/>
          <w:sz w:val="24"/>
        </w:rPr>
        <w:t>卷材，表面有抗碘酊、抗油性笔效果。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、粘合物含量：化学成分分析含量≧</w:t>
      </w:r>
      <w:r>
        <w:rPr>
          <w:rFonts w:ascii="宋体" w:eastAsia="宋体" w:hAnsi="宋体" w:cs="宋体" w:hint="eastAsia"/>
          <w:sz w:val="24"/>
        </w:rPr>
        <w:t>78%</w:t>
      </w:r>
      <w:r>
        <w:rPr>
          <w:rFonts w:ascii="宋体" w:eastAsia="宋体" w:hAnsi="宋体" w:cs="宋体" w:hint="eastAsia"/>
          <w:sz w:val="24"/>
        </w:rPr>
        <w:t>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、化学试剂检测：</w:t>
      </w:r>
      <w:r>
        <w:rPr>
          <w:rFonts w:ascii="宋体" w:eastAsia="宋体" w:hAnsi="宋体" w:cs="宋体" w:hint="eastAsia"/>
          <w:sz w:val="24"/>
        </w:rPr>
        <w:t>ISO26987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2008</w:t>
      </w:r>
      <w:r>
        <w:rPr>
          <w:rFonts w:ascii="宋体" w:eastAsia="宋体" w:hAnsi="宋体" w:cs="宋体" w:hint="eastAsia"/>
          <w:sz w:val="24"/>
        </w:rPr>
        <w:t>，满足</w:t>
      </w:r>
      <w:r>
        <w:rPr>
          <w:rFonts w:ascii="宋体" w:eastAsia="宋体" w:hAnsi="宋体" w:cs="宋体" w:hint="eastAsia"/>
          <w:sz w:val="24"/>
        </w:rPr>
        <w:t>100</w:t>
      </w:r>
      <w:r>
        <w:rPr>
          <w:rFonts w:ascii="宋体" w:eastAsia="宋体" w:hAnsi="宋体" w:cs="宋体" w:hint="eastAsia"/>
          <w:sz w:val="24"/>
        </w:rPr>
        <w:t>项测试结果</w:t>
      </w:r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 w:hint="eastAsia"/>
          <w:sz w:val="24"/>
        </w:rPr>
        <w:t>级。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28</w:t>
      </w:r>
      <w:r>
        <w:rPr>
          <w:rFonts w:ascii="宋体" w:eastAsia="宋体" w:hAnsi="宋体" w:cs="宋体" w:hint="eastAsia"/>
          <w:sz w:val="24"/>
        </w:rPr>
        <w:t>天</w:t>
      </w:r>
      <w:r>
        <w:rPr>
          <w:rFonts w:ascii="宋体" w:eastAsia="宋体" w:hAnsi="宋体" w:cs="宋体" w:hint="eastAsia"/>
          <w:sz w:val="24"/>
        </w:rPr>
        <w:t>TVOC</w:t>
      </w:r>
      <w:r>
        <w:rPr>
          <w:rFonts w:ascii="宋体" w:eastAsia="宋体" w:hAnsi="宋体" w:cs="宋体" w:hint="eastAsia"/>
          <w:sz w:val="24"/>
        </w:rPr>
        <w:t>检测：</w:t>
      </w:r>
      <w:r>
        <w:rPr>
          <w:rFonts w:ascii="宋体" w:eastAsia="宋体" w:hAnsi="宋体" w:cs="宋体" w:hint="eastAsia"/>
          <w:sz w:val="24"/>
        </w:rPr>
        <w:t xml:space="preserve">ISO 16000, </w:t>
      </w:r>
      <w:r>
        <w:rPr>
          <w:rFonts w:ascii="宋体" w:eastAsia="宋体" w:hAnsi="宋体" w:cs="宋体" w:hint="eastAsia"/>
          <w:sz w:val="24"/>
        </w:rPr>
        <w:t>甲醛、总挥发性有机化合物、总致癌物等结果均</w:t>
      </w:r>
      <w:r>
        <w:rPr>
          <w:rFonts w:ascii="宋体" w:eastAsia="宋体" w:hAnsi="宋体" w:cs="宋体" w:hint="eastAsia"/>
          <w:sz w:val="24"/>
        </w:rPr>
        <w:t>&lt;1ug/m3.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、耐磨等级</w:t>
      </w:r>
      <w:r>
        <w:rPr>
          <w:rFonts w:ascii="宋体" w:eastAsia="宋体" w:hAnsi="宋体" w:cs="宋体" w:hint="eastAsia"/>
          <w:sz w:val="24"/>
        </w:rPr>
        <w:t>: EN660-2/GB/T11982.2, T</w:t>
      </w:r>
      <w:r>
        <w:rPr>
          <w:rFonts w:ascii="宋体" w:eastAsia="宋体" w:hAnsi="宋体" w:cs="宋体" w:hint="eastAsia"/>
          <w:sz w:val="24"/>
        </w:rPr>
        <w:t>级且磨损耗值</w:t>
      </w:r>
      <w:proofErr w:type="spellStart"/>
      <w:r>
        <w:rPr>
          <w:rFonts w:ascii="宋体" w:eastAsia="宋体" w:hAnsi="宋体" w:cs="宋体" w:hint="eastAsia"/>
          <w:sz w:val="24"/>
        </w:rPr>
        <w:t>Fv</w:t>
      </w:r>
      <w:proofErr w:type="spellEnd"/>
      <w:r>
        <w:rPr>
          <w:rFonts w:ascii="宋体" w:eastAsia="宋体" w:hAnsi="宋体" w:cs="宋体" w:hint="eastAsia"/>
          <w:sz w:val="24"/>
        </w:rPr>
        <w:t>≦</w:t>
      </w:r>
      <w:r>
        <w:rPr>
          <w:rFonts w:ascii="宋体" w:eastAsia="宋体" w:hAnsi="宋体" w:cs="宋体" w:hint="eastAsia"/>
          <w:sz w:val="24"/>
        </w:rPr>
        <w:t>0.6mm</w:t>
      </w:r>
      <w:r>
        <w:rPr>
          <w:rFonts w:ascii="宋体" w:eastAsia="宋体" w:hAnsi="宋体" w:cs="宋体" w:hint="eastAsia"/>
          <w:sz w:val="24"/>
        </w:rPr>
        <w:t>³。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、残余凹陷：</w:t>
      </w:r>
      <w:r>
        <w:rPr>
          <w:rFonts w:ascii="宋体" w:eastAsia="宋体" w:hAnsi="宋体" w:cs="宋体" w:hint="eastAsia"/>
          <w:sz w:val="24"/>
        </w:rPr>
        <w:t>ISO 24343-1</w:t>
      </w:r>
      <w:r>
        <w:rPr>
          <w:rFonts w:ascii="宋体" w:eastAsia="宋体" w:hAnsi="宋体" w:cs="宋体" w:hint="eastAsia"/>
          <w:sz w:val="24"/>
        </w:rPr>
        <w:t>，≦</w:t>
      </w:r>
      <w:r>
        <w:rPr>
          <w:rFonts w:ascii="宋体" w:eastAsia="宋体" w:hAnsi="宋体" w:cs="宋体" w:hint="eastAsia"/>
          <w:sz w:val="24"/>
        </w:rPr>
        <w:t>0.03mm</w:t>
      </w:r>
      <w:r>
        <w:rPr>
          <w:rFonts w:ascii="宋体" w:eastAsia="宋体" w:hAnsi="宋体" w:cs="宋体" w:hint="eastAsia"/>
          <w:sz w:val="24"/>
        </w:rPr>
        <w:t>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、色牢度</w:t>
      </w:r>
      <w:r>
        <w:rPr>
          <w:rFonts w:ascii="宋体" w:eastAsia="宋体" w:hAnsi="宋体" w:cs="宋体" w:hint="eastAsia"/>
          <w:sz w:val="24"/>
        </w:rPr>
        <w:t>: ISO 105-B02,</w:t>
      </w:r>
      <w:r>
        <w:rPr>
          <w:rFonts w:ascii="宋体" w:eastAsia="宋体" w:hAnsi="宋体" w:cs="宋体" w:hint="eastAsia"/>
          <w:sz w:val="24"/>
        </w:rPr>
        <w:t>色牢度结果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级。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、石棉</w:t>
      </w:r>
      <w:r>
        <w:rPr>
          <w:rFonts w:ascii="宋体" w:eastAsia="宋体" w:hAnsi="宋体" w:cs="宋体" w:hint="eastAsia"/>
          <w:sz w:val="24"/>
        </w:rPr>
        <w:t>检测：满足欧盟石棉条款，至少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种石棉阴性。</w:t>
      </w:r>
    </w:p>
    <w:p w:rsidR="007E46B4" w:rsidRDefault="004C10B4">
      <w:pPr>
        <w:spacing w:beforeLines="50" w:before="156"/>
        <w:ind w:left="425" w:rightChars="-149" w:right="-313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9</w:t>
      </w:r>
      <w:r>
        <w:rPr>
          <w:rFonts w:ascii="宋体" w:eastAsia="宋体" w:hAnsi="宋体" w:cs="宋体" w:hint="eastAsia"/>
          <w:sz w:val="24"/>
        </w:rPr>
        <w:t>、抗菌检测：</w:t>
      </w:r>
      <w:r>
        <w:rPr>
          <w:rFonts w:ascii="宋体" w:eastAsia="宋体" w:hAnsi="宋体" w:cs="宋体" w:hint="eastAsia"/>
          <w:sz w:val="24"/>
        </w:rPr>
        <w:t>ISO 27447</w:t>
      </w:r>
      <w:r>
        <w:rPr>
          <w:rFonts w:ascii="宋体" w:eastAsia="宋体" w:hAnsi="宋体" w:cs="宋体" w:hint="eastAsia"/>
          <w:sz w:val="24"/>
        </w:rPr>
        <w:t>，大肠杆菌、金色葡萄球菌、肺炎克雷伯式菌≧</w:t>
      </w:r>
      <w:r>
        <w:rPr>
          <w:rFonts w:ascii="宋体" w:eastAsia="宋体" w:hAnsi="宋体" w:cs="宋体" w:hint="eastAsia"/>
          <w:sz w:val="24"/>
        </w:rPr>
        <w:t>99.93%</w:t>
      </w:r>
      <w:r>
        <w:rPr>
          <w:rFonts w:ascii="宋体" w:eastAsia="宋体" w:hAnsi="宋体" w:cs="宋体" w:hint="eastAsia"/>
          <w:sz w:val="24"/>
        </w:rPr>
        <w:t>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、抗病毒检测：</w:t>
      </w:r>
      <w:r>
        <w:rPr>
          <w:rFonts w:ascii="宋体" w:eastAsia="宋体" w:hAnsi="宋体" w:cs="宋体" w:hint="eastAsia"/>
          <w:sz w:val="24"/>
        </w:rPr>
        <w:t xml:space="preserve">ISO 21702:2019, </w:t>
      </w:r>
      <w:r>
        <w:rPr>
          <w:rFonts w:ascii="宋体" w:eastAsia="宋体" w:hAnsi="宋体" w:cs="宋体" w:hint="eastAsia"/>
          <w:sz w:val="24"/>
        </w:rPr>
        <w:t>抗人冠状病毒</w:t>
      </w:r>
      <w:r>
        <w:rPr>
          <w:rFonts w:ascii="宋体" w:eastAsia="宋体" w:hAnsi="宋体" w:cs="宋体" w:hint="eastAsia"/>
          <w:sz w:val="24"/>
        </w:rPr>
        <w:t>99.8%</w:t>
      </w:r>
      <w:r>
        <w:rPr>
          <w:rFonts w:ascii="宋体" w:eastAsia="宋体" w:hAnsi="宋体" w:cs="宋体" w:hint="eastAsia"/>
          <w:sz w:val="24"/>
        </w:rPr>
        <w:t>、抗</w:t>
      </w:r>
      <w:r>
        <w:rPr>
          <w:rFonts w:ascii="宋体" w:eastAsia="宋体" w:hAnsi="宋体" w:cs="宋体" w:hint="eastAsia"/>
          <w:sz w:val="24"/>
        </w:rPr>
        <w:t>H1N1</w:t>
      </w:r>
      <w:r>
        <w:rPr>
          <w:rFonts w:ascii="宋体" w:eastAsia="宋体" w:hAnsi="宋体" w:cs="宋体" w:hint="eastAsia"/>
          <w:sz w:val="24"/>
        </w:rPr>
        <w:t>病毒</w:t>
      </w:r>
      <w:r>
        <w:rPr>
          <w:rFonts w:ascii="宋体" w:eastAsia="宋体" w:hAnsi="宋体" w:cs="宋体" w:hint="eastAsia"/>
          <w:sz w:val="24"/>
        </w:rPr>
        <w:t>99.3%</w:t>
      </w:r>
      <w:r>
        <w:rPr>
          <w:rFonts w:ascii="宋体" w:eastAsia="宋体" w:hAnsi="宋体" w:cs="宋体" w:hint="eastAsia"/>
          <w:sz w:val="24"/>
        </w:rPr>
        <w:t>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、防霉测试</w:t>
      </w:r>
      <w:r>
        <w:rPr>
          <w:rFonts w:ascii="宋体" w:eastAsia="宋体" w:hAnsi="宋体" w:cs="宋体" w:hint="eastAsia"/>
          <w:sz w:val="24"/>
        </w:rPr>
        <w:t>: ISO 846:2019,</w:t>
      </w:r>
      <w:r>
        <w:rPr>
          <w:rFonts w:ascii="宋体" w:eastAsia="宋体" w:hAnsi="宋体" w:cs="宋体" w:hint="eastAsia"/>
          <w:sz w:val="24"/>
        </w:rPr>
        <w:t>至少满足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种霉菌无生长（</w:t>
      </w:r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 w:hint="eastAsia"/>
          <w:sz w:val="24"/>
        </w:rPr>
        <w:t>级）。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、防火等级：</w:t>
      </w:r>
      <w:r>
        <w:rPr>
          <w:rFonts w:ascii="宋体" w:eastAsia="宋体" w:hAnsi="宋体" w:cs="宋体" w:hint="eastAsia"/>
          <w:sz w:val="24"/>
        </w:rPr>
        <w:t>GB 8624-2012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B1</w:t>
      </w:r>
      <w:r>
        <w:rPr>
          <w:rFonts w:ascii="宋体" w:eastAsia="宋体" w:hAnsi="宋体" w:cs="宋体" w:hint="eastAsia"/>
          <w:sz w:val="24"/>
        </w:rPr>
        <w:t>级。烟毒性测试达到准安全一级。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、增塑剂检测：</w:t>
      </w:r>
      <w:r>
        <w:rPr>
          <w:rFonts w:ascii="宋体" w:eastAsia="宋体" w:hAnsi="宋体" w:cs="宋体" w:hint="eastAsia"/>
          <w:sz w:val="24"/>
        </w:rPr>
        <w:t>EN 14372</w:t>
      </w:r>
      <w:r>
        <w:rPr>
          <w:rFonts w:ascii="宋体" w:eastAsia="宋体" w:hAnsi="宋体" w:cs="宋体" w:hint="eastAsia"/>
          <w:sz w:val="24"/>
        </w:rPr>
        <w:t>，至少</w:t>
      </w:r>
      <w:r>
        <w:rPr>
          <w:rFonts w:ascii="宋体" w:eastAsia="宋体" w:hAnsi="宋体" w:cs="宋体" w:hint="eastAsia"/>
          <w:sz w:val="24"/>
        </w:rPr>
        <w:t>43</w:t>
      </w:r>
      <w:r>
        <w:rPr>
          <w:rFonts w:ascii="宋体" w:eastAsia="宋体" w:hAnsi="宋体" w:cs="宋体" w:hint="eastAsia"/>
          <w:sz w:val="24"/>
        </w:rPr>
        <w:t>种邻苯类增塑剂未检出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使用环保增塑剂（如</w:t>
      </w:r>
      <w:r>
        <w:rPr>
          <w:rFonts w:ascii="宋体" w:eastAsia="宋体" w:hAnsi="宋体" w:cs="宋体" w:hint="eastAsia"/>
          <w:sz w:val="24"/>
        </w:rPr>
        <w:t>DOTP</w:t>
      </w:r>
      <w:r>
        <w:rPr>
          <w:rFonts w:ascii="宋体" w:eastAsia="宋体" w:hAnsi="宋体" w:cs="宋体" w:hint="eastAsia"/>
          <w:sz w:val="24"/>
        </w:rPr>
        <w:t>）含量≥</w:t>
      </w:r>
      <w:r>
        <w:rPr>
          <w:rFonts w:ascii="宋体" w:eastAsia="宋体" w:hAnsi="宋体" w:cs="宋体" w:hint="eastAsia"/>
          <w:sz w:val="24"/>
        </w:rPr>
        <w:t>14%</w:t>
      </w:r>
      <w:r>
        <w:rPr>
          <w:rFonts w:ascii="宋体" w:eastAsia="宋体" w:hAnsi="宋体" w:cs="宋体" w:hint="eastAsia"/>
          <w:sz w:val="24"/>
        </w:rPr>
        <w:t>。同时</w:t>
      </w:r>
      <w:r>
        <w:rPr>
          <w:rFonts w:ascii="宋体" w:eastAsia="宋体" w:hAnsi="宋体" w:cs="宋体" w:hint="eastAsia"/>
          <w:sz w:val="24"/>
        </w:rPr>
        <w:t>RACH</w:t>
      </w:r>
      <w:r>
        <w:rPr>
          <w:rFonts w:ascii="宋体" w:eastAsia="宋体" w:hAnsi="宋体" w:cs="宋体" w:hint="eastAsia"/>
          <w:sz w:val="24"/>
        </w:rPr>
        <w:t>法规</w:t>
      </w:r>
      <w:r>
        <w:rPr>
          <w:rFonts w:ascii="宋体" w:eastAsia="宋体" w:hAnsi="宋体" w:cs="宋体" w:hint="eastAsia"/>
          <w:sz w:val="24"/>
        </w:rPr>
        <w:t>SVHC</w:t>
      </w:r>
      <w:r>
        <w:rPr>
          <w:rFonts w:ascii="宋体" w:eastAsia="宋体" w:hAnsi="宋体" w:cs="宋体" w:hint="eastAsia"/>
          <w:sz w:val="24"/>
        </w:rPr>
        <w:t>物质至少</w:t>
      </w:r>
      <w:r>
        <w:rPr>
          <w:rFonts w:ascii="宋体" w:eastAsia="宋体" w:hAnsi="宋体" w:cs="宋体" w:hint="eastAsia"/>
          <w:sz w:val="24"/>
        </w:rPr>
        <w:t>225</w:t>
      </w:r>
      <w:r>
        <w:rPr>
          <w:rFonts w:ascii="宋体" w:eastAsia="宋体" w:hAnsi="宋体" w:cs="宋体" w:hint="eastAsia"/>
          <w:sz w:val="24"/>
        </w:rPr>
        <w:t>种未检出。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、尺寸稳定性≤</w:t>
      </w:r>
      <w:r>
        <w:rPr>
          <w:rFonts w:ascii="宋体" w:eastAsia="宋体" w:hAnsi="宋体" w:cs="宋体" w:hint="eastAsia"/>
          <w:sz w:val="24"/>
        </w:rPr>
        <w:t>0.20%</w:t>
      </w:r>
      <w:r>
        <w:rPr>
          <w:rFonts w:ascii="宋体" w:eastAsia="宋体" w:hAnsi="宋体" w:cs="宋体" w:hint="eastAsia"/>
          <w:sz w:val="24"/>
        </w:rPr>
        <w:t>，翘曲≤</w:t>
      </w:r>
      <w:r>
        <w:rPr>
          <w:rFonts w:ascii="宋体" w:eastAsia="宋体" w:hAnsi="宋体" w:cs="宋体" w:hint="eastAsia"/>
          <w:sz w:val="24"/>
        </w:rPr>
        <w:t>1mm</w:t>
      </w:r>
      <w:r>
        <w:rPr>
          <w:rFonts w:ascii="宋体" w:eastAsia="宋体" w:hAnsi="宋体" w:cs="宋体" w:hint="eastAsia"/>
          <w:sz w:val="24"/>
        </w:rPr>
        <w:t>。</w:t>
      </w:r>
    </w:p>
    <w:p w:rsidR="007E46B4" w:rsidRDefault="004C10B4">
      <w:pPr>
        <w:spacing w:beforeLines="50" w:before="156"/>
        <w:ind w:left="425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、须提供材料生产厂家检测报告及品牌授权。</w:t>
      </w:r>
    </w:p>
    <w:sectPr w:rsidR="007E4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jgxNTJkZjc1YmIyYWY1ZWQxMzlhNDc1YzZjNjIifQ=="/>
  </w:docVars>
  <w:rsids>
    <w:rsidRoot w:val="007E46B4"/>
    <w:rsid w:val="004C10B4"/>
    <w:rsid w:val="007E46B4"/>
    <w:rsid w:val="008E3189"/>
    <w:rsid w:val="00BB6523"/>
    <w:rsid w:val="02B32C00"/>
    <w:rsid w:val="0534627A"/>
    <w:rsid w:val="063522A9"/>
    <w:rsid w:val="07322345"/>
    <w:rsid w:val="08053EFD"/>
    <w:rsid w:val="08C90A87"/>
    <w:rsid w:val="0A4C7BC2"/>
    <w:rsid w:val="0BA17A99"/>
    <w:rsid w:val="0C300688"/>
    <w:rsid w:val="0C474E8F"/>
    <w:rsid w:val="0D4E4752"/>
    <w:rsid w:val="0EA24254"/>
    <w:rsid w:val="0EAF4BC3"/>
    <w:rsid w:val="111B02EE"/>
    <w:rsid w:val="12211934"/>
    <w:rsid w:val="15916675"/>
    <w:rsid w:val="15BE749A"/>
    <w:rsid w:val="16797F90"/>
    <w:rsid w:val="17A0779F"/>
    <w:rsid w:val="19D83220"/>
    <w:rsid w:val="1A374080"/>
    <w:rsid w:val="1B4D5548"/>
    <w:rsid w:val="1CFF2872"/>
    <w:rsid w:val="1E3173A3"/>
    <w:rsid w:val="1E4C1AE7"/>
    <w:rsid w:val="22AC349C"/>
    <w:rsid w:val="268C786C"/>
    <w:rsid w:val="27BA5D13"/>
    <w:rsid w:val="294F2DD3"/>
    <w:rsid w:val="298567F4"/>
    <w:rsid w:val="2CF55A3F"/>
    <w:rsid w:val="2E293BF2"/>
    <w:rsid w:val="2FA93058"/>
    <w:rsid w:val="30896BCA"/>
    <w:rsid w:val="312E0C87"/>
    <w:rsid w:val="31A812D2"/>
    <w:rsid w:val="31F167D5"/>
    <w:rsid w:val="342B1D46"/>
    <w:rsid w:val="381E5E4A"/>
    <w:rsid w:val="38EF2227"/>
    <w:rsid w:val="3A3961DB"/>
    <w:rsid w:val="3B6C511E"/>
    <w:rsid w:val="3CDD2778"/>
    <w:rsid w:val="3D344362"/>
    <w:rsid w:val="3FB377C0"/>
    <w:rsid w:val="40694322"/>
    <w:rsid w:val="40C15F0C"/>
    <w:rsid w:val="4246491B"/>
    <w:rsid w:val="46401681"/>
    <w:rsid w:val="47F60B91"/>
    <w:rsid w:val="49580F26"/>
    <w:rsid w:val="4A8C1339"/>
    <w:rsid w:val="4E521693"/>
    <w:rsid w:val="51850890"/>
    <w:rsid w:val="518965D2"/>
    <w:rsid w:val="51D610EC"/>
    <w:rsid w:val="52E8557B"/>
    <w:rsid w:val="53B75D40"/>
    <w:rsid w:val="54D4204A"/>
    <w:rsid w:val="54DE4E87"/>
    <w:rsid w:val="55C54AA1"/>
    <w:rsid w:val="58A261CC"/>
    <w:rsid w:val="592A242D"/>
    <w:rsid w:val="59E36A9C"/>
    <w:rsid w:val="5AB53F94"/>
    <w:rsid w:val="5D5E6B65"/>
    <w:rsid w:val="5E2C0A11"/>
    <w:rsid w:val="5F1F0576"/>
    <w:rsid w:val="60DF620F"/>
    <w:rsid w:val="61A94127"/>
    <w:rsid w:val="62C90F25"/>
    <w:rsid w:val="653B59DE"/>
    <w:rsid w:val="65FE0EE5"/>
    <w:rsid w:val="663F3B3E"/>
    <w:rsid w:val="67CE2B39"/>
    <w:rsid w:val="68142209"/>
    <w:rsid w:val="68142C42"/>
    <w:rsid w:val="68394457"/>
    <w:rsid w:val="6A4B66C3"/>
    <w:rsid w:val="6A5C61DA"/>
    <w:rsid w:val="6BA047ED"/>
    <w:rsid w:val="6C6972D4"/>
    <w:rsid w:val="6CBC1B99"/>
    <w:rsid w:val="6F285225"/>
    <w:rsid w:val="6FBE7937"/>
    <w:rsid w:val="70187878"/>
    <w:rsid w:val="71105F71"/>
    <w:rsid w:val="714300F4"/>
    <w:rsid w:val="71557E27"/>
    <w:rsid w:val="71756BFA"/>
    <w:rsid w:val="71A05A5D"/>
    <w:rsid w:val="71A212BE"/>
    <w:rsid w:val="71D21478"/>
    <w:rsid w:val="736344B0"/>
    <w:rsid w:val="749B0247"/>
    <w:rsid w:val="74AA048A"/>
    <w:rsid w:val="757F36C5"/>
    <w:rsid w:val="781E71C5"/>
    <w:rsid w:val="79C36276"/>
    <w:rsid w:val="7A835837"/>
    <w:rsid w:val="7B937ECA"/>
    <w:rsid w:val="7D32101D"/>
    <w:rsid w:val="7D4A0A5C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57C1"/>
  <w15:docId w15:val="{DF444012-679B-4C97-B5C9-7E9D6AB9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972</Characters>
  <Application>Microsoft Office Word</Application>
  <DocSecurity>0</DocSecurity>
  <Lines>8</Lines>
  <Paragraphs>2</Paragraphs>
  <ScaleCrop>false</ScaleCrop>
  <Company>新疆昌吉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</cp:revision>
  <dcterms:created xsi:type="dcterms:W3CDTF">2022-07-27T13:57:00Z</dcterms:created>
  <dcterms:modified xsi:type="dcterms:W3CDTF">2024-05-09T11:02:00Z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5422B74D010A4B3892FAD5650D78DF11</vt:lpwstr>
  </property>
</Properties>
</file>