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center"/>
        <w:textAlignment w:val="auto"/>
        <w:rPr>
          <w:rFonts w:hint="eastAsia" w:ascii="宋体" w:hAnsi="宋体" w:eastAsia="宋体" w:cs="宋体"/>
          <w:b/>
          <w:i w:val="0"/>
          <w:caps w:val="0"/>
          <w:color w:val="333333"/>
          <w:spacing w:val="0"/>
          <w:kern w:val="0"/>
          <w:sz w:val="36"/>
          <w:szCs w:val="36"/>
          <w:shd w:val="clear" w:fill="FFFFFF"/>
          <w:lang w:val="en-US" w:eastAsia="zh-CN" w:bidi="ar"/>
        </w:rPr>
      </w:pPr>
      <w:r>
        <w:rPr>
          <w:rFonts w:hint="eastAsia" w:ascii="宋体" w:hAnsi="宋体" w:eastAsia="宋体" w:cs="宋体"/>
          <w:b/>
          <w:i w:val="0"/>
          <w:caps w:val="0"/>
          <w:color w:val="333333"/>
          <w:spacing w:val="0"/>
          <w:kern w:val="0"/>
          <w:sz w:val="36"/>
          <w:szCs w:val="36"/>
          <w:shd w:val="clear" w:fill="FFFFFF"/>
          <w:lang w:val="en-US" w:eastAsia="zh-CN" w:bidi="ar"/>
        </w:rPr>
        <w:t>202</w:t>
      </w:r>
      <w:r>
        <w:rPr>
          <w:rFonts w:hint="eastAsia" w:ascii="宋体" w:hAnsi="宋体" w:cs="宋体"/>
          <w:b/>
          <w:i w:val="0"/>
          <w:caps w:val="0"/>
          <w:color w:val="333333"/>
          <w:spacing w:val="0"/>
          <w:kern w:val="0"/>
          <w:sz w:val="36"/>
          <w:szCs w:val="36"/>
          <w:shd w:val="clear" w:fill="FFFFFF"/>
          <w:lang w:val="en-US" w:eastAsia="zh-CN" w:bidi="ar"/>
        </w:rPr>
        <w:t>5</w:t>
      </w:r>
      <w:r>
        <w:rPr>
          <w:rFonts w:hint="eastAsia" w:ascii="宋体" w:hAnsi="宋体" w:eastAsia="宋体" w:cs="宋体"/>
          <w:b/>
          <w:i w:val="0"/>
          <w:caps w:val="0"/>
          <w:color w:val="333333"/>
          <w:spacing w:val="0"/>
          <w:kern w:val="0"/>
          <w:sz w:val="36"/>
          <w:szCs w:val="36"/>
          <w:shd w:val="clear" w:fill="FFFFFF"/>
          <w:lang w:val="en-US" w:eastAsia="zh-CN" w:bidi="ar"/>
        </w:rPr>
        <w:t>年打印纸竞价采购清单</w:t>
      </w:r>
    </w:p>
    <w:tbl>
      <w:tblPr>
        <w:tblStyle w:val="6"/>
        <w:tblpPr w:leftFromText="180" w:rightFromText="180" w:vertAnchor="text" w:horzAnchor="page" w:tblpX="1782" w:tblpY="722"/>
        <w:tblOverlap w:val="never"/>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080"/>
        <w:gridCol w:w="1155"/>
        <w:gridCol w:w="990"/>
        <w:gridCol w:w="780"/>
        <w:gridCol w:w="690"/>
        <w:gridCol w:w="1005"/>
        <w:gridCol w:w="102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类别</w:t>
            </w:r>
          </w:p>
        </w:tc>
        <w:tc>
          <w:tcPr>
            <w:tcW w:w="1080"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品名</w:t>
            </w:r>
          </w:p>
        </w:tc>
        <w:tc>
          <w:tcPr>
            <w:tcW w:w="1155"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规格</w:t>
            </w:r>
          </w:p>
        </w:tc>
        <w:tc>
          <w:tcPr>
            <w:tcW w:w="990"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品牌</w:t>
            </w:r>
          </w:p>
        </w:tc>
        <w:tc>
          <w:tcPr>
            <w:tcW w:w="780"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张数</w:t>
            </w:r>
          </w:p>
        </w:tc>
        <w:tc>
          <w:tcPr>
            <w:tcW w:w="690"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使用数量</w:t>
            </w:r>
          </w:p>
        </w:tc>
        <w:tc>
          <w:tcPr>
            <w:tcW w:w="1020"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Style w:val="8"/>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纸张类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打印纸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241-2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打印纸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241-3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打印纸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A3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打印纸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A4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4000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打印纸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A5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5000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打印纸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彩色厚纸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热敏纸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80*80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50米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热敏纸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80*100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90米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条码打印纸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55</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1000贴</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条码打印纸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60*60耐高温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1000贴</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条码打印纸</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highlight w:val="none"/>
                <w:u w:val="none"/>
                <w:lang w:val="en-US" w:eastAsia="zh-CN" w:bidi="ar"/>
              </w:rPr>
              <w:t>1800贴</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3375</w:t>
            </w:r>
          </w:p>
        </w:tc>
      </w:tr>
    </w:tbl>
    <w:p>
      <w:pPr>
        <w:pStyle w:val="5"/>
      </w:pPr>
      <w:r>
        <w:rPr>
          <w:rFonts w:hint="eastAsia" w:ascii="宋体" w:hAnsi="宋体" w:eastAsia="宋体" w:cs="宋体"/>
          <w:b/>
          <w:i w:val="0"/>
          <w:caps w:val="0"/>
          <w:color w:val="333333"/>
          <w:spacing w:val="0"/>
          <w:kern w:val="0"/>
          <w:sz w:val="36"/>
          <w:szCs w:val="36"/>
          <w:shd w:val="clear" w:fill="FFFFFF"/>
          <w:lang w:val="en-US" w:eastAsia="zh-CN" w:bidi="ar"/>
        </w:rPr>
        <w:t>（预算金额2</w:t>
      </w:r>
      <w:r>
        <w:rPr>
          <w:rFonts w:hint="eastAsia" w:ascii="宋体" w:hAnsi="宋体" w:cs="宋体"/>
          <w:b/>
          <w:i w:val="0"/>
          <w:caps w:val="0"/>
          <w:color w:val="333333"/>
          <w:spacing w:val="0"/>
          <w:kern w:val="0"/>
          <w:sz w:val="36"/>
          <w:szCs w:val="36"/>
          <w:shd w:val="clear" w:fill="FFFFFF"/>
          <w:lang w:val="en-US" w:eastAsia="zh-CN" w:bidi="ar"/>
        </w:rPr>
        <w:t>0</w:t>
      </w:r>
      <w:bookmarkStart w:id="0" w:name="_GoBack"/>
      <w:bookmarkEnd w:id="0"/>
      <w:r>
        <w:rPr>
          <w:rFonts w:hint="eastAsia" w:ascii="宋体" w:hAnsi="宋体" w:cs="宋体"/>
          <w:b/>
          <w:i w:val="0"/>
          <w:caps w:val="0"/>
          <w:color w:val="333333"/>
          <w:spacing w:val="0"/>
          <w:kern w:val="0"/>
          <w:sz w:val="36"/>
          <w:szCs w:val="36"/>
          <w:shd w:val="clear" w:fill="FFFFFF"/>
          <w:lang w:val="en-US" w:eastAsia="zh-CN" w:bidi="ar"/>
        </w:rPr>
        <w:t>0000</w:t>
      </w:r>
      <w:r>
        <w:rPr>
          <w:rFonts w:hint="eastAsia" w:ascii="宋体" w:hAnsi="宋体" w:eastAsia="宋体" w:cs="宋体"/>
          <w:b/>
          <w:i w:val="0"/>
          <w:caps w:val="0"/>
          <w:color w:val="333333"/>
          <w:spacing w:val="0"/>
          <w:kern w:val="0"/>
          <w:sz w:val="36"/>
          <w:szCs w:val="36"/>
          <w:shd w:val="clear" w:fill="FFFFFF"/>
          <w:lang w:val="en-US" w:eastAsia="zh-CN" w:bidi="ar"/>
        </w:rPr>
        <w:t>元）</w:t>
      </w:r>
    </w:p>
    <w:p>
      <w:pPr>
        <w:numPr>
          <w:ilvl w:val="0"/>
          <w:numId w:val="0"/>
        </w:numPr>
        <w:rPr>
          <w:rFonts w:hint="eastAsia"/>
          <w:szCs w:val="22"/>
          <w:lang w:eastAsia="zh-CN"/>
        </w:rPr>
      </w:pPr>
      <w:r>
        <w:rPr>
          <w:rFonts w:hint="eastAsia"/>
          <w:szCs w:val="22"/>
          <w:lang w:eastAsia="zh-CN"/>
        </w:rPr>
        <w:t>投标商需响应以下要求：</w:t>
      </w:r>
    </w:p>
    <w:p>
      <w:pPr>
        <w:numPr>
          <w:ilvl w:val="0"/>
          <w:numId w:val="1"/>
        </w:numPr>
        <w:rPr>
          <w:rFonts w:hint="eastAsia"/>
          <w:lang w:eastAsia="zh-CN"/>
        </w:rPr>
      </w:pPr>
      <w:r>
        <w:rPr>
          <w:rFonts w:hint="eastAsia"/>
          <w:lang w:eastAsia="zh-CN"/>
        </w:rPr>
        <w:t>为保证货物原厂正品，须提供厂商授权或投标单位服务</w:t>
      </w:r>
      <w:r>
        <w:rPr>
          <w:rFonts w:hint="eastAsia"/>
          <w:b/>
          <w:bCs/>
          <w:lang w:eastAsia="zh-CN"/>
        </w:rPr>
        <w:t>承诺函</w:t>
      </w:r>
      <w:r>
        <w:rPr>
          <w:rFonts w:hint="eastAsia"/>
          <w:b/>
          <w:bCs/>
          <w:lang w:val="en-US" w:eastAsia="zh-CN"/>
        </w:rPr>
        <w:t>并加盖</w:t>
      </w:r>
      <w:r>
        <w:rPr>
          <w:rFonts w:hint="eastAsia" w:ascii="Calibri" w:hAnsi="Calibri" w:eastAsia="宋体" w:cs="Times New Roman"/>
          <w:b/>
          <w:bCs/>
          <w:kern w:val="2"/>
          <w:sz w:val="21"/>
          <w:szCs w:val="24"/>
          <w:lang w:val="en-US" w:eastAsia="zh-CN" w:bidi="ar-SA"/>
        </w:rPr>
        <w:t>投标</w:t>
      </w:r>
      <w:r>
        <w:rPr>
          <w:rFonts w:hint="eastAsia" w:cs="Times New Roman"/>
          <w:b/>
          <w:bCs/>
          <w:kern w:val="2"/>
          <w:sz w:val="21"/>
          <w:szCs w:val="24"/>
          <w:lang w:val="en-US" w:eastAsia="zh-CN" w:bidi="ar-SA"/>
        </w:rPr>
        <w:t>单位</w:t>
      </w:r>
      <w:r>
        <w:rPr>
          <w:rFonts w:hint="eastAsia"/>
          <w:b/>
          <w:bCs/>
          <w:lang w:val="en-US" w:eastAsia="zh-CN"/>
        </w:rPr>
        <w:t>公章</w:t>
      </w:r>
      <w:r>
        <w:rPr>
          <w:rFonts w:hint="eastAsia"/>
          <w:lang w:eastAsia="zh-CN"/>
        </w:rPr>
        <w:t>。</w:t>
      </w:r>
    </w:p>
    <w:p>
      <w:pPr>
        <w:numPr>
          <w:ilvl w:val="0"/>
          <w:numId w:val="1"/>
        </w:numPr>
        <w:rPr>
          <w:rFonts w:hint="eastAsia"/>
          <w:lang w:eastAsia="zh-CN"/>
        </w:rPr>
      </w:pPr>
      <w:r>
        <w:rPr>
          <w:rFonts w:hint="eastAsia"/>
          <w:lang w:eastAsia="zh-CN"/>
        </w:rPr>
        <w:t>投标总价包含货物到达采购人指定地点并能正常使用所需的一切费用，包括不限于包装费、运输费、装卸费、保险费、安装调试费、技术服务费、培训费以及保修费、税费等，采购人不再额外支付任何费用。</w:t>
      </w:r>
      <w:r>
        <w:rPr>
          <w:rFonts w:hint="eastAsia"/>
          <w:b/>
          <w:bCs/>
          <w:lang w:val="en-US" w:eastAsia="zh-CN"/>
        </w:rPr>
        <w:t>承诺函并加盖</w:t>
      </w:r>
      <w:r>
        <w:rPr>
          <w:rFonts w:hint="eastAsia" w:ascii="Calibri" w:hAnsi="Calibri" w:eastAsia="宋体" w:cs="Times New Roman"/>
          <w:b/>
          <w:bCs/>
          <w:kern w:val="2"/>
          <w:sz w:val="21"/>
          <w:szCs w:val="24"/>
          <w:lang w:val="en-US" w:eastAsia="zh-CN" w:bidi="ar-SA"/>
        </w:rPr>
        <w:t>投标</w:t>
      </w:r>
      <w:r>
        <w:rPr>
          <w:rFonts w:hint="eastAsia" w:cs="Times New Roman"/>
          <w:b/>
          <w:bCs/>
          <w:kern w:val="2"/>
          <w:sz w:val="21"/>
          <w:szCs w:val="24"/>
          <w:lang w:val="en-US" w:eastAsia="zh-CN" w:bidi="ar-SA"/>
        </w:rPr>
        <w:t>单位</w:t>
      </w:r>
      <w:r>
        <w:rPr>
          <w:rFonts w:hint="eastAsia"/>
          <w:b/>
          <w:bCs/>
          <w:lang w:val="en-US" w:eastAsia="zh-CN"/>
        </w:rPr>
        <w:t>公章。</w:t>
      </w:r>
    </w:p>
    <w:p>
      <w:pPr>
        <w:numPr>
          <w:ilvl w:val="0"/>
          <w:numId w:val="1"/>
        </w:numPr>
        <w:rPr>
          <w:rFonts w:hint="eastAsia"/>
          <w:lang w:val="en-US" w:eastAsia="zh-CN"/>
        </w:rPr>
      </w:pPr>
      <w:r>
        <w:rPr>
          <w:rFonts w:hint="eastAsia"/>
          <w:lang w:val="en-US" w:eastAsia="zh-CN"/>
        </w:rPr>
        <w:t>如</w:t>
      </w:r>
      <w:r>
        <w:rPr>
          <w:rFonts w:hint="eastAsia"/>
          <w:lang w:eastAsia="zh-CN"/>
        </w:rPr>
        <w:t>出现质量问题，免费</w:t>
      </w:r>
      <w:r>
        <w:rPr>
          <w:rFonts w:hint="eastAsia"/>
          <w:lang w:val="en-US" w:eastAsia="zh-CN"/>
        </w:rPr>
        <w:t>予以</w:t>
      </w:r>
      <w:r>
        <w:rPr>
          <w:rFonts w:hint="eastAsia"/>
          <w:lang w:eastAsia="zh-CN"/>
        </w:rPr>
        <w:t>更换。</w:t>
      </w:r>
      <w:r>
        <w:rPr>
          <w:rFonts w:hint="eastAsia"/>
          <w:szCs w:val="22"/>
          <w:lang w:eastAsia="zh-CN"/>
        </w:rPr>
        <w:t>质保期内免费提供配件及维保服务。</w:t>
      </w:r>
      <w:r>
        <w:rPr>
          <w:rFonts w:hint="eastAsia"/>
          <w:b/>
          <w:bCs/>
          <w:lang w:val="en-US" w:eastAsia="zh-CN"/>
        </w:rPr>
        <w:t>承诺函并加盖</w:t>
      </w:r>
      <w:r>
        <w:rPr>
          <w:rFonts w:hint="eastAsia" w:ascii="Calibri" w:hAnsi="Calibri" w:eastAsia="宋体" w:cs="Times New Roman"/>
          <w:b/>
          <w:bCs/>
          <w:kern w:val="2"/>
          <w:sz w:val="21"/>
          <w:szCs w:val="24"/>
          <w:lang w:val="en-US" w:eastAsia="zh-CN" w:bidi="ar-SA"/>
        </w:rPr>
        <w:t>投标</w:t>
      </w:r>
      <w:r>
        <w:rPr>
          <w:rFonts w:hint="eastAsia" w:cs="Times New Roman"/>
          <w:b/>
          <w:bCs/>
          <w:kern w:val="2"/>
          <w:sz w:val="21"/>
          <w:szCs w:val="24"/>
          <w:lang w:val="en-US" w:eastAsia="zh-CN" w:bidi="ar-SA"/>
        </w:rPr>
        <w:t>单位</w:t>
      </w:r>
      <w:r>
        <w:rPr>
          <w:rFonts w:hint="eastAsia"/>
          <w:b/>
          <w:bCs/>
          <w:lang w:val="en-US" w:eastAsia="zh-CN"/>
        </w:rPr>
        <w:t>公章</w:t>
      </w:r>
      <w:r>
        <w:rPr>
          <w:rFonts w:hint="eastAsia"/>
          <w:lang w:val="en-US" w:eastAsia="zh-CN"/>
        </w:rPr>
        <w:t>。</w:t>
      </w:r>
    </w:p>
    <w:p>
      <w:pPr>
        <w:numPr>
          <w:ilvl w:val="0"/>
          <w:numId w:val="1"/>
        </w:numPr>
        <w:rPr>
          <w:rFonts w:hint="eastAsia"/>
          <w:lang w:eastAsia="zh-CN"/>
        </w:rPr>
      </w:pPr>
      <w:r>
        <w:rPr>
          <w:rFonts w:hint="eastAsia"/>
          <w:lang w:eastAsia="zh-CN"/>
        </w:rPr>
        <w:t>如果</w:t>
      </w:r>
      <w:r>
        <w:rPr>
          <w:rFonts w:hint="eastAsia" w:ascii="Calibri" w:hAnsi="Calibri" w:eastAsia="宋体" w:cs="Times New Roman"/>
          <w:b w:val="0"/>
          <w:bCs w:val="0"/>
          <w:kern w:val="2"/>
          <w:sz w:val="21"/>
          <w:szCs w:val="24"/>
          <w:lang w:val="en-US" w:eastAsia="zh-CN" w:bidi="ar-SA"/>
        </w:rPr>
        <w:t>投标</w:t>
      </w:r>
      <w:r>
        <w:rPr>
          <w:rFonts w:hint="eastAsia"/>
          <w:lang w:eastAsia="zh-CN"/>
        </w:rPr>
        <w:t>单位提供的货物不能满足与现有硬件设备兼容使用的，</w:t>
      </w:r>
      <w:r>
        <w:rPr>
          <w:rFonts w:hint="eastAsia" w:ascii="Calibri" w:hAnsi="Calibri" w:eastAsia="宋体" w:cs="Times New Roman"/>
          <w:b w:val="0"/>
          <w:bCs w:val="0"/>
          <w:kern w:val="2"/>
          <w:sz w:val="21"/>
          <w:szCs w:val="24"/>
          <w:lang w:val="en-US" w:eastAsia="zh-CN" w:bidi="ar-SA"/>
        </w:rPr>
        <w:t>应当将其作为无效投标处理</w:t>
      </w:r>
      <w:r>
        <w:rPr>
          <w:rFonts w:hint="eastAsia"/>
          <w:lang w:eastAsia="zh-CN"/>
        </w:rPr>
        <w:t>。</w:t>
      </w:r>
      <w:r>
        <w:rPr>
          <w:rFonts w:hint="eastAsia"/>
          <w:b/>
          <w:bCs/>
          <w:lang w:val="en-US" w:eastAsia="zh-CN"/>
        </w:rPr>
        <w:t>承诺函并加盖</w:t>
      </w:r>
      <w:r>
        <w:rPr>
          <w:rFonts w:hint="eastAsia" w:ascii="Calibri" w:hAnsi="Calibri" w:eastAsia="宋体" w:cs="Times New Roman"/>
          <w:b/>
          <w:bCs/>
          <w:kern w:val="2"/>
          <w:sz w:val="21"/>
          <w:szCs w:val="24"/>
          <w:lang w:val="en-US" w:eastAsia="zh-CN" w:bidi="ar-SA"/>
        </w:rPr>
        <w:t>投标</w:t>
      </w:r>
      <w:r>
        <w:rPr>
          <w:rFonts w:hint="eastAsia" w:cs="Times New Roman"/>
          <w:b/>
          <w:bCs/>
          <w:kern w:val="2"/>
          <w:sz w:val="21"/>
          <w:szCs w:val="24"/>
          <w:lang w:val="en-US" w:eastAsia="zh-CN" w:bidi="ar-SA"/>
        </w:rPr>
        <w:t>单位</w:t>
      </w:r>
      <w:r>
        <w:rPr>
          <w:rFonts w:hint="eastAsia"/>
          <w:b/>
          <w:bCs/>
          <w:lang w:val="en-US" w:eastAsia="zh-CN"/>
        </w:rPr>
        <w:t>公章</w:t>
      </w:r>
      <w:r>
        <w:rPr>
          <w:rFonts w:hint="eastAsia"/>
          <w:lang w:val="en-US" w:eastAsia="zh-CN"/>
        </w:rPr>
        <w:t>。</w:t>
      </w:r>
    </w:p>
    <w:p>
      <w:pPr>
        <w:numPr>
          <w:ilvl w:val="0"/>
          <w:numId w:val="1"/>
        </w:numPr>
        <w:rPr>
          <w:rFonts w:hint="default"/>
          <w:lang w:val="en-US" w:eastAsia="zh-CN"/>
        </w:rPr>
      </w:pPr>
      <w:r>
        <w:rPr>
          <w:rFonts w:hint="eastAsia" w:ascii="Calibri" w:hAnsi="Calibri" w:eastAsia="宋体" w:cs="Times New Roman"/>
          <w:b w:val="0"/>
          <w:bCs w:val="0"/>
          <w:kern w:val="2"/>
          <w:sz w:val="21"/>
          <w:szCs w:val="24"/>
          <w:lang w:val="en-US" w:eastAsia="zh-CN" w:bidi="ar-SA"/>
        </w:rPr>
        <w:t>投标</w:t>
      </w:r>
      <w:r>
        <w:rPr>
          <w:rFonts w:hint="eastAsia" w:cs="Times New Roman"/>
          <w:b w:val="0"/>
          <w:bCs w:val="0"/>
          <w:kern w:val="2"/>
          <w:sz w:val="21"/>
          <w:szCs w:val="24"/>
          <w:lang w:val="en-US" w:eastAsia="zh-CN" w:bidi="ar-SA"/>
        </w:rPr>
        <w:t>单位签订合同后</w:t>
      </w:r>
      <w:r>
        <w:rPr>
          <w:rFonts w:hint="eastAsia"/>
          <w:lang w:val="en-US" w:eastAsia="zh-CN"/>
        </w:rPr>
        <w:t>15</w:t>
      </w:r>
      <w:r>
        <w:rPr>
          <w:rFonts w:hint="eastAsia"/>
          <w:lang w:eastAsia="zh-CN"/>
        </w:rPr>
        <w:t>日内，货到甲方地点。</w:t>
      </w:r>
      <w:r>
        <w:rPr>
          <w:rFonts w:hint="eastAsia"/>
          <w:b/>
          <w:bCs/>
          <w:lang w:val="en-US" w:eastAsia="zh-CN"/>
        </w:rPr>
        <w:t>承诺函并加盖</w:t>
      </w:r>
      <w:r>
        <w:rPr>
          <w:rFonts w:hint="eastAsia" w:ascii="Calibri" w:hAnsi="Calibri" w:eastAsia="宋体" w:cs="Times New Roman"/>
          <w:b/>
          <w:bCs/>
          <w:kern w:val="2"/>
          <w:sz w:val="21"/>
          <w:szCs w:val="24"/>
          <w:lang w:val="en-US" w:eastAsia="zh-CN" w:bidi="ar-SA"/>
        </w:rPr>
        <w:t>投标</w:t>
      </w:r>
      <w:r>
        <w:rPr>
          <w:rFonts w:hint="eastAsia" w:cs="Times New Roman"/>
          <w:b/>
          <w:bCs/>
          <w:kern w:val="2"/>
          <w:sz w:val="21"/>
          <w:szCs w:val="24"/>
          <w:lang w:val="en-US" w:eastAsia="zh-CN" w:bidi="ar-SA"/>
        </w:rPr>
        <w:t>单位</w:t>
      </w:r>
      <w:r>
        <w:rPr>
          <w:rFonts w:hint="eastAsia"/>
          <w:b/>
          <w:bCs/>
          <w:lang w:val="en-US" w:eastAsia="zh-CN"/>
        </w:rPr>
        <w:t>公章</w:t>
      </w:r>
      <w:r>
        <w:rPr>
          <w:rFonts w:hint="eastAsia"/>
          <w:lang w:val="en-US" w:eastAsia="zh-CN"/>
        </w:rPr>
        <w:t>。</w:t>
      </w:r>
    </w:p>
    <w:p>
      <w:pPr>
        <w:numPr>
          <w:ilvl w:val="0"/>
          <w:numId w:val="1"/>
        </w:numPr>
        <w:rPr>
          <w:rFonts w:hint="eastAsia"/>
          <w:sz w:val="20"/>
        </w:rPr>
      </w:pPr>
      <w:r>
        <w:rPr>
          <w:rFonts w:hint="eastAsia" w:ascii="Calibri" w:hAnsi="Calibri" w:eastAsia="宋体" w:cs="Times New Roman"/>
          <w:b w:val="0"/>
          <w:bCs w:val="0"/>
          <w:kern w:val="2"/>
          <w:sz w:val="21"/>
          <w:szCs w:val="24"/>
          <w:lang w:val="en-US" w:eastAsia="zh-CN" w:bidi="ar-SA"/>
        </w:rPr>
        <w:t>投标</w:t>
      </w:r>
      <w:r>
        <w:rPr>
          <w:rFonts w:hint="eastAsia" w:cs="Times New Roman"/>
          <w:b w:val="0"/>
          <w:bCs w:val="0"/>
          <w:kern w:val="2"/>
          <w:sz w:val="21"/>
          <w:szCs w:val="24"/>
          <w:lang w:val="en-US" w:eastAsia="zh-CN" w:bidi="ar-SA"/>
        </w:rPr>
        <w:t>单位</w:t>
      </w:r>
      <w:r>
        <w:rPr>
          <w:rFonts w:hint="eastAsia" w:ascii="Calibri" w:hAnsi="Calibri" w:eastAsia="宋体" w:cs="Times New Roman"/>
          <w:b w:val="0"/>
          <w:bCs w:val="0"/>
          <w:kern w:val="2"/>
          <w:sz w:val="21"/>
          <w:szCs w:val="24"/>
          <w:lang w:val="en-US" w:eastAsia="zh-CN" w:bidi="ar-SA"/>
        </w:rPr>
        <w:t>的报价明显低于其他通过符合性审查投标人的报价，有可能影响产品质量或者不能诚信履约的，应当要求其在评标现场合理的时间内提供书面说明，必要时提交相关证明材料</w:t>
      </w:r>
      <w:r>
        <w:rPr>
          <w:rFonts w:hint="eastAsia" w:cs="Times New Roman"/>
          <w:b w:val="0"/>
          <w:bCs w:val="0"/>
          <w:kern w:val="2"/>
          <w:sz w:val="21"/>
          <w:szCs w:val="24"/>
          <w:lang w:val="en-US" w:eastAsia="zh-CN" w:bidi="ar-SA"/>
        </w:rPr>
        <w:t>，</w:t>
      </w:r>
      <w:r>
        <w:rPr>
          <w:rFonts w:hint="eastAsia" w:ascii="Calibri" w:hAnsi="Calibri" w:eastAsia="宋体" w:cs="Times New Roman"/>
          <w:b w:val="0"/>
          <w:bCs w:val="0"/>
          <w:kern w:val="2"/>
          <w:sz w:val="21"/>
          <w:szCs w:val="24"/>
          <w:lang w:val="en-US" w:eastAsia="zh-CN" w:bidi="ar-SA"/>
        </w:rPr>
        <w:t>投标</w:t>
      </w:r>
      <w:r>
        <w:rPr>
          <w:rFonts w:hint="eastAsia" w:cs="Times New Roman"/>
          <w:b w:val="0"/>
          <w:bCs w:val="0"/>
          <w:kern w:val="2"/>
          <w:sz w:val="21"/>
          <w:szCs w:val="24"/>
          <w:lang w:val="en-US" w:eastAsia="zh-CN" w:bidi="ar-SA"/>
        </w:rPr>
        <w:t>单位</w:t>
      </w:r>
      <w:r>
        <w:rPr>
          <w:rFonts w:hint="eastAsia" w:ascii="Calibri" w:hAnsi="Calibri" w:eastAsia="宋体" w:cs="Times New Roman"/>
          <w:b w:val="0"/>
          <w:bCs w:val="0"/>
          <w:kern w:val="2"/>
          <w:sz w:val="21"/>
          <w:szCs w:val="24"/>
          <w:lang w:val="en-US" w:eastAsia="zh-CN" w:bidi="ar-SA"/>
        </w:rPr>
        <w:t>不能证明其报价合理性的，应当将其作为无效投标处理。</w:t>
      </w:r>
    </w:p>
    <w:p>
      <w:pPr>
        <w:pStyle w:val="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114F9"/>
    <w:multiLevelType w:val="singleLevel"/>
    <w:tmpl w:val="BF9114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E73CB"/>
    <w:rsid w:val="028377A9"/>
    <w:rsid w:val="10EC1825"/>
    <w:rsid w:val="24DE73CB"/>
    <w:rsid w:val="50B62223"/>
    <w:rsid w:val="649E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List 2"/>
    <w:basedOn w:val="1"/>
    <w:unhideWhenUsed/>
    <w:qFormat/>
    <w:uiPriority w:val="99"/>
    <w:pPr>
      <w:ind w:left="100" w:leftChars="200" w:hanging="200" w:hangingChars="200"/>
      <w:contextualSpacing/>
    </w:pPr>
  </w:style>
  <w:style w:type="paragraph" w:styleId="3">
    <w:name w:val="Body Text"/>
    <w:basedOn w:val="1"/>
    <w:qFormat/>
    <w:uiPriority w:val="99"/>
    <w:rPr>
      <w:sz w:val="24"/>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unhideWhenUsed/>
    <w:qFormat/>
    <w:uiPriority w:val="99"/>
    <w:pPr>
      <w:spacing w:after="120"/>
      <w:ind w:firstLine="420" w:firstLineChars="100"/>
    </w:pPr>
    <w:rPr>
      <w:sz w:val="21"/>
      <w:szCs w:val="22"/>
    </w:rPr>
  </w:style>
  <w:style w:type="character" w:customStyle="1" w:styleId="8">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2023-12-27T08:02:00Z</dcterms:created>
  <dc:creator>Administrator</dc:creator>
  <cp:lastModifiedBy>Administrator</cp:lastModifiedBy>
  <dcterms:modified xsi:type="dcterms:W3CDTF">2025-02-05T08:12:43Z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