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A12A8">
      <w:pPr>
        <w:jc w:val="center"/>
        <w:rPr>
          <w:rFonts w:hint="eastAsia" w:ascii="仿宋_GB2312" w:eastAsia="仿宋_GB2312"/>
          <w:b/>
          <w:bCs/>
          <w:sz w:val="32"/>
          <w:szCs w:val="32"/>
        </w:rPr>
      </w:pPr>
      <w:r>
        <w:rPr>
          <w:rFonts w:hint="eastAsia" w:ascii="仿宋_GB2312" w:eastAsia="仿宋_GB2312"/>
          <w:b/>
          <w:bCs/>
          <w:sz w:val="32"/>
          <w:szCs w:val="32"/>
          <w:lang w:eastAsia="zh-CN"/>
        </w:rPr>
        <w:t>哈密市维吾尔医医院保洁服务购置项目</w:t>
      </w:r>
    </w:p>
    <w:p w14:paraId="3004FBF4">
      <w:pPr>
        <w:rPr>
          <w:rFonts w:hint="eastAsia" w:ascii="仿宋_GB2312" w:eastAsia="仿宋_GB2312"/>
          <w:b/>
          <w:bCs/>
          <w:sz w:val="32"/>
          <w:szCs w:val="32"/>
        </w:rPr>
      </w:pPr>
    </w:p>
    <w:p w14:paraId="3121DCF6">
      <w:pPr>
        <w:rPr>
          <w:rFonts w:hint="eastAsia" w:ascii="仿宋_GB2312" w:eastAsia="仿宋_GB2312"/>
          <w:b/>
          <w:bCs/>
          <w:sz w:val="32"/>
          <w:szCs w:val="32"/>
        </w:rPr>
      </w:pPr>
      <w:r>
        <w:rPr>
          <w:rFonts w:hint="eastAsia" w:ascii="仿宋_GB2312" w:eastAsia="仿宋_GB2312"/>
          <w:b/>
          <w:bCs/>
          <w:sz w:val="32"/>
          <w:szCs w:val="32"/>
        </w:rPr>
        <w:t>商务服务要求：</w:t>
      </w:r>
    </w:p>
    <w:p w14:paraId="6F692478">
      <w:pPr>
        <w:rPr>
          <w:rFonts w:hint="eastAsia" w:ascii="仿宋_GB2312" w:eastAsia="仿宋_GB2312"/>
          <w:sz w:val="28"/>
          <w:szCs w:val="28"/>
        </w:rPr>
      </w:pPr>
      <w:r>
        <w:rPr>
          <w:rFonts w:hint="eastAsia" w:ascii="仿宋_GB2312" w:eastAsia="仿宋_GB2312"/>
          <w:sz w:val="28"/>
          <w:szCs w:val="28"/>
        </w:rPr>
        <w:t>一、岗位设置</w:t>
      </w:r>
    </w:p>
    <w:p w14:paraId="2850E433">
      <w:pPr>
        <w:ind w:firstLine="560" w:firstLineChars="200"/>
        <w:rPr>
          <w:rFonts w:hint="eastAsia" w:ascii="仿宋_GB2312" w:eastAsia="仿宋_GB2312"/>
          <w:sz w:val="28"/>
          <w:szCs w:val="28"/>
        </w:rPr>
      </w:pPr>
      <w:r>
        <w:rPr>
          <w:rFonts w:hint="eastAsia" w:ascii="仿宋_GB2312" w:eastAsia="仿宋_GB2312"/>
          <w:sz w:val="28"/>
          <w:szCs w:val="28"/>
        </w:rPr>
        <w:t>商务服务及环境卫生服务人员</w:t>
      </w:r>
      <w:r>
        <w:rPr>
          <w:rFonts w:hint="eastAsia" w:ascii="仿宋_GB2312" w:eastAsia="仿宋_GB2312"/>
          <w:sz w:val="28"/>
          <w:szCs w:val="28"/>
          <w:lang w:val="en-US" w:eastAsia="zh-CN"/>
        </w:rPr>
        <w:t>21</w:t>
      </w:r>
      <w:r>
        <w:rPr>
          <w:rFonts w:hint="eastAsia" w:ascii="仿宋_GB2312" w:eastAsia="仿宋_GB2312"/>
          <w:sz w:val="28"/>
          <w:szCs w:val="28"/>
        </w:rPr>
        <w:t>人，维修2人，一共</w:t>
      </w:r>
      <w:r>
        <w:rPr>
          <w:rFonts w:hint="eastAsia" w:ascii="仿宋_GB2312" w:eastAsia="仿宋_GB2312"/>
          <w:sz w:val="28"/>
          <w:szCs w:val="28"/>
          <w:lang w:val="en-US" w:eastAsia="zh-CN"/>
        </w:rPr>
        <w:t>23</w:t>
      </w:r>
      <w:r>
        <w:rPr>
          <w:rFonts w:hint="eastAsia" w:ascii="仿宋_GB2312" w:eastAsia="仿宋_GB2312"/>
          <w:sz w:val="28"/>
          <w:szCs w:val="28"/>
        </w:rPr>
        <w:t>人。</w:t>
      </w:r>
    </w:p>
    <w:p w14:paraId="041A937F">
      <w:pPr>
        <w:rPr>
          <w:rFonts w:hint="eastAsia" w:ascii="仿宋_GB2312" w:eastAsia="仿宋_GB2312"/>
          <w:sz w:val="28"/>
          <w:szCs w:val="28"/>
        </w:rPr>
      </w:pPr>
      <w:r>
        <w:rPr>
          <w:rFonts w:hint="eastAsia" w:ascii="仿宋_GB2312" w:eastAsia="仿宋_GB2312"/>
          <w:sz w:val="28"/>
          <w:szCs w:val="28"/>
        </w:rPr>
        <w:t>二、主要工作内容及责任：</w:t>
      </w:r>
    </w:p>
    <w:p w14:paraId="0A993114">
      <w:pPr>
        <w:rPr>
          <w:rFonts w:hint="eastAsia" w:ascii="仿宋_GB2312" w:eastAsia="仿宋_GB2312"/>
          <w:sz w:val="28"/>
          <w:szCs w:val="28"/>
        </w:rPr>
      </w:pPr>
      <w:r>
        <w:rPr>
          <w:rFonts w:hint="eastAsia" w:ascii="仿宋_GB2312" w:eastAsia="仿宋_GB2312"/>
          <w:sz w:val="28"/>
          <w:szCs w:val="28"/>
        </w:rPr>
        <w:t>1、卫生保洁：</w:t>
      </w:r>
    </w:p>
    <w:p w14:paraId="31FC79C0">
      <w:pPr>
        <w:ind w:firstLine="560" w:firstLineChars="200"/>
        <w:rPr>
          <w:rFonts w:hint="eastAsia" w:ascii="仿宋_GB2312" w:eastAsia="仿宋_GB2312"/>
          <w:sz w:val="28"/>
          <w:szCs w:val="28"/>
        </w:rPr>
      </w:pPr>
      <w:r>
        <w:rPr>
          <w:rFonts w:hint="eastAsia" w:ascii="仿宋_GB2312" w:eastAsia="仿宋_GB2312"/>
          <w:sz w:val="28"/>
          <w:szCs w:val="28"/>
        </w:rPr>
        <w:t>(1) 医院所有区域整体保洁，包括：</w:t>
      </w:r>
    </w:p>
    <w:p w14:paraId="3DD7780B">
      <w:pPr>
        <w:ind w:firstLine="560" w:firstLineChars="200"/>
        <w:rPr>
          <w:rFonts w:hint="eastAsia" w:ascii="仿宋_GB2312" w:eastAsia="仿宋_GB2312"/>
          <w:sz w:val="28"/>
          <w:szCs w:val="28"/>
        </w:rPr>
      </w:pPr>
      <w:r>
        <w:rPr>
          <w:rFonts w:hint="eastAsia" w:ascii="仿宋_GB2312" w:eastAsia="仿宋_GB2312"/>
          <w:sz w:val="28"/>
          <w:szCs w:val="28"/>
        </w:rPr>
        <w:t>A、地面、墙面、天棚、门窗及玻璃幕墙等擦拭保洁。</w:t>
      </w:r>
    </w:p>
    <w:p w14:paraId="0E2507CE">
      <w:pPr>
        <w:ind w:firstLine="560" w:firstLineChars="200"/>
        <w:rPr>
          <w:rFonts w:hint="eastAsia" w:ascii="仿宋_GB2312" w:eastAsia="仿宋_GB2312"/>
          <w:sz w:val="28"/>
          <w:szCs w:val="28"/>
        </w:rPr>
      </w:pPr>
      <w:r>
        <w:rPr>
          <w:rFonts w:hint="eastAsia" w:ascii="仿宋_GB2312" w:eastAsia="仿宋_GB2312"/>
          <w:sz w:val="28"/>
          <w:szCs w:val="28"/>
        </w:rPr>
        <w:t>B、各楼层卫生间(病房卫生间和公共卫生间) 的全面保洁。</w:t>
      </w:r>
    </w:p>
    <w:p w14:paraId="3DA91A17">
      <w:pPr>
        <w:ind w:firstLine="560" w:firstLineChars="200"/>
        <w:rPr>
          <w:rFonts w:hint="eastAsia" w:ascii="仿宋_GB2312" w:eastAsia="仿宋_GB2312"/>
          <w:sz w:val="28"/>
          <w:szCs w:val="28"/>
        </w:rPr>
      </w:pPr>
      <w:r>
        <w:rPr>
          <w:rFonts w:hint="eastAsia" w:ascii="仿宋_GB2312" w:eastAsia="仿宋_GB2312"/>
          <w:sz w:val="28"/>
          <w:szCs w:val="28"/>
        </w:rPr>
        <w:t>C、各楼层医护办公室、值班室的保洁。</w:t>
      </w:r>
    </w:p>
    <w:p w14:paraId="1B5ABD4C">
      <w:pPr>
        <w:ind w:firstLine="560" w:firstLineChars="200"/>
        <w:rPr>
          <w:rFonts w:hint="eastAsia" w:ascii="仿宋_GB2312" w:eastAsia="仿宋_GB2312"/>
          <w:sz w:val="28"/>
          <w:szCs w:val="28"/>
        </w:rPr>
      </w:pPr>
      <w:r>
        <w:rPr>
          <w:rFonts w:hint="eastAsia" w:ascii="仿宋_GB2312" w:eastAsia="仿宋_GB2312"/>
          <w:sz w:val="28"/>
          <w:szCs w:val="28"/>
        </w:rPr>
        <w:t>D、手术室、ICU、检验科、病理科等区域内保洁。</w:t>
      </w:r>
    </w:p>
    <w:p w14:paraId="031CD764">
      <w:pPr>
        <w:ind w:firstLine="560" w:firstLineChars="200"/>
        <w:rPr>
          <w:rFonts w:hint="eastAsia" w:ascii="仿宋_GB2312" w:eastAsia="仿宋_GB2312"/>
          <w:sz w:val="28"/>
          <w:szCs w:val="28"/>
        </w:rPr>
      </w:pPr>
      <w:r>
        <w:rPr>
          <w:rFonts w:hint="eastAsia" w:ascii="仿宋_GB2312" w:eastAsia="仿宋_GB2312"/>
          <w:sz w:val="28"/>
          <w:szCs w:val="28"/>
        </w:rPr>
        <w:t>E、公共走廊、楼梯间、 电梯间的保洁。</w:t>
      </w:r>
    </w:p>
    <w:p w14:paraId="047FD573">
      <w:pPr>
        <w:ind w:firstLine="560" w:firstLineChars="200"/>
        <w:rPr>
          <w:rFonts w:hint="eastAsia" w:ascii="仿宋_GB2312" w:eastAsia="仿宋_GB2312"/>
          <w:sz w:val="28"/>
          <w:szCs w:val="28"/>
        </w:rPr>
      </w:pPr>
      <w:r>
        <w:rPr>
          <w:rFonts w:hint="eastAsia" w:ascii="仿宋_GB2312" w:eastAsia="仿宋_GB2312"/>
          <w:sz w:val="28"/>
          <w:szCs w:val="28"/>
        </w:rPr>
        <w:t>F、医院管网及卫生间下水管道的清理疏通。</w:t>
      </w:r>
    </w:p>
    <w:p w14:paraId="372C4026">
      <w:pPr>
        <w:ind w:firstLine="560" w:firstLineChars="200"/>
        <w:rPr>
          <w:rFonts w:hint="eastAsia" w:ascii="仿宋_GB2312" w:eastAsia="仿宋_GB2312"/>
          <w:sz w:val="28"/>
          <w:szCs w:val="28"/>
        </w:rPr>
      </w:pPr>
      <w:r>
        <w:rPr>
          <w:rFonts w:hint="eastAsia" w:ascii="仿宋_GB2312" w:eastAsia="仿宋_GB2312"/>
          <w:sz w:val="28"/>
          <w:szCs w:val="28"/>
        </w:rPr>
        <w:t>(2)日常生活垃圾、医疗垃圾的收集、暂存， 日产日清，配合医疗垃圾外运处置的交接、登记及管理。</w:t>
      </w:r>
    </w:p>
    <w:p w14:paraId="37A5B216">
      <w:pPr>
        <w:ind w:firstLine="560" w:firstLineChars="200"/>
        <w:rPr>
          <w:rFonts w:hint="eastAsia" w:ascii="仿宋_GB2312" w:eastAsia="仿宋_GB2312"/>
          <w:sz w:val="28"/>
          <w:szCs w:val="28"/>
        </w:rPr>
      </w:pPr>
      <w:r>
        <w:rPr>
          <w:rFonts w:hint="eastAsia" w:ascii="仿宋_GB2312" w:eastAsia="仿宋_GB2312"/>
          <w:sz w:val="28"/>
          <w:szCs w:val="28"/>
        </w:rPr>
        <w:t>(3)负责医院所有区域(含地下室) 的灭蚊蝇、灭蚤、灭鼠工作，配合医院灭蟑螂工作。</w:t>
      </w:r>
    </w:p>
    <w:p w14:paraId="6AADBAB3">
      <w:pPr>
        <w:ind w:firstLine="560" w:firstLineChars="200"/>
        <w:rPr>
          <w:rFonts w:hint="eastAsia" w:ascii="仿宋_GB2312" w:eastAsia="仿宋_GB2312"/>
          <w:sz w:val="28"/>
          <w:szCs w:val="28"/>
        </w:rPr>
      </w:pPr>
      <w:r>
        <w:rPr>
          <w:rFonts w:hint="eastAsia" w:ascii="仿宋_GB2312" w:eastAsia="仿宋_GB2312"/>
          <w:sz w:val="28"/>
          <w:szCs w:val="28"/>
        </w:rPr>
        <w:t>(4)管理区域内的房屋建筑及附属场地的日常清扫、养护和管理，包括:屋顶、窗户、楼梯间、空地等。</w:t>
      </w:r>
    </w:p>
    <w:p w14:paraId="25E05486">
      <w:pPr>
        <w:ind w:firstLine="560" w:firstLineChars="200"/>
        <w:rPr>
          <w:rFonts w:hint="eastAsia" w:ascii="仿宋_GB2312" w:eastAsia="仿宋_GB2312"/>
          <w:sz w:val="28"/>
          <w:szCs w:val="28"/>
        </w:rPr>
      </w:pPr>
      <w:r>
        <w:rPr>
          <w:rFonts w:hint="eastAsia" w:ascii="仿宋_GB2312" w:eastAsia="仿宋_GB2312"/>
          <w:sz w:val="28"/>
          <w:szCs w:val="28"/>
        </w:rPr>
        <w:t>(5)中标单位负责招聘、管理用工人员；根据医院实际工作需要，岗位人数不得低于甲方要求，在签订合同时在合同内体现，相关岗位人员按照上级监管部门要求需持证上岗，所有人员须符合国家相关法律规定的年龄、身体健康、无传染性疾病、无影响工作的慢性病，有相应的工作劳动能力，所有人员在工作中及上下班途中发生任何安全事故均由中标单位负责，招标人不承担任何责任。投标人需对本项单独承诺，格式自拟。</w:t>
      </w:r>
    </w:p>
    <w:p w14:paraId="2A1756F2">
      <w:pPr>
        <w:rPr>
          <w:rFonts w:hint="eastAsia" w:ascii="仿宋_GB2312" w:eastAsia="仿宋_GB2312"/>
          <w:sz w:val="28"/>
          <w:szCs w:val="28"/>
        </w:rPr>
      </w:pPr>
      <w:r>
        <w:rPr>
          <w:rFonts w:hint="eastAsia" w:ascii="仿宋_GB2312" w:eastAsia="仿宋_GB2312"/>
          <w:sz w:val="28"/>
          <w:szCs w:val="28"/>
        </w:rPr>
        <w:t>2、绿化养护：</w:t>
      </w:r>
    </w:p>
    <w:p w14:paraId="5C6F5994">
      <w:pPr>
        <w:ind w:firstLine="560" w:firstLineChars="200"/>
        <w:rPr>
          <w:rFonts w:hint="eastAsia" w:ascii="仿宋_GB2312" w:eastAsia="仿宋_GB2312"/>
          <w:sz w:val="28"/>
          <w:szCs w:val="28"/>
        </w:rPr>
      </w:pPr>
      <w:r>
        <w:rPr>
          <w:rFonts w:hint="eastAsia" w:ascii="仿宋_GB2312" w:eastAsia="仿宋_GB2312"/>
          <w:sz w:val="28"/>
          <w:szCs w:val="28"/>
        </w:rPr>
        <w:t>负责医院院内修剪草坪、花草树木的养护及清理工作，协助医院补种相关花草树木以及大型活动摆花工作等。</w:t>
      </w:r>
    </w:p>
    <w:p w14:paraId="5C061594">
      <w:pPr>
        <w:rPr>
          <w:rFonts w:hint="eastAsia" w:ascii="仿宋_GB2312" w:eastAsia="仿宋_GB2312"/>
          <w:sz w:val="28"/>
          <w:szCs w:val="28"/>
        </w:rPr>
      </w:pPr>
      <w:r>
        <w:rPr>
          <w:rFonts w:hint="eastAsia" w:ascii="仿宋_GB2312" w:eastAsia="仿宋_GB2312"/>
          <w:sz w:val="28"/>
          <w:szCs w:val="28"/>
        </w:rPr>
        <w:t>3、医疗废物和生活垃圾收集：</w:t>
      </w:r>
    </w:p>
    <w:p w14:paraId="7076B87D">
      <w:pPr>
        <w:ind w:firstLine="560" w:firstLineChars="200"/>
        <w:rPr>
          <w:rFonts w:hint="eastAsia" w:ascii="仿宋_GB2312" w:eastAsia="仿宋_GB2312"/>
          <w:sz w:val="28"/>
          <w:szCs w:val="28"/>
        </w:rPr>
      </w:pPr>
      <w:r>
        <w:rPr>
          <w:rFonts w:hint="eastAsia" w:ascii="仿宋_GB2312" w:eastAsia="仿宋_GB2312"/>
          <w:sz w:val="28"/>
          <w:szCs w:val="28"/>
        </w:rPr>
        <w:t>负责及时收集生活垃圾、医疗垃圾（感染性、损伤性、病理性、化学性及药物性），并送到院内指定地点。</w:t>
      </w:r>
    </w:p>
    <w:p w14:paraId="15907891">
      <w:pPr>
        <w:ind w:firstLine="560" w:firstLineChars="200"/>
        <w:rPr>
          <w:rFonts w:hint="eastAsia" w:ascii="仿宋_GB2312" w:eastAsia="仿宋_GB2312"/>
          <w:sz w:val="28"/>
          <w:szCs w:val="28"/>
        </w:rPr>
      </w:pPr>
      <w:r>
        <w:rPr>
          <w:rFonts w:hint="eastAsia" w:ascii="仿宋_GB2312" w:eastAsia="仿宋_GB2312"/>
          <w:sz w:val="28"/>
          <w:szCs w:val="28"/>
        </w:rPr>
        <w:t>医疗废物与生活垃圾分车运送、专人收运、交接登记清楚，严禁私自贩卖生活垃圾、医疗垃圾等现象发生。</w:t>
      </w:r>
    </w:p>
    <w:p w14:paraId="626E0E8B">
      <w:pPr>
        <w:rPr>
          <w:rFonts w:hint="eastAsia" w:ascii="仿宋_GB2312" w:eastAsia="仿宋_GB2312"/>
          <w:sz w:val="28"/>
          <w:szCs w:val="28"/>
        </w:rPr>
      </w:pPr>
      <w:r>
        <w:rPr>
          <w:rFonts w:hint="eastAsia" w:ascii="仿宋_GB2312" w:eastAsia="仿宋_GB2312"/>
          <w:sz w:val="28"/>
          <w:szCs w:val="28"/>
        </w:rPr>
        <w:t>4、医院公用设施设备的运行、维修、养护及管理:</w:t>
      </w:r>
    </w:p>
    <w:p w14:paraId="3330C95B">
      <w:pPr>
        <w:ind w:firstLine="560" w:firstLineChars="200"/>
        <w:rPr>
          <w:rFonts w:hint="eastAsia" w:ascii="仿宋_GB2312" w:eastAsia="仿宋_GB2312"/>
          <w:sz w:val="28"/>
          <w:szCs w:val="28"/>
        </w:rPr>
      </w:pPr>
      <w:r>
        <w:rPr>
          <w:rFonts w:hint="eastAsia" w:ascii="仿宋_GB2312" w:eastAsia="仿宋_GB2312"/>
          <w:sz w:val="28"/>
          <w:szCs w:val="28"/>
        </w:rPr>
        <w:t>(1)中央空调管理运维；负责中央空调机房24小时值班，管线、阀门、末端维护维修、巡检等。</w:t>
      </w:r>
    </w:p>
    <w:p w14:paraId="71A9803F">
      <w:pPr>
        <w:ind w:firstLine="560" w:firstLineChars="200"/>
        <w:rPr>
          <w:rFonts w:hint="eastAsia" w:ascii="仿宋_GB2312" w:eastAsia="仿宋_GB2312"/>
          <w:sz w:val="28"/>
          <w:szCs w:val="28"/>
        </w:rPr>
      </w:pPr>
      <w:r>
        <w:rPr>
          <w:rFonts w:hint="eastAsia" w:ascii="仿宋_GB2312" w:eastAsia="仿宋_GB2312"/>
          <w:sz w:val="28"/>
          <w:szCs w:val="28"/>
        </w:rPr>
        <w:t>(2)供配电管理运维；负责配电运行及管理。负责高低压配电系统运行管理及电力监控操作规程，确保设备供电正常；</w:t>
      </w:r>
    </w:p>
    <w:p w14:paraId="0EA9E913">
      <w:pPr>
        <w:ind w:firstLine="560" w:firstLineChars="200"/>
        <w:rPr>
          <w:rFonts w:hint="eastAsia" w:ascii="仿宋_GB2312" w:eastAsia="仿宋_GB2312"/>
          <w:sz w:val="28"/>
          <w:szCs w:val="28"/>
          <w:lang w:eastAsia="zh-CN"/>
        </w:rPr>
      </w:pPr>
      <w:r>
        <w:rPr>
          <w:rFonts w:hint="eastAsia" w:ascii="仿宋_GB2312" w:eastAsia="仿宋_GB2312"/>
          <w:sz w:val="28"/>
          <w:szCs w:val="28"/>
        </w:rPr>
        <w:t>(3)负责变压器、高压配电系统、低压配电系统、应急发电机、科室配电间、普通照明、电缆等巡查、维修及维护工作。应急处置突发事件和设备故障，最大限度降低停电时间，确保配电设备的正常运行</w:t>
      </w:r>
      <w:r>
        <w:rPr>
          <w:rFonts w:hint="eastAsia" w:ascii="仿宋_GB2312" w:eastAsia="仿宋_GB2312"/>
          <w:sz w:val="28"/>
          <w:szCs w:val="28"/>
          <w:lang w:eastAsia="zh-CN"/>
        </w:rPr>
        <w:t>；</w:t>
      </w:r>
    </w:p>
    <w:p w14:paraId="75061F8D">
      <w:pPr>
        <w:ind w:firstLine="560" w:firstLineChars="200"/>
        <w:rPr>
          <w:rFonts w:hint="eastAsia" w:ascii="仿宋_GB2312" w:eastAsia="仿宋_GB2312"/>
          <w:sz w:val="28"/>
          <w:szCs w:val="28"/>
          <w:lang w:eastAsia="zh-CN"/>
        </w:rPr>
      </w:pPr>
      <w:r>
        <w:rPr>
          <w:rFonts w:hint="eastAsia" w:ascii="仿宋_GB2312" w:eastAsia="仿宋_GB2312"/>
          <w:sz w:val="28"/>
          <w:szCs w:val="28"/>
        </w:rPr>
        <w:t>(</w:t>
      </w:r>
      <w:r>
        <w:rPr>
          <w:rFonts w:hint="eastAsia" w:ascii="仿宋_GB2312" w:eastAsia="仿宋_GB2312"/>
          <w:sz w:val="28"/>
          <w:szCs w:val="28"/>
          <w:lang w:val="en-US" w:eastAsia="zh-CN"/>
        </w:rPr>
        <w:t>4</w:t>
      </w:r>
      <w:r>
        <w:rPr>
          <w:rFonts w:hint="eastAsia" w:ascii="仿宋_GB2312" w:eastAsia="仿宋_GB2312"/>
          <w:sz w:val="28"/>
          <w:szCs w:val="28"/>
        </w:rPr>
        <w:t>)</w:t>
      </w:r>
      <w:r>
        <w:rPr>
          <w:rFonts w:hint="eastAsia" w:ascii="仿宋_GB2312" w:eastAsia="仿宋_GB2312"/>
          <w:sz w:val="28"/>
          <w:szCs w:val="28"/>
          <w:lang w:eastAsia="zh-CN"/>
        </w:rPr>
        <w:t>医院日常</w:t>
      </w:r>
      <w:r>
        <w:rPr>
          <w:rFonts w:hint="eastAsia" w:ascii="仿宋_GB2312" w:eastAsia="仿宋_GB2312"/>
          <w:sz w:val="28"/>
          <w:szCs w:val="28"/>
        </w:rPr>
        <w:t>运维；负责</w:t>
      </w:r>
      <w:r>
        <w:rPr>
          <w:rFonts w:hint="eastAsia" w:ascii="仿宋_GB2312" w:eastAsia="仿宋_GB2312"/>
          <w:sz w:val="28"/>
          <w:szCs w:val="28"/>
          <w:lang w:eastAsia="zh-CN"/>
        </w:rPr>
        <w:t>医院日常维修</w:t>
      </w:r>
      <w:bookmarkStart w:id="0" w:name="_GoBack"/>
      <w:bookmarkEnd w:id="0"/>
      <w:r>
        <w:rPr>
          <w:rFonts w:hint="eastAsia" w:ascii="仿宋_GB2312" w:eastAsia="仿宋_GB2312"/>
          <w:sz w:val="28"/>
          <w:szCs w:val="28"/>
          <w:lang w:eastAsia="zh-CN"/>
        </w:rPr>
        <w:t>。</w:t>
      </w:r>
    </w:p>
    <w:p w14:paraId="275F3EDE">
      <w:pPr>
        <w:rPr>
          <w:rFonts w:hint="eastAsia" w:ascii="仿宋_GB2312" w:eastAsia="仿宋_GB2312"/>
          <w:sz w:val="28"/>
          <w:szCs w:val="28"/>
        </w:rPr>
      </w:pPr>
      <w:r>
        <w:rPr>
          <w:rFonts w:hint="eastAsia" w:ascii="仿宋_GB2312" w:eastAsia="仿宋_GB2312"/>
          <w:sz w:val="28"/>
          <w:szCs w:val="28"/>
        </w:rPr>
        <w:t>5、会议服务：</w:t>
      </w:r>
    </w:p>
    <w:p w14:paraId="0BFB90A3">
      <w:pPr>
        <w:ind w:firstLine="560" w:firstLineChars="200"/>
        <w:rPr>
          <w:rFonts w:hint="eastAsia" w:ascii="仿宋_GB2312" w:eastAsia="仿宋_GB2312"/>
          <w:sz w:val="28"/>
          <w:szCs w:val="28"/>
        </w:rPr>
      </w:pPr>
      <w:r>
        <w:rPr>
          <w:rFonts w:hint="eastAsia" w:ascii="仿宋_GB2312" w:eastAsia="仿宋_GB2312"/>
          <w:sz w:val="28"/>
          <w:szCs w:val="28"/>
        </w:rPr>
        <w:t>(1)会前准备：打扫会议室卫生，保持良好的卫生环境。了解会议室使用情况，熟悉备忘录工作要求。根据工作分工安排，开展会议接待准备工作，保证会议室室内卫生清洁、空气清新、温度适宜、钟表准确等。</w:t>
      </w:r>
    </w:p>
    <w:p w14:paraId="4CE8635A">
      <w:pPr>
        <w:ind w:firstLine="560" w:firstLineChars="200"/>
        <w:rPr>
          <w:rFonts w:hint="eastAsia" w:ascii="仿宋_GB2312" w:eastAsia="仿宋_GB2312"/>
          <w:sz w:val="28"/>
          <w:szCs w:val="28"/>
        </w:rPr>
      </w:pPr>
      <w:r>
        <w:rPr>
          <w:rFonts w:hint="eastAsia" w:ascii="仿宋_GB2312" w:eastAsia="仿宋_GB2312"/>
          <w:sz w:val="28"/>
          <w:szCs w:val="28"/>
        </w:rPr>
        <w:t>(2)会中服务：会中，应随时满足宾客的服务需求，原则上每15分钟添加一次茶水。接待员要对会议全过程进行陪同，随时提供服务，中途不得离开会场。</w:t>
      </w:r>
    </w:p>
    <w:p w14:paraId="0A385EFF">
      <w:pPr>
        <w:ind w:firstLine="560" w:firstLineChars="200"/>
        <w:rPr>
          <w:rFonts w:hint="eastAsia" w:ascii="仿宋_GB2312" w:eastAsia="仿宋_GB2312"/>
          <w:sz w:val="28"/>
          <w:szCs w:val="28"/>
        </w:rPr>
      </w:pPr>
      <w:r>
        <w:rPr>
          <w:rFonts w:hint="eastAsia" w:ascii="仿宋_GB2312" w:eastAsia="仿宋_GB2312"/>
          <w:sz w:val="28"/>
          <w:szCs w:val="28"/>
        </w:rPr>
        <w:t xml:space="preserve">(3)会后整理：会议结束时，及时收拾清理茶具，整理桌椅，关闭照明、空调、音响等设施。检查是否有客人遗留下来的物品，如有应及时联系相关人员。  </w:t>
      </w:r>
    </w:p>
    <w:p w14:paraId="5194F2F7">
      <w:pPr>
        <w:rPr>
          <w:rFonts w:hint="eastAsia" w:ascii="仿宋_GB2312" w:eastAsia="仿宋_GB2312"/>
          <w:sz w:val="28"/>
          <w:szCs w:val="28"/>
        </w:rPr>
      </w:pPr>
      <w:r>
        <w:rPr>
          <w:rFonts w:hint="eastAsia" w:ascii="仿宋_GB2312" w:eastAsia="仿宋_GB2312"/>
          <w:sz w:val="28"/>
          <w:szCs w:val="28"/>
        </w:rPr>
        <w:t>6、智慧卫生间服务：</w:t>
      </w:r>
    </w:p>
    <w:p w14:paraId="5A39C685">
      <w:pPr>
        <w:ind w:firstLine="560" w:firstLineChars="200"/>
        <w:rPr>
          <w:rFonts w:hint="eastAsia" w:ascii="仿宋_GB2312" w:eastAsia="仿宋_GB2312"/>
          <w:sz w:val="28"/>
          <w:szCs w:val="28"/>
        </w:rPr>
      </w:pPr>
      <w:r>
        <w:rPr>
          <w:rFonts w:hint="eastAsia" w:ascii="仿宋_GB2312" w:eastAsia="仿宋_GB2312"/>
          <w:sz w:val="28"/>
          <w:szCs w:val="28"/>
        </w:rPr>
        <w:t>(1)提供智慧卫生间软硬件配套设施 2 套。</w:t>
      </w:r>
    </w:p>
    <w:p w14:paraId="7581BF85">
      <w:pPr>
        <w:ind w:firstLine="560" w:firstLineChars="200"/>
        <w:rPr>
          <w:rFonts w:hint="eastAsia" w:ascii="仿宋_GB2312" w:eastAsia="仿宋_GB2312"/>
          <w:sz w:val="28"/>
          <w:szCs w:val="28"/>
        </w:rPr>
      </w:pPr>
      <w:r>
        <w:rPr>
          <w:rFonts w:hint="eastAsia" w:ascii="仿宋_GB2312" w:eastAsia="仿宋_GB2312"/>
          <w:sz w:val="28"/>
          <w:szCs w:val="28"/>
        </w:rPr>
        <w:t>(2)厕位占用监测、客流量统计。</w:t>
      </w:r>
    </w:p>
    <w:p w14:paraId="0D9D3E0A">
      <w:pPr>
        <w:ind w:firstLine="560" w:firstLineChars="200"/>
        <w:rPr>
          <w:rFonts w:hint="eastAsia" w:ascii="仿宋_GB2312" w:eastAsia="仿宋_GB2312"/>
          <w:sz w:val="28"/>
          <w:szCs w:val="28"/>
        </w:rPr>
      </w:pPr>
      <w:r>
        <w:rPr>
          <w:rFonts w:hint="eastAsia" w:ascii="仿宋_GB2312" w:eastAsia="仿宋_GB2312"/>
          <w:sz w:val="28"/>
          <w:szCs w:val="28"/>
        </w:rPr>
        <w:t>(3)环境质量检测。</w:t>
      </w:r>
    </w:p>
    <w:p w14:paraId="1743139A">
      <w:pPr>
        <w:ind w:firstLine="560" w:firstLineChars="200"/>
        <w:rPr>
          <w:rFonts w:hint="eastAsia" w:ascii="仿宋_GB2312" w:eastAsia="仿宋_GB2312"/>
          <w:sz w:val="28"/>
          <w:szCs w:val="28"/>
        </w:rPr>
      </w:pPr>
      <w:r>
        <w:rPr>
          <w:rFonts w:hint="eastAsia" w:ascii="仿宋_GB2312" w:eastAsia="仿宋_GB2312"/>
          <w:sz w:val="28"/>
          <w:szCs w:val="28"/>
        </w:rPr>
        <w:t>(4)智能呼叫。</w:t>
      </w:r>
    </w:p>
    <w:p w14:paraId="0353B060">
      <w:pPr>
        <w:rPr>
          <w:rFonts w:hint="eastAsia" w:ascii="仿宋_GB2312" w:eastAsia="仿宋_GB2312"/>
          <w:sz w:val="28"/>
          <w:szCs w:val="28"/>
        </w:rPr>
      </w:pPr>
      <w:r>
        <w:rPr>
          <w:rFonts w:hint="eastAsia" w:ascii="仿宋_GB2312" w:eastAsia="仿宋_GB2312"/>
          <w:sz w:val="28"/>
          <w:szCs w:val="28"/>
        </w:rPr>
        <w:t>三、工作时间（环境卫生工作时间可随季节作适当调整）：</w:t>
      </w:r>
    </w:p>
    <w:p w14:paraId="3CA1F38B">
      <w:pPr>
        <w:ind w:firstLine="560" w:firstLineChars="200"/>
        <w:rPr>
          <w:rFonts w:hint="eastAsia" w:ascii="仿宋_GB2312" w:eastAsia="仿宋_GB2312"/>
          <w:sz w:val="28"/>
          <w:szCs w:val="28"/>
        </w:rPr>
      </w:pPr>
      <w:r>
        <w:rPr>
          <w:rFonts w:hint="eastAsia" w:ascii="仿宋_GB2312" w:eastAsia="仿宋_GB2312"/>
          <w:sz w:val="28"/>
          <w:szCs w:val="28"/>
        </w:rPr>
        <w:t>工作时间为早上7:00到晚上7:00，各班次做到上午、下午各全面清洁一次。</w:t>
      </w:r>
    </w:p>
    <w:p w14:paraId="2C08FCD5">
      <w:pPr>
        <w:rPr>
          <w:rFonts w:hint="eastAsia" w:ascii="仿宋_GB2312" w:eastAsia="仿宋_GB2312"/>
          <w:sz w:val="28"/>
          <w:szCs w:val="28"/>
        </w:rPr>
      </w:pPr>
      <w:r>
        <w:rPr>
          <w:rFonts w:hint="eastAsia" w:ascii="仿宋_GB2312" w:eastAsia="仿宋_GB2312"/>
          <w:sz w:val="28"/>
          <w:szCs w:val="28"/>
        </w:rPr>
        <w:t>四、质量控制（环境卫生）</w:t>
      </w:r>
    </w:p>
    <w:p w14:paraId="6FD83FFB">
      <w:pPr>
        <w:ind w:firstLine="560" w:firstLineChars="200"/>
        <w:rPr>
          <w:rFonts w:hint="eastAsia" w:ascii="仿宋_GB2312" w:eastAsia="仿宋_GB2312"/>
          <w:sz w:val="28"/>
          <w:szCs w:val="28"/>
        </w:rPr>
      </w:pPr>
      <w:r>
        <w:rPr>
          <w:rFonts w:hint="eastAsia" w:ascii="仿宋_GB2312" w:eastAsia="仿宋_GB2312"/>
          <w:sz w:val="28"/>
          <w:szCs w:val="28"/>
        </w:rPr>
        <w:t>1.制定日、周、月检查考核制度，设立服务质量监督小组，对卫生效果打分。</w:t>
      </w:r>
    </w:p>
    <w:p w14:paraId="561B80C2">
      <w:pPr>
        <w:ind w:firstLine="560" w:firstLineChars="200"/>
        <w:rPr>
          <w:rFonts w:hint="eastAsia" w:ascii="仿宋_GB2312" w:eastAsia="仿宋_GB2312"/>
          <w:sz w:val="28"/>
          <w:szCs w:val="28"/>
        </w:rPr>
      </w:pPr>
      <w:r>
        <w:rPr>
          <w:rFonts w:hint="eastAsia" w:ascii="仿宋_GB2312" w:eastAsia="仿宋_GB2312"/>
          <w:sz w:val="28"/>
          <w:szCs w:val="28"/>
        </w:rPr>
        <w:t>2.建立投诉处理机制，接到投诉1小时内响应，24小时内给出整改方案与处理结果。</w:t>
      </w:r>
    </w:p>
    <w:p w14:paraId="782786FD">
      <w:pPr>
        <w:rPr>
          <w:rFonts w:hint="eastAsia" w:ascii="仿宋_GB2312" w:eastAsia="仿宋_GB2312"/>
          <w:sz w:val="28"/>
          <w:szCs w:val="28"/>
        </w:rPr>
      </w:pPr>
      <w:r>
        <w:rPr>
          <w:rFonts w:hint="eastAsia" w:ascii="仿宋_GB2312" w:eastAsia="仿宋_GB2312"/>
          <w:sz w:val="28"/>
          <w:szCs w:val="28"/>
        </w:rPr>
        <w:t>5、卫生清洁频次及标准</w:t>
      </w:r>
    </w:p>
    <w:p w14:paraId="1F72830F">
      <w:pPr>
        <w:ind w:firstLine="560" w:firstLineChars="200"/>
        <w:rPr>
          <w:rFonts w:hint="eastAsia" w:ascii="仿宋_GB2312" w:eastAsia="仿宋_GB2312"/>
          <w:sz w:val="28"/>
          <w:szCs w:val="28"/>
        </w:rPr>
      </w:pPr>
      <w:r>
        <w:rPr>
          <w:rFonts w:hint="eastAsia" w:ascii="仿宋_GB2312" w:eastAsia="仿宋_GB2312"/>
          <w:sz w:val="28"/>
          <w:szCs w:val="28"/>
        </w:rPr>
        <w:t>1.门诊部</w:t>
      </w:r>
    </w:p>
    <w:p w14:paraId="0747C548">
      <w:pPr>
        <w:ind w:firstLine="560" w:firstLineChars="200"/>
        <w:rPr>
          <w:rFonts w:hint="eastAsia" w:ascii="仿宋_GB2312" w:eastAsia="仿宋_GB2312"/>
          <w:sz w:val="28"/>
          <w:szCs w:val="28"/>
        </w:rPr>
      </w:pPr>
      <w:r>
        <w:rPr>
          <w:rFonts w:ascii="Courier New" w:hAnsi="Courier New" w:eastAsia="仿宋_GB2312" w:cs="Courier New"/>
          <w:sz w:val="28"/>
          <w:szCs w:val="28"/>
        </w:rPr>
        <w:t>•</w:t>
      </w:r>
      <w:r>
        <w:rPr>
          <w:rFonts w:hint="eastAsia" w:ascii="仿宋_GB2312" w:eastAsia="仿宋_GB2312"/>
          <w:sz w:val="28"/>
          <w:szCs w:val="28"/>
        </w:rPr>
        <w:t>候诊区：每日开诊前完成全面清洁，就诊期间每2小时巡回清扫，保证地面无垃圾、桌椅无污渍，扶手每4小时消毒一次。</w:t>
      </w:r>
    </w:p>
    <w:p w14:paraId="2479E91C">
      <w:pPr>
        <w:ind w:firstLine="560" w:firstLineChars="200"/>
        <w:rPr>
          <w:rFonts w:hint="eastAsia" w:ascii="仿宋_GB2312" w:eastAsia="仿宋_GB2312"/>
          <w:sz w:val="28"/>
          <w:szCs w:val="28"/>
        </w:rPr>
      </w:pPr>
      <w:r>
        <w:rPr>
          <w:rFonts w:ascii="Courier New" w:hAnsi="Courier New" w:eastAsia="仿宋_GB2312" w:cs="Courier New"/>
          <w:sz w:val="28"/>
          <w:szCs w:val="28"/>
        </w:rPr>
        <w:t>•</w:t>
      </w:r>
      <w:r>
        <w:rPr>
          <w:rFonts w:hint="eastAsia" w:ascii="仿宋_GB2312" w:eastAsia="仿宋_GB2312"/>
          <w:sz w:val="28"/>
          <w:szCs w:val="28"/>
        </w:rPr>
        <w:t>诊室：一诊一清洁消毒，含诊疗设备表面、桌椅、检查床，用符合医院感染标准的消毒剂擦拭。</w:t>
      </w:r>
    </w:p>
    <w:p w14:paraId="73F0A6F8">
      <w:pPr>
        <w:ind w:firstLine="560" w:firstLineChars="200"/>
        <w:rPr>
          <w:rFonts w:hint="eastAsia" w:ascii="仿宋_GB2312" w:eastAsia="仿宋_GB2312"/>
          <w:sz w:val="28"/>
          <w:szCs w:val="28"/>
        </w:rPr>
      </w:pPr>
      <w:r>
        <w:rPr>
          <w:rFonts w:hint="eastAsia" w:ascii="仿宋_GB2312" w:eastAsia="仿宋_GB2312"/>
          <w:sz w:val="28"/>
          <w:szCs w:val="28"/>
        </w:rPr>
        <w:t>2.住院部</w:t>
      </w:r>
    </w:p>
    <w:p w14:paraId="72426317">
      <w:pPr>
        <w:ind w:firstLine="560" w:firstLineChars="200"/>
        <w:rPr>
          <w:rFonts w:hint="eastAsia" w:ascii="仿宋_GB2312" w:eastAsia="仿宋_GB2312"/>
          <w:sz w:val="28"/>
          <w:szCs w:val="28"/>
        </w:rPr>
      </w:pPr>
      <w:r>
        <w:rPr>
          <w:rFonts w:ascii="Courier New" w:hAnsi="Courier New" w:eastAsia="仿宋_GB2312" w:cs="Courier New"/>
          <w:sz w:val="28"/>
          <w:szCs w:val="28"/>
        </w:rPr>
        <w:t>•</w:t>
      </w:r>
      <w:r>
        <w:rPr>
          <w:rFonts w:hint="eastAsia" w:ascii="仿宋_GB2312" w:eastAsia="仿宋_GB2312"/>
          <w:sz w:val="28"/>
          <w:szCs w:val="28"/>
        </w:rPr>
        <w:t>病房：每日清晨全面清洁，病床湿式清扫，卫生间随脏随清，出院患者病房终末消毒，严格遵循消毒流程。</w:t>
      </w:r>
    </w:p>
    <w:p w14:paraId="77E051E1">
      <w:pPr>
        <w:ind w:firstLine="560" w:firstLineChars="200"/>
        <w:rPr>
          <w:rFonts w:hint="eastAsia" w:ascii="仿宋_GB2312" w:eastAsia="仿宋_GB2312"/>
          <w:sz w:val="28"/>
          <w:szCs w:val="28"/>
        </w:rPr>
      </w:pPr>
      <w:r>
        <w:rPr>
          <w:rFonts w:ascii="Courier New" w:hAnsi="Courier New" w:eastAsia="仿宋_GB2312" w:cs="Courier New"/>
          <w:sz w:val="28"/>
          <w:szCs w:val="28"/>
        </w:rPr>
        <w:t>•</w:t>
      </w:r>
      <w:r>
        <w:rPr>
          <w:rFonts w:hint="eastAsia" w:ascii="仿宋_GB2312" w:eastAsia="仿宋_GB2312"/>
          <w:sz w:val="28"/>
          <w:szCs w:val="28"/>
        </w:rPr>
        <w:t>走廊：地面每日拖洗3次，扶手、墙壁开关等高频接触部位每日消毒2次。</w:t>
      </w:r>
    </w:p>
    <w:p w14:paraId="73B20D8F">
      <w:pPr>
        <w:ind w:firstLine="560" w:firstLineChars="200"/>
        <w:rPr>
          <w:rFonts w:hint="eastAsia" w:ascii="仿宋_GB2312" w:eastAsia="仿宋_GB2312"/>
          <w:sz w:val="28"/>
          <w:szCs w:val="28"/>
        </w:rPr>
      </w:pPr>
      <w:r>
        <w:rPr>
          <w:rFonts w:hint="eastAsia" w:ascii="仿宋_GB2312" w:eastAsia="仿宋_GB2312"/>
          <w:sz w:val="28"/>
          <w:szCs w:val="28"/>
        </w:rPr>
        <w:t>3.公共区域</w:t>
      </w:r>
    </w:p>
    <w:p w14:paraId="2DCB60FA">
      <w:pPr>
        <w:ind w:firstLine="560" w:firstLineChars="200"/>
        <w:rPr>
          <w:rFonts w:hint="eastAsia" w:ascii="仿宋_GB2312" w:eastAsia="仿宋_GB2312"/>
          <w:sz w:val="28"/>
          <w:szCs w:val="28"/>
        </w:rPr>
      </w:pPr>
      <w:r>
        <w:rPr>
          <w:rFonts w:ascii="Courier New" w:hAnsi="Courier New" w:eastAsia="仿宋_GB2312" w:cs="Courier New"/>
          <w:sz w:val="28"/>
          <w:szCs w:val="28"/>
        </w:rPr>
        <w:t>•</w:t>
      </w:r>
      <w:r>
        <w:rPr>
          <w:rFonts w:hint="eastAsia" w:ascii="仿宋_GB2312" w:eastAsia="仿宋_GB2312"/>
          <w:sz w:val="28"/>
          <w:szCs w:val="28"/>
        </w:rPr>
        <w:t>电梯：每4小时清洁轿厢、按钮消毒；楼梯每日清扫2次，扶手擦拭消毒。大厅地面保持随时清洁，人流高峰后及时清扫。</w:t>
      </w:r>
    </w:p>
    <w:p w14:paraId="26D5EC1A">
      <w:pPr>
        <w:ind w:firstLine="560" w:firstLineChars="200"/>
        <w:rPr>
          <w:rFonts w:hint="eastAsia" w:ascii="仿宋_GB2312" w:eastAsia="仿宋_GB2312"/>
          <w:sz w:val="28"/>
          <w:szCs w:val="28"/>
        </w:rPr>
      </w:pPr>
      <w:r>
        <w:rPr>
          <w:rFonts w:hint="eastAsia" w:ascii="仿宋_GB2312" w:eastAsia="仿宋_GB2312"/>
          <w:sz w:val="28"/>
          <w:szCs w:val="28"/>
        </w:rPr>
        <w:t>4.特殊区域</w:t>
      </w:r>
    </w:p>
    <w:p w14:paraId="72BD250F">
      <w:pPr>
        <w:ind w:firstLine="560" w:firstLineChars="200"/>
        <w:rPr>
          <w:rFonts w:hint="eastAsia" w:ascii="仿宋_GB2312" w:eastAsia="仿宋_GB2312"/>
          <w:sz w:val="28"/>
          <w:szCs w:val="28"/>
        </w:rPr>
      </w:pPr>
      <w:r>
        <w:rPr>
          <w:rFonts w:ascii="Courier New" w:hAnsi="Courier New" w:eastAsia="仿宋_GB2312" w:cs="Courier New"/>
          <w:sz w:val="28"/>
          <w:szCs w:val="28"/>
        </w:rPr>
        <w:t>•</w:t>
      </w:r>
      <w:r>
        <w:rPr>
          <w:rFonts w:hint="eastAsia" w:ascii="仿宋_GB2312" w:eastAsia="仿宋_GB2312"/>
          <w:sz w:val="28"/>
          <w:szCs w:val="28"/>
        </w:rPr>
        <w:t>病理实验室、手术室、影像室、检验实验室、ICU：每日打扫两次，上午、上午各一次，非工作时段进行全面清洁、消毒。特殊区域的医疗卫生消毒清洁严格按照医院感染控制标准处置。处置时应严格规范相关处置流程，严禁私自乱动相关检验检测标本、试剂及相关检验检测设备，注意安全防范。</w:t>
      </w:r>
    </w:p>
    <w:p w14:paraId="522BC383">
      <w:pPr>
        <w:rPr>
          <w:rFonts w:hint="eastAsia" w:ascii="仿宋_GB2312" w:eastAsia="仿宋_GB2312"/>
          <w:b/>
          <w:bCs/>
          <w:sz w:val="32"/>
          <w:szCs w:val="32"/>
        </w:rPr>
      </w:pPr>
      <w:r>
        <w:rPr>
          <w:rFonts w:hint="eastAsia" w:ascii="仿宋_GB2312" w:eastAsia="仿宋_GB2312"/>
          <w:b/>
          <w:bCs/>
          <w:sz w:val="32"/>
          <w:szCs w:val="32"/>
        </w:rPr>
        <w:t>投标资格要求：</w:t>
      </w:r>
    </w:p>
    <w:p w14:paraId="06ADDC5B">
      <w:pPr>
        <w:pStyle w:val="30"/>
        <w:numPr>
          <w:ilvl w:val="0"/>
          <w:numId w:val="1"/>
        </w:numPr>
        <w:rPr>
          <w:rFonts w:hint="eastAsia" w:ascii="仿宋_GB2312" w:eastAsia="仿宋_GB2312"/>
          <w:sz w:val="28"/>
          <w:szCs w:val="28"/>
        </w:rPr>
      </w:pPr>
      <w:r>
        <w:rPr>
          <w:rFonts w:hint="eastAsia" w:ascii="仿宋_GB2312" w:eastAsia="仿宋_GB2312"/>
          <w:sz w:val="28"/>
          <w:szCs w:val="28"/>
        </w:rPr>
        <w:t>本项目为中小企业专项预留项目，要求投标人必须为中小企业，行业为商务服务。请提供合格的中小企业声明函。</w:t>
      </w:r>
    </w:p>
    <w:p w14:paraId="227EA393">
      <w:pPr>
        <w:pStyle w:val="30"/>
        <w:numPr>
          <w:ilvl w:val="0"/>
          <w:numId w:val="1"/>
        </w:numPr>
        <w:rPr>
          <w:rFonts w:hint="eastAsia" w:ascii="仿宋_GB2312" w:eastAsia="仿宋_GB2312"/>
          <w:sz w:val="28"/>
          <w:szCs w:val="28"/>
        </w:rPr>
      </w:pPr>
      <w:r>
        <w:rPr>
          <w:rFonts w:hint="eastAsia" w:ascii="仿宋_GB2312" w:eastAsia="仿宋_GB2312"/>
          <w:sz w:val="28"/>
          <w:szCs w:val="28"/>
        </w:rPr>
        <w:t>投标人须提供有效的营业执照，须本服务项目在经营范围内。</w:t>
      </w:r>
    </w:p>
    <w:p w14:paraId="65F1748C">
      <w:pPr>
        <w:pStyle w:val="30"/>
        <w:numPr>
          <w:ilvl w:val="0"/>
          <w:numId w:val="1"/>
        </w:numPr>
        <w:rPr>
          <w:rFonts w:hint="eastAsia" w:ascii="仿宋_GB2312" w:eastAsia="仿宋_GB2312"/>
          <w:sz w:val="28"/>
          <w:szCs w:val="28"/>
        </w:rPr>
      </w:pPr>
      <w:r>
        <w:rPr>
          <w:rFonts w:hint="eastAsia" w:ascii="仿宋_GB2312" w:eastAsia="仿宋_GB2312"/>
          <w:sz w:val="28"/>
          <w:szCs w:val="28"/>
        </w:rPr>
        <w:t>投标人须提供2023年第三方具有资质能力的审计单位出具的财务审计报告；成立不足一年的，可提供近三个月的内部完整财务报表或银行开具的资信证明；</w:t>
      </w:r>
    </w:p>
    <w:p w14:paraId="45F49E13">
      <w:pPr>
        <w:pStyle w:val="30"/>
        <w:numPr>
          <w:ilvl w:val="0"/>
          <w:numId w:val="1"/>
        </w:numPr>
        <w:rPr>
          <w:rFonts w:hint="eastAsia" w:ascii="仿宋_GB2312" w:eastAsia="仿宋_GB2312"/>
          <w:sz w:val="28"/>
          <w:szCs w:val="28"/>
        </w:rPr>
      </w:pPr>
      <w:r>
        <w:rPr>
          <w:rFonts w:hint="eastAsia" w:ascii="仿宋_GB2312" w:eastAsia="仿宋_GB2312"/>
          <w:sz w:val="28"/>
          <w:szCs w:val="28"/>
        </w:rPr>
        <w:t>投标人须提供近半年内任意一个月的社保缴费证明、依法纳税完税证明；</w:t>
      </w:r>
    </w:p>
    <w:p w14:paraId="29DA79FB">
      <w:pPr>
        <w:pStyle w:val="30"/>
        <w:numPr>
          <w:ilvl w:val="0"/>
          <w:numId w:val="1"/>
        </w:numPr>
        <w:rPr>
          <w:rFonts w:hint="eastAsia" w:ascii="仿宋_GB2312" w:eastAsia="仿宋_GB2312"/>
          <w:sz w:val="28"/>
          <w:szCs w:val="28"/>
        </w:rPr>
      </w:pPr>
      <w:r>
        <w:rPr>
          <w:rFonts w:hint="eastAsia" w:ascii="仿宋_GB2312" w:eastAsia="仿宋_GB2312"/>
          <w:sz w:val="28"/>
          <w:szCs w:val="28"/>
        </w:rPr>
        <w:t>投标人近三年内无严重违法失信行为，须提供政府采购网“政府采购严重违法失信行为”查询记录、信用中国“重大税收违法失信主体”及“失信被执行人”查询记录等。时间限制为投标报价期内。</w:t>
      </w:r>
    </w:p>
    <w:p w14:paraId="74AFA1EF">
      <w:pPr>
        <w:pStyle w:val="30"/>
        <w:numPr>
          <w:ilvl w:val="0"/>
          <w:numId w:val="1"/>
        </w:numPr>
        <w:rPr>
          <w:rFonts w:hint="eastAsia" w:ascii="仿宋_GB2312" w:eastAsia="仿宋_GB2312"/>
          <w:sz w:val="28"/>
          <w:szCs w:val="28"/>
        </w:rPr>
      </w:pPr>
      <w:r>
        <w:rPr>
          <w:rFonts w:hint="eastAsia" w:ascii="仿宋_GB2312" w:eastAsia="仿宋_GB2312"/>
          <w:sz w:val="28"/>
          <w:szCs w:val="28"/>
        </w:rPr>
        <w:t>投标人派驻的项目负责人须具备物业企业经理证且具有从事医院环境卫生服务的相关经验（不低于1年）。派驻的维修人员须具有高、低压电工证。须提供相关证明材料。</w:t>
      </w:r>
    </w:p>
    <w:p w14:paraId="4DC132EE">
      <w:pPr>
        <w:pStyle w:val="30"/>
        <w:numPr>
          <w:ilvl w:val="0"/>
          <w:numId w:val="1"/>
        </w:numPr>
        <w:rPr>
          <w:rFonts w:hint="eastAsia" w:ascii="仿宋_GB2312" w:eastAsia="仿宋_GB2312"/>
          <w:sz w:val="28"/>
          <w:szCs w:val="28"/>
        </w:rPr>
      </w:pPr>
      <w:r>
        <w:rPr>
          <w:rFonts w:hint="eastAsia" w:ascii="仿宋_GB2312" w:eastAsia="仿宋_GB2312"/>
          <w:sz w:val="28"/>
          <w:szCs w:val="28"/>
        </w:rPr>
        <w:t>投标人须提供针对本项目的服务方案，结合本项目的服务需求特点，投标人能够提出科学、合理、完备的整体项目方案、管理思路（包括但不限于如何实施、实施频度、制度措施保障、物资装备保障及与采购人的协作沟通等。特殊区域的服务方案必须明确可行，符合公立医院关于感控的要求标准。），对本项目的服务理念、定位、管理目标等符合规范性、科学合理性、可操作性等进行综合阐述。</w:t>
      </w:r>
    </w:p>
    <w:p w14:paraId="7EFF7AB9">
      <w:pPr>
        <w:pStyle w:val="30"/>
        <w:numPr>
          <w:ilvl w:val="0"/>
          <w:numId w:val="1"/>
        </w:numPr>
        <w:jc w:val="left"/>
        <w:rPr>
          <w:rFonts w:hint="eastAsia" w:ascii="仿宋_GB2312" w:eastAsia="仿宋_GB2312"/>
          <w:sz w:val="28"/>
          <w:szCs w:val="28"/>
        </w:rPr>
      </w:pPr>
      <w:r>
        <w:rPr>
          <w:rFonts w:hint="eastAsia" w:ascii="仿宋_GB2312" w:eastAsia="仿宋_GB2312"/>
          <w:sz w:val="28"/>
          <w:szCs w:val="28"/>
        </w:rPr>
        <w:t>投标人须提供针对本项目的日常管理措施：（1）日常环境卫生、供电及物业管理范围内的设备设施维修管理制度措施、档案材料管理制度措施；（2）交接班制度措施、物料、设施设备管理考核制度措施（3）项目运行相关工作规范、规章制定、文化建设与展现、考勤管理制度等。</w:t>
      </w:r>
    </w:p>
    <w:p w14:paraId="0F5F9031">
      <w:pPr>
        <w:ind w:left="560" w:hanging="560" w:hangingChars="200"/>
        <w:jc w:val="left"/>
        <w:rPr>
          <w:rFonts w:hint="eastAsia" w:ascii="仿宋_GB2312" w:eastAsia="仿宋_GB2312"/>
          <w:sz w:val="28"/>
          <w:szCs w:val="28"/>
        </w:rPr>
      </w:pPr>
      <w:r>
        <w:rPr>
          <w:rFonts w:hint="eastAsia" w:ascii="仿宋_GB2312" w:eastAsia="仿宋_GB2312"/>
          <w:sz w:val="28"/>
          <w:szCs w:val="28"/>
        </w:rPr>
        <w:t>10. 投标人须提供针对本项目的人工清扫保洁方案、商务服务方案、绿化养护方案、设备维修及电力维护方案：内容详实，方案科学、合理、安全，考虑周全，措施到位。</w:t>
      </w:r>
    </w:p>
    <w:p w14:paraId="6D2B73CD">
      <w:pPr>
        <w:ind w:left="560" w:hanging="560" w:hangingChars="200"/>
        <w:rPr>
          <w:rFonts w:hint="eastAsia" w:ascii="仿宋_GB2312" w:eastAsia="仿宋_GB2312"/>
          <w:sz w:val="28"/>
          <w:szCs w:val="28"/>
        </w:rPr>
      </w:pPr>
      <w:r>
        <w:rPr>
          <w:rFonts w:hint="eastAsia" w:ascii="仿宋_GB2312" w:eastAsia="仿宋_GB2312"/>
          <w:sz w:val="28"/>
          <w:szCs w:val="28"/>
        </w:rPr>
        <w:t>11. 投标人须提供针对本项目应对恶劣天气的预案，要有应对暴风、雨雪等天气的措施和工具、设施设备，预案内容详实，条例清晰。</w:t>
      </w:r>
    </w:p>
    <w:p w14:paraId="0FE11BA6">
      <w:pPr>
        <w:ind w:left="560" w:hanging="560" w:hangingChars="200"/>
        <w:jc w:val="left"/>
        <w:rPr>
          <w:rFonts w:hint="eastAsia" w:ascii="仿宋_GB2312" w:eastAsia="仿宋_GB2312"/>
          <w:sz w:val="28"/>
          <w:szCs w:val="28"/>
        </w:rPr>
      </w:pPr>
      <w:r>
        <w:rPr>
          <w:rFonts w:hint="eastAsia" w:ascii="仿宋_GB2312" w:eastAsia="仿宋_GB2312"/>
          <w:sz w:val="28"/>
          <w:szCs w:val="28"/>
        </w:rPr>
        <w:t>12.</w:t>
      </w:r>
      <w:r>
        <w:rPr>
          <w:rFonts w:hint="eastAsia" w:ascii="宋体" w:hAnsi="宋体" w:eastAsia="宋体" w:cs="宋体"/>
          <w:sz w:val="24"/>
          <w:szCs w:val="24"/>
        </w:rPr>
        <w:t xml:space="preserve"> </w:t>
      </w:r>
      <w:r>
        <w:rPr>
          <w:rFonts w:hint="eastAsia" w:ascii="仿宋_GB2312" w:eastAsia="仿宋_GB2312"/>
          <w:sz w:val="28"/>
          <w:szCs w:val="28"/>
        </w:rPr>
        <w:t>投标人须提供针对本项目拟投入人员配备及培训方案，对项目的人员配备状况齐全、科学、合理，对项目管理人员及员工的培训方案完善，对服务内容有针对性培训措施；内容详实、条理清晰。</w:t>
      </w:r>
    </w:p>
    <w:p w14:paraId="6D931F34">
      <w:pPr>
        <w:ind w:left="560" w:hanging="560" w:hangingChars="200"/>
        <w:jc w:val="left"/>
        <w:rPr>
          <w:rFonts w:hint="eastAsia" w:ascii="仿宋_GB2312" w:eastAsia="仿宋_GB2312"/>
          <w:sz w:val="28"/>
          <w:szCs w:val="28"/>
        </w:rPr>
      </w:pPr>
      <w:r>
        <w:rPr>
          <w:rFonts w:hint="eastAsia" w:ascii="仿宋_GB2312" w:eastAsia="仿宋_GB2312"/>
          <w:sz w:val="28"/>
          <w:szCs w:val="28"/>
        </w:rPr>
        <w:t>13. 投标人须提供针对本项目前期接管方案及合同到期时的交接措施，前期接管方案及合同到期时的交接措施完整、内容详细全面、科学合理。</w:t>
      </w:r>
    </w:p>
    <w:p w14:paraId="79932D34">
      <w:pPr>
        <w:ind w:left="560" w:hanging="560" w:hangingChars="200"/>
        <w:jc w:val="left"/>
        <w:rPr>
          <w:rFonts w:hint="eastAsia" w:ascii="仿宋_GB2312" w:eastAsia="仿宋_GB2312"/>
          <w:sz w:val="28"/>
          <w:szCs w:val="28"/>
        </w:rPr>
      </w:pPr>
      <w:r>
        <w:rPr>
          <w:rFonts w:hint="eastAsia" w:ascii="仿宋_GB2312" w:eastAsia="仿宋_GB2312"/>
          <w:sz w:val="28"/>
          <w:szCs w:val="28"/>
        </w:rPr>
        <w:t>14. 投标人须提供针对本项目拟投入作业工具、劳保用品、设备配置措施及清单（清单格式自拟，包括但不限于名称、用途、数量、单位等，如不能全面列明视为无实际项目承接能力）。作业工具、劳保用品、设备配置措施内容详实，考虑周全，措施到位，符合实际要求。</w:t>
      </w:r>
    </w:p>
    <w:p w14:paraId="3C36B00E">
      <w:pPr>
        <w:ind w:left="560" w:hanging="560" w:hangingChars="200"/>
        <w:jc w:val="left"/>
        <w:rPr>
          <w:rFonts w:hint="eastAsia" w:ascii="仿宋_GB2312" w:eastAsia="仿宋_GB2312"/>
          <w:sz w:val="28"/>
          <w:szCs w:val="28"/>
        </w:rPr>
      </w:pPr>
      <w:r>
        <w:rPr>
          <w:rFonts w:hint="eastAsia" w:ascii="仿宋_GB2312" w:eastAsia="仿宋_GB2312"/>
          <w:sz w:val="28"/>
          <w:szCs w:val="28"/>
        </w:rPr>
        <w:t>15. 投标人须提供针对本项目医疗垃圾与生活垃圾分类收集与管控方案，医疗垃圾与生活垃圾分类收集与管控方案内容详实，考虑周全，措施到位。</w:t>
      </w:r>
    </w:p>
    <w:p w14:paraId="2044BA6F">
      <w:pPr>
        <w:ind w:left="560" w:hanging="560" w:hangingChars="200"/>
        <w:jc w:val="left"/>
        <w:rPr>
          <w:rFonts w:hint="eastAsia" w:ascii="仿宋_GB2312" w:eastAsia="仿宋_GB2312"/>
          <w:sz w:val="28"/>
          <w:szCs w:val="28"/>
        </w:rPr>
      </w:pPr>
      <w:r>
        <w:rPr>
          <w:rFonts w:hint="eastAsia" w:ascii="仿宋_GB2312" w:eastAsia="仿宋_GB2312"/>
          <w:sz w:val="28"/>
          <w:szCs w:val="28"/>
        </w:rPr>
        <w:t>16. 投标人须提供针对本项目突发事件应急处理措施与方案，针对本项目的消防、暴恐事件应急处理措施与方案详细合理、考虑周全。</w:t>
      </w:r>
    </w:p>
    <w:p w14:paraId="60760F52">
      <w:pPr>
        <w:ind w:left="560" w:hanging="560" w:hangingChars="200"/>
        <w:jc w:val="left"/>
        <w:rPr>
          <w:rFonts w:hint="eastAsia" w:ascii="仿宋_GB2312" w:eastAsia="仿宋_GB2312"/>
          <w:sz w:val="28"/>
          <w:szCs w:val="28"/>
        </w:rPr>
      </w:pPr>
      <w:r>
        <w:rPr>
          <w:rFonts w:hint="eastAsia" w:ascii="仿宋_GB2312" w:eastAsia="仿宋_GB2312"/>
          <w:sz w:val="28"/>
          <w:szCs w:val="28"/>
        </w:rPr>
        <w:t>17. 投标人须提供针对本项目尽职尽责服务承诺。尽职尽责服务承诺的内容应包括但不限于：清扫保洁、垃圾清运、一般性维修及电力维护保障、商务服务等全部服务类目。服务承诺内容全面、切实可实施，包含但不限于人员不变动、项目实施价格不变动及服务标准不降低等。</w:t>
      </w:r>
    </w:p>
    <w:p w14:paraId="13D8AF08">
      <w:pPr>
        <w:ind w:left="560" w:hanging="560" w:hangingChars="200"/>
        <w:rPr>
          <w:rFonts w:hint="eastAsia" w:ascii="仿宋_GB2312" w:eastAsia="仿宋_GB2312"/>
          <w:sz w:val="28"/>
          <w:szCs w:val="28"/>
        </w:rPr>
      </w:pPr>
      <w:r>
        <w:rPr>
          <w:rFonts w:hint="eastAsia" w:ascii="仿宋_GB2312" w:eastAsia="仿宋_GB2312"/>
          <w:sz w:val="28"/>
          <w:szCs w:val="28"/>
        </w:rPr>
        <w:t>18.本服务项目实行“招一买三”，即中标人合同签订后，合同责任全部履行，且服务质量优质。经采购人研究认可后可续签合同，续签合同期不超1年，续签次数不超2次。具体在合同中约定。</w:t>
      </w:r>
    </w:p>
    <w:p w14:paraId="6F00070F">
      <w:pPr>
        <w:ind w:left="560" w:hanging="560" w:hangingChars="200"/>
        <w:rPr>
          <w:rFonts w:hint="eastAsia" w:ascii="仿宋_GB2312" w:eastAsia="仿宋_GB2312"/>
          <w:sz w:val="28"/>
          <w:szCs w:val="28"/>
        </w:rPr>
      </w:pPr>
      <w:r>
        <w:rPr>
          <w:rFonts w:hint="eastAsia" w:ascii="仿宋_GB2312" w:eastAsia="仿宋_GB2312"/>
          <w:sz w:val="28"/>
          <w:szCs w:val="28"/>
        </w:rPr>
        <w:t>19.本服务项目不统一组织现场踏勘，如投标人认为有必要的可自行前往进行项目踏勘。</w:t>
      </w:r>
    </w:p>
    <w:p w14:paraId="4A60BF9B">
      <w:pPr>
        <w:ind w:firstLine="560" w:firstLineChars="200"/>
        <w:rPr>
          <w:rFonts w:hint="eastAsia" w:ascii="仿宋_GB2312" w:eastAsia="仿宋_GB2312"/>
          <w:sz w:val="28"/>
          <w:szCs w:val="28"/>
        </w:rPr>
      </w:pPr>
      <w:r>
        <w:rPr>
          <w:rFonts w:hint="eastAsia" w:ascii="仿宋_GB2312" w:eastAsia="仿宋_GB2312"/>
          <w:sz w:val="28"/>
          <w:szCs w:val="28"/>
        </w:rPr>
        <w:t>本项目资格要求中的相关方案必须针对本项目制定，要求服务方案、措施、承诺及全部要求提供的项目资料，均须完整提供，内容不可缺项漏项，不可简单借鉴搬抄且必须符合实际情况及相关规定要求。如出现缺少或遗漏服务相关内容的详尽实施阐述（按各条款要求进行详尽阐述），则均视为无效应标。</w:t>
      </w:r>
    </w:p>
    <w:p w14:paraId="62BCF8F5">
      <w:pPr>
        <w:ind w:left="280" w:hanging="280" w:hangingChars="100"/>
        <w:jc w:val="left"/>
        <w:rPr>
          <w:rFonts w:hint="eastAsia"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BA65CE"/>
    <w:multiLevelType w:val="multilevel"/>
    <w:tmpl w:val="52BA65C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B1E"/>
    <w:rsid w:val="00027CC2"/>
    <w:rsid w:val="000410AA"/>
    <w:rsid w:val="00066C44"/>
    <w:rsid w:val="001D6125"/>
    <w:rsid w:val="002B2F45"/>
    <w:rsid w:val="003230DD"/>
    <w:rsid w:val="003C0C04"/>
    <w:rsid w:val="003E3A81"/>
    <w:rsid w:val="00532B1E"/>
    <w:rsid w:val="0058080F"/>
    <w:rsid w:val="005A00DF"/>
    <w:rsid w:val="006B6B90"/>
    <w:rsid w:val="007226BB"/>
    <w:rsid w:val="00741CF2"/>
    <w:rsid w:val="00750F9F"/>
    <w:rsid w:val="008265AF"/>
    <w:rsid w:val="00844C84"/>
    <w:rsid w:val="00853F1D"/>
    <w:rsid w:val="00994AC9"/>
    <w:rsid w:val="009A5E77"/>
    <w:rsid w:val="00A1646A"/>
    <w:rsid w:val="00B44509"/>
    <w:rsid w:val="00B77A90"/>
    <w:rsid w:val="00BE0E3A"/>
    <w:rsid w:val="00BE3542"/>
    <w:rsid w:val="00BE429B"/>
    <w:rsid w:val="00C82C7F"/>
    <w:rsid w:val="00CE12F0"/>
    <w:rsid w:val="00D10A7A"/>
    <w:rsid w:val="00D151B9"/>
    <w:rsid w:val="00D45CB8"/>
    <w:rsid w:val="00D60389"/>
    <w:rsid w:val="00DB5D43"/>
    <w:rsid w:val="00ED3C2E"/>
    <w:rsid w:val="00FD15E5"/>
    <w:rsid w:val="3FEA6BBD"/>
    <w:rsid w:val="6C270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uiPriority w:val="99"/>
    <w:pPr>
      <w:tabs>
        <w:tab w:val="center" w:pos="4153"/>
        <w:tab w:val="right" w:pos="8306"/>
      </w:tabs>
      <w:snapToGrid w:val="0"/>
      <w:jc w:val="left"/>
    </w:pPr>
    <w:rPr>
      <w:sz w:val="18"/>
      <w:szCs w:val="18"/>
    </w:rPr>
  </w:style>
  <w:style w:type="paragraph" w:styleId="12">
    <w:name w:val="header"/>
    <w:basedOn w:val="1"/>
    <w:link w:val="35"/>
    <w:unhideWhenUsed/>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uiPriority w:val="9"/>
    <w:rPr>
      <w:rFonts w:cstheme="majorBidi"/>
      <w:color w:val="104862" w:themeColor="accent1" w:themeShade="BF"/>
      <w:sz w:val="28"/>
      <w:szCs w:val="28"/>
    </w:rPr>
  </w:style>
  <w:style w:type="character" w:customStyle="1" w:styleId="21">
    <w:name w:val="标题 5 字符"/>
    <w:basedOn w:val="16"/>
    <w:link w:val="6"/>
    <w:semiHidden/>
    <w:uiPriority w:val="9"/>
    <w:rPr>
      <w:rFonts w:cstheme="majorBidi"/>
      <w:color w:val="104862" w:themeColor="accent1" w:themeShade="BF"/>
      <w:sz w:val="24"/>
      <w:szCs w:val="24"/>
    </w:rPr>
  </w:style>
  <w:style w:type="character" w:customStyle="1" w:styleId="22">
    <w:name w:val="标题 6 字符"/>
    <w:basedOn w:val="16"/>
    <w:link w:val="7"/>
    <w:semiHidden/>
    <w:uiPriority w:val="9"/>
    <w:rPr>
      <w:rFonts w:cstheme="majorBidi"/>
      <w:b/>
      <w:bCs/>
      <w:color w:val="104862" w:themeColor="accent1" w:themeShade="BF"/>
    </w:rPr>
  </w:style>
  <w:style w:type="character" w:customStyle="1" w:styleId="23">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uiPriority w:val="99"/>
    <w:rPr>
      <w:sz w:val="18"/>
      <w:szCs w:val="18"/>
    </w:rPr>
  </w:style>
  <w:style w:type="character" w:customStyle="1" w:styleId="36">
    <w:name w:val="页脚 字符"/>
    <w:basedOn w:val="16"/>
    <w:link w:val="11"/>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3268</Words>
  <Characters>3342</Characters>
  <Lines>24</Lines>
  <Paragraphs>6</Paragraphs>
  <TotalTime>20</TotalTime>
  <ScaleCrop>false</ScaleCrop>
  <LinksUpToDate>false</LinksUpToDate>
  <CharactersWithSpaces>3359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2025-02-25T02:50:00Z</dcterms:created>
  <dc:creator>royzhai@yeah.net</dc:creator>
  <cp:lastModifiedBy>WPS_1722394350</cp:lastModifiedBy>
  <dcterms:modified xsi:type="dcterms:W3CDTF">2025-03-11T09:50:13Z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eyJoZGlkIjoiZmRjMDhjMDg1MGM3NWUwZjIzNTNkOGUxOGUwNmNkODgiLCJ1c2VySWQiOiIxNjE4MzY0NTE2In0=</vt:lpwstr>
  </property>
  <property fmtid="{D5CDD505-2E9C-101B-9397-08002B2CF9AE}" pid="3" name="KSOProductBuildVer">
    <vt:lpwstr>2052-12.1.0.20305</vt:lpwstr>
  </property>
  <property fmtid="{D5CDD505-2E9C-101B-9397-08002B2CF9AE}" pid="4" name="ICV">
    <vt:lpwstr>B90121B71FC44371A86426D225B128FB_12</vt:lpwstr>
  </property>
</Properties>
</file>