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哈密市第二人民医院清洁用品采购需求文件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项目用途：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全院各科室清洁用品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项目参数：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采购清单及参数</w:t>
      </w:r>
    </w:p>
    <w:tbl>
      <w:tblPr>
        <w:tblStyle w:val="10"/>
        <w:tblpPr w:leftFromText="180" w:rightFromText="180" w:vertAnchor="text" w:horzAnchor="page" w:tblpX="1219" w:tblpY="689"/>
        <w:tblOverlap w:val="never"/>
        <w:tblW w:w="10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2"/>
        <w:gridCol w:w="2056"/>
        <w:gridCol w:w="2236"/>
        <w:gridCol w:w="876"/>
        <w:gridCol w:w="532"/>
        <w:gridCol w:w="766"/>
        <w:gridCol w:w="876"/>
        <w:gridCol w:w="1143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现有参考品牌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中黄垃圾袋（平口）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白/30*30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胶手套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抹布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彩/30*30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小黑垃圾袋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卫生纸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100包/件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南湖纸业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特大黄垃圾袋（平口）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活头拖把配件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40*40*15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加厚胶手套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洗衣房专用洗衣粉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成都嘉鹏（康特洁）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此产品需试用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洗衣房专用顽渍去除剂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4加仑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成都嘉鹏（康瑞斯）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此产品需试用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10片/盒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舒肤佳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拖把头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洗衣房专用表面活性漂白剂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4加仑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成都嘉鹏（康立白）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此产品需试用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大黑垃圾袋（平口）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鲁沃夫全效型多酶清洗剂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1,659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鲁沃夫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小号鞋刷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中号鞋刷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艾草天使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利尔康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烟灰柱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无纺布袋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50*60CM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11,600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大黄垃圾袋(平口)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大，头长80cm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0.3*30米/卷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泡沫保湿剂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特大黑垃圾袋（平口）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柔顺剂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此产品需试用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毛长4mm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杜邦大号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铜丝小号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铜丝大号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无碘日晒盐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50KG/袋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加厚/红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3M清洗润滑剂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1,438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中黑垃圾袋（手提）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48*72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绑扎带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中药饮剂热封袋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  2卷/组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多酶清洗剂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套扫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面巾纸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30*30 100抽/包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大号鞋刷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500ml'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利尔康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暖瓶塞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小黄垃圾袋（手提）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蝇拍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平板拖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软水盐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血透水机专用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腻子刀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软抽纸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400抽/包，6包/提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扫床刷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扫床套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松紧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湿巾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心心相印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钢丝球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消毒液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次氯酸钠25L  浓度15-20%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华德瑞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二、服务要求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（1）若使用科室或库房管理人员反馈清洁用品出现质量问题，经查实供应商给予免费更换。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（2）供货期：累计金额达到预算金额后服务期结束。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（3）此清单中的数量为参考数量，结算时按照实际使用量按月据实结算。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（4）供应商所提供产品必须与医院现有需求完美对接，如供应商因自身原因提供产品不能与科室需求匹配，应给予更换，所产生的一切费用、后果由供应商自身承担，采购人不在另行支付费用。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（5）若供应商成交后，需按照成交的货物提供货物；需更换货物品牌型号的，需经采购人审核货物品质及价格后，出具书面文件方可调换，否则采购人有权拒绝支付相应货款，并拒绝返还履约保证金。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（6）供应商在报价时单价不得超过本采购需求中的单价。                      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7）供应商所交付的货物品种、型号、规格、技术参数、质量不符合合同规定标准的，院方有权拒收该货物，品牌耗材出现质量问题必须做退换货处理，供应商愿意更换货物但逾期交货的，每逾期一日，应按货物总额1%向院方支付违约金。供应商拒绝更换货物的，院方可单方面解除合同，并要求供应商支付货物总额10% 的违约金，违约金不足以弥补院方损失的，供应商还应负责赔偿。</w:t>
      </w:r>
    </w:p>
    <w:p>
      <w:pPr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(8)此清单涵盖80%的使用产品，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如需要的产品未在此次采购清单列表内，经双方协商价格后进行备案可纳入清单并供货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9）供方在接到需方下单通知后，应及时完成送货响应（3个工作日），遇特殊情况供方应及时与需方沟通，并尽快在约定的时间内将物品送达。常规供货时间24小时，紧急供货2小时内。供应商需在哈密本地有仓库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3"/>
        <w:jc w:val="center"/>
        <w:rPr>
          <w:rFonts w:hint="eastAsia" w:hAnsi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hAnsi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竞价采购报价单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hAnsi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"/>
        </w:rPr>
        <w:t>供应商名称（公章）：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_______________          法人或授权人签字： _______________   </w:t>
      </w:r>
    </w:p>
    <w:tbl>
      <w:tblPr>
        <w:tblStyle w:val="10"/>
        <w:tblpPr w:leftFromText="180" w:rightFromText="180" w:vertAnchor="text" w:horzAnchor="page" w:tblpX="1219" w:tblpY="884"/>
        <w:tblOverlap w:val="never"/>
        <w:tblW w:w="10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39"/>
        <w:gridCol w:w="2117"/>
        <w:gridCol w:w="2286"/>
        <w:gridCol w:w="876"/>
        <w:gridCol w:w="536"/>
        <w:gridCol w:w="671"/>
        <w:gridCol w:w="799"/>
        <w:gridCol w:w="1156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中黄垃圾袋（平口）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白/30*30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胶手套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抹布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彩/30*30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小黑垃圾袋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卫生纸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100包/件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特大黄垃圾袋（平口）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活头拖把配件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40*40*15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加厚胶手套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洗衣房专用洗衣粉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此产品需试用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洗衣房专用顽渍去除剂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4加仑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此产品需试用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10片/盒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拖把头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洗衣房专用表面活性漂白剂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4加仑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此产品需试用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大黑垃圾袋（平口）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鲁沃夫全效型多酶清洗剂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小号鞋刷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中号鞋刷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烟灰柱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无纺布袋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50*60CM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11,600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大黄垃圾袋(平口)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大，头长80cm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0.3*30米/卷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泡沫保湿剂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特大黑垃圾袋（平口）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柔顺剂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此产品需试用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毛长4mm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杜邦大号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铜丝小号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铜丝大号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无碘日晒盐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50KG/袋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加厚/红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3M清洗润滑剂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中黑垃圾袋（手提）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48*72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绑扎带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中药饮剂热封袋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  2卷/组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多酶清洗剂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套扫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面巾纸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30*30 100抽/包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大号鞋刷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500ml'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暖瓶塞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小黄垃圾袋（手提）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蝇拍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平板拖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软水盐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血透水机专用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腻子刀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软抽纸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400抽/包，6包/提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扫床刷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扫床套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松紧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湿巾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钢丝球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消毒液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次氯酸钠25L  浓度15-20%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53B52"/>
    <w:multiLevelType w:val="singleLevel"/>
    <w:tmpl w:val="52F53B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E6CEE"/>
    <w:rsid w:val="0040635E"/>
    <w:rsid w:val="00563B3F"/>
    <w:rsid w:val="00654067"/>
    <w:rsid w:val="008B1F37"/>
    <w:rsid w:val="00B138CC"/>
    <w:rsid w:val="00C54E35"/>
    <w:rsid w:val="00ED6F26"/>
    <w:rsid w:val="0D387DFF"/>
    <w:rsid w:val="126A6963"/>
    <w:rsid w:val="167B6F65"/>
    <w:rsid w:val="17465D21"/>
    <w:rsid w:val="1FC65C63"/>
    <w:rsid w:val="1FF84E4C"/>
    <w:rsid w:val="22514C04"/>
    <w:rsid w:val="22B22D86"/>
    <w:rsid w:val="25252DB7"/>
    <w:rsid w:val="34AF44FB"/>
    <w:rsid w:val="3ACA2BEE"/>
    <w:rsid w:val="3D321A83"/>
    <w:rsid w:val="40616BEB"/>
    <w:rsid w:val="481E6CEE"/>
    <w:rsid w:val="4E341CA5"/>
    <w:rsid w:val="550619D1"/>
    <w:rsid w:val="5618217B"/>
    <w:rsid w:val="56474E3D"/>
    <w:rsid w:val="67BB1025"/>
    <w:rsid w:val="7C444C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widowControl/>
      <w:spacing w:line="540" w:lineRule="exact"/>
      <w:ind w:firstLine="601"/>
      <w:outlineLvl w:val="2"/>
    </w:pPr>
    <w:rPr>
      <w:rFonts w:ascii="宋体"/>
      <w:b/>
      <w:kern w:val="0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spacing w:after="0" w:line="360" w:lineRule="auto"/>
      <w:ind w:left="0" w:leftChars="0" w:firstLine="420" w:firstLineChars="200"/>
    </w:pPr>
    <w:rPr>
      <w:rFonts w:ascii="Times New Roman" w:hAnsi="Times New Roman"/>
      <w:sz w:val="24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2895</Words>
  <Characters>3884</Characters>
  <Lines>3</Lines>
  <Paragraphs>1</Paragraphs>
  <TotalTime>1</TotalTime>
  <ScaleCrop>false</ScaleCrop>
  <LinksUpToDate>false</LinksUpToDate>
  <CharactersWithSpaces>3938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2024-09-26T03:40:00Z</dcterms:created>
  <dc:creator>Administrator</dc:creator>
  <cp:lastModifiedBy>田涛</cp:lastModifiedBy>
  <dcterms:modified xsi:type="dcterms:W3CDTF">2024-11-12T04:12:20Z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A53FCBC10E2F4445B2CDA4B280555453</vt:lpwstr>
  </property>
</Properties>
</file>