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哈密市第二人民医院维修配件采购需求文件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项目用途：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全院各科室维修配件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项目参数：</w:t>
      </w:r>
    </w:p>
    <w:p>
      <w:pPr>
        <w:pStyle w:val="3"/>
        <w:rPr>
          <w:rFonts w:hint="eastAsia"/>
          <w:b/>
          <w:bCs/>
          <w:lang w:val="en-US" w:eastAsia="zh-CN"/>
        </w:rPr>
      </w:pPr>
      <w:r>
        <w:rPr>
          <w:rFonts w:hint="eastAsia" w:hAnsi="仿宋_GB2312" w:cs="仿宋_GB2312"/>
          <w:b/>
          <w:bCs/>
          <w:sz w:val="28"/>
          <w:szCs w:val="28"/>
          <w:lang w:val="en-US" w:eastAsia="zh-CN"/>
        </w:rPr>
        <w:t>一、采购清单及参数</w:t>
      </w:r>
    </w:p>
    <w:tbl>
      <w:tblPr>
        <w:tblStyle w:val="10"/>
        <w:tblW w:w="9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934"/>
        <w:gridCol w:w="1530"/>
        <w:gridCol w:w="796"/>
        <w:gridCol w:w="1036"/>
        <w:gridCol w:w="870"/>
        <w:gridCol w:w="132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现有参考品牌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柜子锁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转舌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悍高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明装线盒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水嘴阀芯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钢质木门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悍高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铜座弯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镀镍水嘴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帝卡奇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铜芯线（众邦)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4平方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铜内直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16*15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三孔10A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加热管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电开水器/6000W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马桶坐便盖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马可波罗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铜磁连动体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膜片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管卡子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17-20mm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30*30/公牛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加长立式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帝卡奇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平板灯FSL-LED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60*60/36w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时控开关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内丝球阀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多用插座3M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10A/公牛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多用插座5M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10A/公牛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鑫伯特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卢戈氏溶液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120ML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氧气减压器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汇流排配件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罗马杆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不锈钢连钩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8连钩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除胶剂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活接球阀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鹅颈灯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二步踏步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鱼珠胶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80ml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止回阀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法兰蝶阀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软连接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温度变送器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防水胶带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宽3CM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九马象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玻璃胶枪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中款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泊尔曼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铸铁闸阀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床尾板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50kg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FSL灯泡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磨砂60W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光欧尚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30*60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九马象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不锈钢插销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电开水器加热管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3000w/380V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防爆开关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防臭地漏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1袋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九马象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双联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1p/25A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螺口平灯座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B-2700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彩色50#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外丝直接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ppr20#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微型灯泡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光欧尚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一体化支架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T54W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执手门锁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马可波罗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门拉手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不锈钢下水管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上水软管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15*80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淋浴喷头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马可波罗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日丰20#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泊尔曼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皂液电磁阀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热熔活节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不锈钢配件下水管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内丝球阀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穿线管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旋转接头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虹吸管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排水阀总成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3,900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轴流风机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40*50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三孔插座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公牛16A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高压绝缘橡胶垫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执手门锁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内丝三通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日丰25*15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立式水嘴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申龙泉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帝卡奇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马可波罗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一体化支架FSL-LED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T5/4W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双芯多股软线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众邦1平方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铝塑管三通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铝塑管弯头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众邦6平方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765.4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护套线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众邦2*1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护套线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2*2.5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执手门锁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180十字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6*50mm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高压气管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紫外线杀菌灯管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紫外线杀菌灯管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4cm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窗户把手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紫外线灯架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浮球阀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浮球阀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2*2.5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铁球阀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活接球阀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气动三联件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排气阀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2*2.5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隔布套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下水软管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勒玛仕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按压阀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2p25A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2p32A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2p25A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2p40A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3p40A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3p32A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止回阀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温度变送器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感应龙头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短款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马可波罗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双电源转换开关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N27-400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5,985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双电源转换开关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NH42-160A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低压断路器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4P/32A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PZ30-6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铜芯电缆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4*10MM+1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圣保罗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7.5KW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压差表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负0.1-0.5帕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80*80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加料盒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窗帘挂钩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钢锯条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悍高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马可波罗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一体化支架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T54W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铜芯线（特变）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BV2.5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铜芯线（特变)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4平方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隔热门锁体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内丝球阀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PVC胶水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2kg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内六方螺栓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大便冲洗阀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按压(日丰）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阻燃橡套电缆线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众邦3*4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三芯多股软线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众邦1平方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电暖器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碳纤维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金属桥架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电开水器电磁阀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电开水器水嘴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电子调压板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紫外线灯架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静音轮子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黄腊管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氧气压力表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铁堵头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0-1.6帕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3p60A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2p32A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防雨布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小便池感应器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铝塑管阀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铝塑管阀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活接头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驱动器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三节斗胆灯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发热管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电暖气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钢锯条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格栅灯FSL-LED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60*60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钢质木门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下电极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脚踏阀弯头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墙壁二位排插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热缩管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小便下水管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过滤器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电子镇流器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四通36w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混合水嘴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帝卡奇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螺口18W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水嘴阀芯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冷热小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卫生间门配件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镇流器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40W长条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PP-R直接外丝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镀镍水嘴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上华15#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大便冲洗阀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脚踩/日丰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净水器滤芯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分类垃圾桶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100L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乳胶漆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多乐士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单控开关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118单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马可波罗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浮球阀开关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80A/220V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防盗加长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进水管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3P/40P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铜坐弯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电采暖控制板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SR4000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电采暖控制器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30*120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滤芯壳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净水器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60*60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513.8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钉子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消防柜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镇流器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40W长条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电烙铁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铁变径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20*15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焊锡丝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导向带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地插销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多用插座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丝扣弯头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余氯检测粉剂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十孔二位插座面板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118型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多用插座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2.8M/公牛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活接头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绑扎带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螺口平灯座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弹簧合页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悍高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淋浴花洒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日丰2头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铁活接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2p20A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氧气减压器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汇流排配件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活接头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蹲便水箱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马可波罗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空调过滤网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闭门器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悍高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三孔16A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抽屉轨道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悍高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封边条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0.35*2.5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单联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拉铆钉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蒸汽发生器加热管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日丰20*15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节水型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马可波罗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全自动洗衣机专用进水管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公牛12W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公牛24W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冰醋酸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浮球阀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门窗限位器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呼叫器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湖南一特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9孔灯板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螺口节能灯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投光灯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LED一体化灯条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1米55w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11孔灯板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内丝直接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ppr热熔变径直接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热熔三通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热熔活接阀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热熔弯头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滴灌毛管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滴灌管子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滴灌三通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滴灌直接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滴灌大滴头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滴灌小滴头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滴灌子弹头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滴灌蝶喷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滴灌360度喷头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</w:tr>
    </w:tbl>
    <w:p>
      <w:pPr>
        <w:pStyle w:val="2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二、服务要求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（1）若使用科室或维修人员反馈维修耗材或配件出现质量问题，经查实供应商给予免费更换。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（2）供货期：累计金额达到预算金额后服务期结束。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（3）此清单中的数量为参考数量，结算时按照实际使用量按月据实结算。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（4）供应商所提供产品必须与医院现有设备完美对接，如供应商因自身原因提供产品不能与现有设备匹配，应给予更换，所产生的一切费用、后果由供应商自身承担，采购人不在另行支付费用。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（5）若供应商成交后，需按照成交的货物提供货物；需更换货物品牌型号的，需经采购人审核货物品质及价格后，出具书面文件方可调换，否则采购人有权拒绝支付相应货款，并拒绝返还履约保证金。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（6）供应商在报价时单价不得超过本采购需求中的单价。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79" w:leftChars="228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（7） 供应商所交付的货物品种、型号、规格、技术参数、质量不符合合同规定标准的，院方有权拒收该货物，品牌耗材出现质量问题必须做退换货处理，供应商愿意更换货物但逾期交货的，每逾期一日，应按货物总额1%向院方支付违约金。供应商拒绝更换货物的，院方可单方面解除合同，并要求供应商支付货物总额10% 的违约金，违约金不足以弥补院方损失的，供应商还应负责赔偿。</w:t>
      </w:r>
    </w:p>
    <w:p>
      <w:p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(8)此清单涵盖80%的使用产品，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如需要的产品未在此次采购清单列表内，经双方协商价格后进行备案可纳入清单并供货。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9）供方在接到需方下单通知后，应及时完成送货响应（3个工作日），遇特殊情况供方应及时与需方沟通，并尽快在约定的时间内将物品送达，常规供货时间24小时，紧急供货2小时内。供应商需在哈密本地有仓库。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 w:hAnsi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（10）维修类材料质保三个月，质保期内出现质量问题无条件更换。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jc w:val="center"/>
        <w:rPr>
          <w:rFonts w:hint="eastAsia" w:hAnsi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hAnsi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竞价采购报价单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hAnsi="仿宋_GB2312" w:cs="仿宋_GB2312"/>
          <w:b w:val="0"/>
          <w:bCs w:val="0"/>
          <w:color w:val="auto"/>
          <w:kern w:val="0"/>
          <w:sz w:val="21"/>
          <w:szCs w:val="21"/>
          <w:lang w:val="en-US" w:eastAsia="zh-CN" w:bidi="ar"/>
        </w:rPr>
        <w:t>供应商名称（公章）：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_______________          法人或授权人签字： _______________     </w:t>
      </w:r>
    </w:p>
    <w:tbl>
      <w:tblPr>
        <w:tblStyle w:val="10"/>
        <w:tblW w:w="9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934"/>
        <w:gridCol w:w="1770"/>
        <w:gridCol w:w="796"/>
        <w:gridCol w:w="1036"/>
        <w:gridCol w:w="870"/>
        <w:gridCol w:w="132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柜子锁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转舌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明装线盒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水嘴阀芯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钢质木门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铜座弯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镀镍水嘴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铜芯线（众邦)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4平方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铜内直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16*15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三孔10A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加热管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电开水器/6000W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马桶坐便盖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铜磁连动体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膜片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管卡子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17-20mm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30*30/公牛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加长立式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平板灯FSL-LED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60*60/36w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时控开关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内丝球阀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多用插座3M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10A/公牛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多用插座5M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10A/公牛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卢戈氏溶液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120ML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氧气减压器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汇流排配件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罗马杆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不锈钢连钩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8连钩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除胶剂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活接球阀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鹅颈灯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二步踏步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鱼珠胶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80ml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止回阀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法兰蝶阀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软连接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温度变送器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防水胶带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宽3CM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玻璃胶枪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中款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铸铁闸阀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床尾板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50kg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FSL灯泡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磨砂60W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30*60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不锈钢插销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电开水器加热管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3000w/380V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防爆开关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防臭地漏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1袋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双联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1p/25A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螺口平灯座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B-2700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彩色50#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外丝直接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ppr20#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微型灯泡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一体化支架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T54W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执手门锁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门拉手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不锈钢下水管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上水软管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15*80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淋浴喷头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日丰20#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皂液电磁阀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热熔活节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不锈钢配件下水管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内丝球阀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穿线管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虹吸管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排水阀总成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轴流风机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40*50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三孔插座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公牛16A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高压绝缘橡胶垫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执手门锁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内丝三通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日丰25*15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立式水嘴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申龙泉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一体化支架FSL-LED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T5/4W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双芯多股软线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众邦1平方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铝塑管三通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铝塑管弯头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众邦6平方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护套线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众邦2*1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护套线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2*2.5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执手门锁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180十字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6*50mm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高压气管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紫外线杀菌灯管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紫外线杀菌灯管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4cm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窗户把手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紫外线灯架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浮球阀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浮球阀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2*2.5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铁球阀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活接球阀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气动三联件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排气阀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2*2.5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隔布套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下水软管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按压阀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2p25A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2p32A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2p25A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2p40A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3p40A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3p32A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止回阀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温度变送器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感应龙头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短款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双电源转换开关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N27-400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双电源转换开关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NH42-160A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低压断路器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4P/32A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PZ30-6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铜芯电缆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4*10MM+1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7.5KW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压差表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负0.1-0.5帕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80*80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加料盒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窗帘挂钩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钢锯条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一体化支架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T54W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铜芯线（特变）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BV2.5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铜芯线（特变)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4平方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隔热门锁体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内丝球阀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PVC胶水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2kg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内六方螺栓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大便冲洗阀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按压(日丰）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阻燃橡套电缆线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众邦3*4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三芯多股软线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众邦1平方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电暖器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碳纤维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金属桥架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电开水器电磁阀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电开水器水嘴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电子调压板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紫外线灯架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静音轮子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黄腊管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氧气压力表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铁堵头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0-1.6帕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3p60A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2p32A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防雨布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小便池感应器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铝塑管阀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铝塑管阀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驱动器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三节斗胆灯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发热管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电暖气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钢锯条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格栅灯FSL-LED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60*60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钢质木门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下电极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脚踏阀弯头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墙壁二位排插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热缩管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小便下水管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过滤器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电子镇流器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四通36w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混合水嘴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螺口18W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水嘴阀芯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冷热小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卫生间门配件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镇流器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40W长条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PP-R直接外丝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镀镍水嘴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上华15#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大便冲洗阀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脚踩/日丰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净水器滤芯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分类垃圾桶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100L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乳胶漆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单控开关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118单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浮球阀开关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80A/220V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防盗加长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进水管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3P/40P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铜坐弯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电采暖控制板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SR4000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电采暖控制器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30*120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滤芯壳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净水器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60*60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钉子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消防柜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镇流器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40W长条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电烙铁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铁变径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20*15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焊锡丝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导向带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地插销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多用插座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丝扣弯头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余氯检测粉剂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十孔二位插座面板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118型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多用插座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2.8M/公牛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绑扎带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螺口平灯座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弹簧合页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淋浴花洒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日丰2头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铁活接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2p20A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氧气减压器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汇流排配件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蹲便水箱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空调过滤网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闭门器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三孔16A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抽屉轨道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封边条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0.35*2.5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单联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拉铆钉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蒸汽发生器加热管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日丰20*15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节水型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全自动洗衣机专用进水管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公牛12W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公牛24W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冰醋酸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浮球阀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门窗限位器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呼叫器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9孔灯板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螺口节能灯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投光灯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LED一体化灯条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1米55w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11孔灯板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内丝直接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ppr热熔变径直接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热熔三通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热熔活接阀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热熔弯头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滴灌毛管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滴灌管子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滴灌三通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滴灌直接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滴灌大滴头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滴灌小滴头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滴灌子弹头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滴灌蝶喷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滴灌360度喷头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79" w:leftChars="228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E6CEE"/>
    <w:rsid w:val="0040635E"/>
    <w:rsid w:val="00563B3F"/>
    <w:rsid w:val="00654067"/>
    <w:rsid w:val="008B1F37"/>
    <w:rsid w:val="00B138CC"/>
    <w:rsid w:val="00C54E35"/>
    <w:rsid w:val="00ED6F26"/>
    <w:rsid w:val="126A6963"/>
    <w:rsid w:val="17465D21"/>
    <w:rsid w:val="1A8F111D"/>
    <w:rsid w:val="1FC65C63"/>
    <w:rsid w:val="25630D08"/>
    <w:rsid w:val="34AF44FB"/>
    <w:rsid w:val="3D321A83"/>
    <w:rsid w:val="40616BEB"/>
    <w:rsid w:val="45356E87"/>
    <w:rsid w:val="47F92AFD"/>
    <w:rsid w:val="481E6CEE"/>
    <w:rsid w:val="4BFA00E0"/>
    <w:rsid w:val="4E341CA5"/>
    <w:rsid w:val="550619D1"/>
    <w:rsid w:val="58C4320F"/>
    <w:rsid w:val="5E3C744D"/>
    <w:rsid w:val="5E44605B"/>
    <w:rsid w:val="65BE508B"/>
    <w:rsid w:val="689D0871"/>
    <w:rsid w:val="693B6DA9"/>
    <w:rsid w:val="6A0C33AB"/>
    <w:rsid w:val="6A905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3"/>
    <w:basedOn w:val="1"/>
    <w:next w:val="1"/>
    <w:qFormat/>
    <w:uiPriority w:val="0"/>
    <w:pPr>
      <w:keepNext/>
      <w:keepLines/>
      <w:widowControl/>
      <w:spacing w:line="540" w:lineRule="exact"/>
      <w:ind w:firstLine="601"/>
      <w:outlineLvl w:val="2"/>
    </w:pPr>
    <w:rPr>
      <w:rFonts w:ascii="宋体"/>
      <w:b/>
      <w:kern w:val="0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Arial" w:hAnsi="Arial"/>
      <w:sz w:val="24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">
    <w:name w:val="大标题"/>
    <w:basedOn w:val="1"/>
    <w:next w:val="5"/>
    <w:qFormat/>
    <w:uiPriority w:val="0"/>
    <w:pPr>
      <w:jc w:val="center"/>
    </w:pPr>
    <w:rPr>
      <w:rFonts w:ascii="Arial" w:hAnsi="Arial" w:eastAsia="宋体"/>
      <w:b/>
      <w:sz w:val="28"/>
    </w:rPr>
  </w:style>
  <w:style w:type="paragraph" w:styleId="5">
    <w:name w:val="Body Text First Indent 2"/>
    <w:basedOn w:val="6"/>
    <w:next w:val="1"/>
    <w:qFormat/>
    <w:uiPriority w:val="0"/>
    <w:pPr>
      <w:spacing w:after="0" w:line="360" w:lineRule="auto"/>
      <w:ind w:left="0" w:leftChars="0" w:firstLine="420" w:firstLineChars="200"/>
    </w:pPr>
    <w:rPr>
      <w:rFonts w:ascii="Times New Roman" w:hAnsi="Times New Roman"/>
      <w:sz w:val="24"/>
    </w:rPr>
  </w:style>
  <w:style w:type="paragraph" w:styleId="6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8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11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22</Pages>
  <Words>7666</Words>
  <Characters>11412</Characters>
  <Lines>3</Lines>
  <Paragraphs>1</Paragraphs>
  <TotalTime>6</TotalTime>
  <ScaleCrop>false</ScaleCrop>
  <LinksUpToDate>false</LinksUpToDate>
  <CharactersWithSpaces>11460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2024-09-26T03:40:00Z</dcterms:created>
  <dc:creator>Administrator</dc:creator>
  <cp:lastModifiedBy>田涛</cp:lastModifiedBy>
  <dcterms:modified xsi:type="dcterms:W3CDTF">2024-11-12T04:12:37Z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71D8A5AF6D454AFE81F5E3881DCE2324</vt:lpwstr>
  </property>
</Properties>
</file>