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lang w:eastAsia="zh-CN"/>
        </w:rPr>
        <w:t>伊吾县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</w:rPr>
        <w:t>文旅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lang w:eastAsia="zh-CN"/>
        </w:rPr>
        <w:t>行业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</w:rPr>
        <w:t>高质量发展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lang w:eastAsia="zh-CN"/>
        </w:rPr>
        <w:t>培训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全面落实202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年新疆旅游发展大会精神，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旅游兴疆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战略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，弥补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伊吾县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旅游短板，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提升旅游服务质量，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现结合我县实际，拟订伊吾县旅游服务保障工作培训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培训目的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为学习先进经验，拓展发展思路，开阔行业视野，丰富专业知识，全面提升伊吾县文旅行业队伍素质和技能，促进文化润疆、旅游兴疆工作深入开展提供坚强人才支撑，计划举办本次培训。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二、组织单位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主办单位：伊吾县市文体广旅局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协办单位：各乡镇人民政府、相关单位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三、培训时间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pStyle w:val="7"/>
        <w:keepNext w:val="0"/>
        <w:keepLines w:val="0"/>
        <w:pageBreakBefore w:val="0"/>
        <w:widowControl w:val="0"/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5月8日 全天（10:30-13:00  16:00-19:00）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5月9日 全天（10:30-13:00  16:00-18:00）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5月10日现场参观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参训人员往返交通费用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住宿人员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住宿费及现场参观的所有人员午餐费县文体广旅局承担。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left="630" w:left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四、培训内容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leftChars="0" w:firstLine="640" w:firstLineChars="200"/>
        <w:jc w:val="left"/>
        <w:textAlignment w:val="auto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服务人员礼仪常识、仪表礼仪、现代公关与接待礼仪培训；文旅行业服务水平和管理；星级农家乐、民宿创建，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运营管理及服务质量提升，乡村旅游战略路径及旅游民宿管理运营。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left="630" w:left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五、培训对象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（一）各乡镇人民政府旅游业务科室工作人员，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旅游景区(点)、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酒店宾馆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农家乐、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餐饮企业、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文化娱乐场所等旅游和住宿从业人员。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left="630" w:left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六、培训地点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伊吾县文化活动中心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left="630" w:left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七、学员名单报送时间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2024年4月29日中午13:00之前将学员名单上报伊吾县文体广旅局。（纸质版传真6722678、电子版发公文交换平台）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培训工作联系人：帕提古丽  18997684830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八、组织管理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伊吾县文体广旅局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负责抓好学员在培训期间的学习。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文体广旅局旅发办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按照任务分工做好前期培训机构委托、课程内容设置、参训人员确定、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对接委托方等工作。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九、培训学习任务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提高学习实效。各学员要提前了解培训地基本情况和课程设置内容等，根据培训目的和内容，结合所承担工作实际，做好学习计划。在培训期间扎实认真学习，积极参加座谈交流，谈体会谈思考，及时梳理总结好经验好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（二）抓好成果转化。各学员在培训学习结束后，及时梳理总结，做好培训学习成果转化工作。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十、培训有关要求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（一）各单位，各乡镇要安排好学员在培训期间的业务工作，确保能静下心来认真学习。鼓励学员在单位内部或适当范围内进行汇报交流，落实好成果转化任务。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（二）各学员坚持理论联系实际的学风，珍惜培训机遇，集中精力学习，深入总结思考，积极研讨交流，提高理论素养和业务能力，做到学有所思，学有所获。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（三）培训期间严禁饮酒。如出现饮酒现象，向选送单位通报，并上报主管单位进一步处理。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附件：伊吾县文旅行业高质量发展培训参加人员名单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伊吾县文体广旅局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伊吾县文旅行业高质量发展培训参加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人员名单</w:t>
      </w:r>
    </w:p>
    <w:tbl>
      <w:tblPr>
        <w:tblStyle w:val="5"/>
        <w:tblW w:w="10626" w:type="dxa"/>
        <w:tblInd w:w="-1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250"/>
        <w:gridCol w:w="986"/>
        <w:gridCol w:w="833"/>
        <w:gridCol w:w="2556"/>
        <w:gridCol w:w="187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-17" w:leftChars="-694" w:hanging="1440" w:hangingChars="45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5372B"/>
    <w:multiLevelType w:val="singleLevel"/>
    <w:tmpl w:val="653537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DZhZmQ1NDlkZTNlNGEyMWJjYTU0NDI1ODBhZTcifQ=="/>
  </w:docVars>
  <w:rsids>
    <w:rsidRoot w:val="0AA43660"/>
    <w:rsid w:val="016227E2"/>
    <w:rsid w:val="0181352B"/>
    <w:rsid w:val="01C816EB"/>
    <w:rsid w:val="02094AC0"/>
    <w:rsid w:val="02540363"/>
    <w:rsid w:val="02612CBC"/>
    <w:rsid w:val="02A61724"/>
    <w:rsid w:val="02AC7F9E"/>
    <w:rsid w:val="02B75A28"/>
    <w:rsid w:val="032F2F6F"/>
    <w:rsid w:val="038C221A"/>
    <w:rsid w:val="03E9192F"/>
    <w:rsid w:val="044D2A7A"/>
    <w:rsid w:val="05456433"/>
    <w:rsid w:val="05956C77"/>
    <w:rsid w:val="059C7252"/>
    <w:rsid w:val="05BA4E19"/>
    <w:rsid w:val="05C40BD4"/>
    <w:rsid w:val="060A30DE"/>
    <w:rsid w:val="07A21B94"/>
    <w:rsid w:val="07F6542E"/>
    <w:rsid w:val="09AF3074"/>
    <w:rsid w:val="09BD082E"/>
    <w:rsid w:val="09CA7DE9"/>
    <w:rsid w:val="09E76FF8"/>
    <w:rsid w:val="09ED7EF3"/>
    <w:rsid w:val="0A4D45A0"/>
    <w:rsid w:val="0AA43660"/>
    <w:rsid w:val="0BB6225C"/>
    <w:rsid w:val="0BBC0C41"/>
    <w:rsid w:val="0BBC3B5B"/>
    <w:rsid w:val="0BDF4388"/>
    <w:rsid w:val="0C474824"/>
    <w:rsid w:val="0CBE6011"/>
    <w:rsid w:val="0D376153"/>
    <w:rsid w:val="0D3F6E11"/>
    <w:rsid w:val="0DFB3842"/>
    <w:rsid w:val="0E406F08"/>
    <w:rsid w:val="0EE302F1"/>
    <w:rsid w:val="0EF1149C"/>
    <w:rsid w:val="0F267322"/>
    <w:rsid w:val="0F7C6F06"/>
    <w:rsid w:val="0F82124B"/>
    <w:rsid w:val="0FDF4785"/>
    <w:rsid w:val="10060C7F"/>
    <w:rsid w:val="10940DF4"/>
    <w:rsid w:val="123B7E78"/>
    <w:rsid w:val="126E2519"/>
    <w:rsid w:val="127223CB"/>
    <w:rsid w:val="1498582F"/>
    <w:rsid w:val="14C544EC"/>
    <w:rsid w:val="15803A26"/>
    <w:rsid w:val="158E06DA"/>
    <w:rsid w:val="15C83C1E"/>
    <w:rsid w:val="15D0340F"/>
    <w:rsid w:val="166C0824"/>
    <w:rsid w:val="16905079"/>
    <w:rsid w:val="16F048C1"/>
    <w:rsid w:val="172B77C8"/>
    <w:rsid w:val="17650B15"/>
    <w:rsid w:val="17A26DA8"/>
    <w:rsid w:val="18293542"/>
    <w:rsid w:val="18430A4A"/>
    <w:rsid w:val="189E01F9"/>
    <w:rsid w:val="19041AA0"/>
    <w:rsid w:val="192800C5"/>
    <w:rsid w:val="193D2072"/>
    <w:rsid w:val="196E3F73"/>
    <w:rsid w:val="19AC5D44"/>
    <w:rsid w:val="1A0D7A53"/>
    <w:rsid w:val="1A9A261C"/>
    <w:rsid w:val="1B2035DB"/>
    <w:rsid w:val="1B997B63"/>
    <w:rsid w:val="1B9F4F52"/>
    <w:rsid w:val="1BA62DA9"/>
    <w:rsid w:val="1BC65385"/>
    <w:rsid w:val="1C163621"/>
    <w:rsid w:val="1C46013A"/>
    <w:rsid w:val="1CBF7A6B"/>
    <w:rsid w:val="1D380CAC"/>
    <w:rsid w:val="1E3679AF"/>
    <w:rsid w:val="1E5D1951"/>
    <w:rsid w:val="1EA57893"/>
    <w:rsid w:val="1F134AA8"/>
    <w:rsid w:val="20DA3E51"/>
    <w:rsid w:val="21783D33"/>
    <w:rsid w:val="21B32049"/>
    <w:rsid w:val="22136D05"/>
    <w:rsid w:val="222D7755"/>
    <w:rsid w:val="229D6459"/>
    <w:rsid w:val="230922BD"/>
    <w:rsid w:val="237370E8"/>
    <w:rsid w:val="239C2DFB"/>
    <w:rsid w:val="246A199F"/>
    <w:rsid w:val="24CD624D"/>
    <w:rsid w:val="24F23814"/>
    <w:rsid w:val="26366523"/>
    <w:rsid w:val="268E7264"/>
    <w:rsid w:val="26A742DD"/>
    <w:rsid w:val="281E6C7F"/>
    <w:rsid w:val="283939AD"/>
    <w:rsid w:val="297A769B"/>
    <w:rsid w:val="29B102E5"/>
    <w:rsid w:val="29B26210"/>
    <w:rsid w:val="29B55D4C"/>
    <w:rsid w:val="29C02781"/>
    <w:rsid w:val="2A2A0F8E"/>
    <w:rsid w:val="2A6173B2"/>
    <w:rsid w:val="2ADF0E12"/>
    <w:rsid w:val="2B2A68E1"/>
    <w:rsid w:val="2B546F24"/>
    <w:rsid w:val="2B6C4C60"/>
    <w:rsid w:val="2BC63123"/>
    <w:rsid w:val="2BE50FB4"/>
    <w:rsid w:val="2BF7097A"/>
    <w:rsid w:val="2BFF0419"/>
    <w:rsid w:val="2C5033F7"/>
    <w:rsid w:val="2C86497E"/>
    <w:rsid w:val="2CB17F79"/>
    <w:rsid w:val="2CE4112F"/>
    <w:rsid w:val="2D186E9F"/>
    <w:rsid w:val="2DA022CA"/>
    <w:rsid w:val="2DA04253"/>
    <w:rsid w:val="2E656DD1"/>
    <w:rsid w:val="2EFD4F0F"/>
    <w:rsid w:val="2F146CDA"/>
    <w:rsid w:val="2F1964E0"/>
    <w:rsid w:val="2FC058EF"/>
    <w:rsid w:val="302052BB"/>
    <w:rsid w:val="31531E6A"/>
    <w:rsid w:val="32E925DB"/>
    <w:rsid w:val="33141530"/>
    <w:rsid w:val="333B1EBC"/>
    <w:rsid w:val="33897E1B"/>
    <w:rsid w:val="33B06690"/>
    <w:rsid w:val="33D973DD"/>
    <w:rsid w:val="33EC2F89"/>
    <w:rsid w:val="34454C8D"/>
    <w:rsid w:val="34A14C23"/>
    <w:rsid w:val="360F072E"/>
    <w:rsid w:val="369F5BFA"/>
    <w:rsid w:val="36A42509"/>
    <w:rsid w:val="372A19F0"/>
    <w:rsid w:val="372B7CF5"/>
    <w:rsid w:val="37710B1E"/>
    <w:rsid w:val="37982C67"/>
    <w:rsid w:val="38B47D88"/>
    <w:rsid w:val="395535CA"/>
    <w:rsid w:val="396A1512"/>
    <w:rsid w:val="396E7BB3"/>
    <w:rsid w:val="3A042F34"/>
    <w:rsid w:val="3A1C5B9F"/>
    <w:rsid w:val="3A33216B"/>
    <w:rsid w:val="3A4E313A"/>
    <w:rsid w:val="3AE6531F"/>
    <w:rsid w:val="3B02765D"/>
    <w:rsid w:val="3BB21C40"/>
    <w:rsid w:val="3C5C6A0A"/>
    <w:rsid w:val="3CDA293F"/>
    <w:rsid w:val="3E0326DD"/>
    <w:rsid w:val="3E2D37DF"/>
    <w:rsid w:val="3E7C7F39"/>
    <w:rsid w:val="3EE17638"/>
    <w:rsid w:val="3F1B024B"/>
    <w:rsid w:val="40252AC0"/>
    <w:rsid w:val="406B6CF3"/>
    <w:rsid w:val="4079536C"/>
    <w:rsid w:val="40C40D08"/>
    <w:rsid w:val="40CF493D"/>
    <w:rsid w:val="415747BE"/>
    <w:rsid w:val="422C2FED"/>
    <w:rsid w:val="42665937"/>
    <w:rsid w:val="42902E61"/>
    <w:rsid w:val="435C0DE1"/>
    <w:rsid w:val="43887C16"/>
    <w:rsid w:val="43A7408E"/>
    <w:rsid w:val="43E936A2"/>
    <w:rsid w:val="44012EFD"/>
    <w:rsid w:val="452062B8"/>
    <w:rsid w:val="45232586"/>
    <w:rsid w:val="453E628D"/>
    <w:rsid w:val="456335BF"/>
    <w:rsid w:val="45A368EC"/>
    <w:rsid w:val="46783442"/>
    <w:rsid w:val="467F10C0"/>
    <w:rsid w:val="46CF4A8C"/>
    <w:rsid w:val="47084D08"/>
    <w:rsid w:val="48197C31"/>
    <w:rsid w:val="48AF106A"/>
    <w:rsid w:val="4A1D230B"/>
    <w:rsid w:val="4A592031"/>
    <w:rsid w:val="4B08378D"/>
    <w:rsid w:val="4DE13F5B"/>
    <w:rsid w:val="4E765791"/>
    <w:rsid w:val="4EE772AE"/>
    <w:rsid w:val="4F9D6C2D"/>
    <w:rsid w:val="508629F4"/>
    <w:rsid w:val="508F1A38"/>
    <w:rsid w:val="509C64FA"/>
    <w:rsid w:val="50E511E1"/>
    <w:rsid w:val="514518D3"/>
    <w:rsid w:val="51984A51"/>
    <w:rsid w:val="522E7189"/>
    <w:rsid w:val="526E3E9A"/>
    <w:rsid w:val="52CF6AD7"/>
    <w:rsid w:val="52D339E4"/>
    <w:rsid w:val="532320CA"/>
    <w:rsid w:val="541A60AD"/>
    <w:rsid w:val="54844896"/>
    <w:rsid w:val="56BD5E8D"/>
    <w:rsid w:val="56C9270C"/>
    <w:rsid w:val="57B841A7"/>
    <w:rsid w:val="57BF65DC"/>
    <w:rsid w:val="581B3CD1"/>
    <w:rsid w:val="58B663D9"/>
    <w:rsid w:val="58F730AF"/>
    <w:rsid w:val="59057458"/>
    <w:rsid w:val="595C6AEB"/>
    <w:rsid w:val="5BEB437B"/>
    <w:rsid w:val="5C331997"/>
    <w:rsid w:val="5D4221EF"/>
    <w:rsid w:val="5DA71C64"/>
    <w:rsid w:val="5E134FFB"/>
    <w:rsid w:val="5E213F0B"/>
    <w:rsid w:val="5E867220"/>
    <w:rsid w:val="5F025664"/>
    <w:rsid w:val="5F656004"/>
    <w:rsid w:val="5FE65BFC"/>
    <w:rsid w:val="600E7A79"/>
    <w:rsid w:val="60887D59"/>
    <w:rsid w:val="608A0D51"/>
    <w:rsid w:val="60C37E4F"/>
    <w:rsid w:val="60DC0870"/>
    <w:rsid w:val="60E34B01"/>
    <w:rsid w:val="60F71FC8"/>
    <w:rsid w:val="61643769"/>
    <w:rsid w:val="61A27473"/>
    <w:rsid w:val="61B562EB"/>
    <w:rsid w:val="62291A5B"/>
    <w:rsid w:val="62463A8B"/>
    <w:rsid w:val="625424E8"/>
    <w:rsid w:val="62BF2531"/>
    <w:rsid w:val="62E50DCE"/>
    <w:rsid w:val="62F82C01"/>
    <w:rsid w:val="639E449D"/>
    <w:rsid w:val="642A14B7"/>
    <w:rsid w:val="64AE6E05"/>
    <w:rsid w:val="6575124F"/>
    <w:rsid w:val="66247772"/>
    <w:rsid w:val="66436BE7"/>
    <w:rsid w:val="66694225"/>
    <w:rsid w:val="6672623A"/>
    <w:rsid w:val="667A771B"/>
    <w:rsid w:val="66FD201A"/>
    <w:rsid w:val="673150BB"/>
    <w:rsid w:val="69975112"/>
    <w:rsid w:val="69DE22C1"/>
    <w:rsid w:val="6A145832"/>
    <w:rsid w:val="6A335F76"/>
    <w:rsid w:val="6AAA477B"/>
    <w:rsid w:val="6AD82C72"/>
    <w:rsid w:val="6B0916B7"/>
    <w:rsid w:val="6C150296"/>
    <w:rsid w:val="6C6C2EE9"/>
    <w:rsid w:val="6C84663C"/>
    <w:rsid w:val="6CB76B4F"/>
    <w:rsid w:val="6CD424BA"/>
    <w:rsid w:val="6D2D33F4"/>
    <w:rsid w:val="6D7E1C44"/>
    <w:rsid w:val="6E0C7878"/>
    <w:rsid w:val="6E637D75"/>
    <w:rsid w:val="6EDD1944"/>
    <w:rsid w:val="6F7371F0"/>
    <w:rsid w:val="6FCE79B5"/>
    <w:rsid w:val="707A334C"/>
    <w:rsid w:val="70DB1C29"/>
    <w:rsid w:val="71753B3B"/>
    <w:rsid w:val="71B56D70"/>
    <w:rsid w:val="72AF4357"/>
    <w:rsid w:val="72F34196"/>
    <w:rsid w:val="731476EA"/>
    <w:rsid w:val="73AE7387"/>
    <w:rsid w:val="74F873D9"/>
    <w:rsid w:val="75812E57"/>
    <w:rsid w:val="75881679"/>
    <w:rsid w:val="76012435"/>
    <w:rsid w:val="76E72BFF"/>
    <w:rsid w:val="76F352B7"/>
    <w:rsid w:val="775D3757"/>
    <w:rsid w:val="77D24597"/>
    <w:rsid w:val="77F34186"/>
    <w:rsid w:val="784B32EA"/>
    <w:rsid w:val="78FE1017"/>
    <w:rsid w:val="79260687"/>
    <w:rsid w:val="797B1BAD"/>
    <w:rsid w:val="79FF5625"/>
    <w:rsid w:val="7A3A0AB5"/>
    <w:rsid w:val="7A6B7217"/>
    <w:rsid w:val="7AFF4CC7"/>
    <w:rsid w:val="7BF962BB"/>
    <w:rsid w:val="7C0778D7"/>
    <w:rsid w:val="7CBC3B84"/>
    <w:rsid w:val="7D3C1094"/>
    <w:rsid w:val="7DCC6D00"/>
    <w:rsid w:val="7E6E36ED"/>
    <w:rsid w:val="7EFE325F"/>
    <w:rsid w:val="7F427767"/>
    <w:rsid w:val="7F5A6E50"/>
    <w:rsid w:val="7F9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540"/>
    </w:pPr>
    <w:rPr>
      <w:rFonts w:ascii="宋体" w:hAnsi="宋体" w:cs="宋体"/>
      <w:sz w:val="28"/>
      <w:szCs w:val="28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qFormat/>
    <w:uiPriority w:val="0"/>
    <w:pPr>
      <w:jc w:val="left"/>
    </w:pPr>
    <w:rPr>
      <w:rFonts w:ascii="Times New Roman" w:hAnsi="Times New Roman"/>
      <w:kern w:val="0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2020-06-13T06:31:00Z</dcterms:created>
  <dc:creator>Administrator</dc:creator>
  <cp:lastModifiedBy>Administrator</cp:lastModifiedBy>
  <cp:lastPrinted>2024-04-01T02:02:00Z</cp:lastPrinted>
  <dcterms:modified xsi:type="dcterms:W3CDTF">2024-04-17T11:21:14Z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E686A7D905D04480B4E543DEDDD9E7C5_13</vt:lpwstr>
  </property>
</Properties>
</file>