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EB812">
      <w:pPr>
        <w:jc w:val="center"/>
        <w:rPr>
          <w:rFonts w:hint="eastAsia" w:ascii="仿宋" w:hAnsi="仿宋" w:eastAsia="仿宋"/>
          <w:b/>
          <w:bCs w:val="0"/>
          <w:i w:val="0"/>
          <w:iCs/>
          <w:spacing w:val="-10"/>
          <w:sz w:val="52"/>
          <w:szCs w:val="52"/>
          <w:u w:val="none"/>
          <w:lang w:val="en-US" w:eastAsia="zh-CN"/>
        </w:rPr>
      </w:pPr>
      <w:r>
        <w:rPr>
          <w:rFonts w:hint="eastAsia" w:ascii="仿宋" w:hAnsi="仿宋" w:eastAsia="仿宋"/>
          <w:b/>
          <w:bCs w:val="0"/>
          <w:i w:val="0"/>
          <w:iCs/>
          <w:spacing w:val="-10"/>
          <w:sz w:val="52"/>
          <w:szCs w:val="52"/>
          <w:u w:val="none"/>
          <w:lang w:val="en-US" w:eastAsia="zh-CN"/>
        </w:rPr>
        <w:t>投标须知及要求</w:t>
      </w:r>
    </w:p>
    <w:p w14:paraId="66CC2218">
      <w:pPr>
        <w:jc w:val="both"/>
        <w:rPr>
          <w:rFonts w:hint="eastAsia" w:ascii="仿宋" w:hAnsi="仿宋" w:eastAsia="仿宋"/>
          <w:b/>
          <w:bCs w:val="0"/>
          <w:i w:val="0"/>
          <w:iCs/>
          <w:spacing w:val="-10"/>
          <w:sz w:val="28"/>
          <w:szCs w:val="28"/>
          <w:u w:val="none"/>
          <w:lang w:val="en-US" w:eastAsia="zh-CN"/>
        </w:rPr>
      </w:pPr>
      <w:r>
        <w:rPr>
          <w:rFonts w:hint="eastAsia" w:ascii="仿宋" w:hAnsi="仿宋" w:eastAsia="仿宋"/>
          <w:b/>
          <w:bCs w:val="0"/>
          <w:i w:val="0"/>
          <w:iCs/>
          <w:spacing w:val="-10"/>
          <w:sz w:val="28"/>
          <w:szCs w:val="28"/>
          <w:u w:val="none"/>
          <w:lang w:val="en-US" w:eastAsia="zh-CN"/>
        </w:rPr>
        <w:t>投标须知：</w:t>
      </w:r>
    </w:p>
    <w:p w14:paraId="2B5C4E3F">
      <w:pPr>
        <w:ind w:firstLine="522" w:firstLineChars="200"/>
        <w:jc w:val="both"/>
        <w:rPr>
          <w:rFonts w:hint="default" w:ascii="仿宋" w:hAnsi="仿宋" w:eastAsia="仿宋"/>
          <w:b/>
          <w:bCs w:val="0"/>
          <w:i w:val="0"/>
          <w:iCs/>
          <w:spacing w:val="-10"/>
          <w:sz w:val="28"/>
          <w:szCs w:val="28"/>
          <w:u w:val="none"/>
          <w:lang w:val="en-US" w:eastAsia="zh-CN"/>
        </w:rPr>
      </w:pPr>
      <w:r>
        <w:rPr>
          <w:rFonts w:hint="eastAsia" w:ascii="仿宋" w:hAnsi="仿宋" w:eastAsia="仿宋"/>
          <w:b/>
          <w:bCs w:val="0"/>
          <w:i w:val="0"/>
          <w:iCs/>
          <w:spacing w:val="-10"/>
          <w:sz w:val="28"/>
          <w:szCs w:val="28"/>
          <w:u w:val="none"/>
          <w:lang w:val="en-US" w:eastAsia="zh-CN"/>
        </w:rPr>
        <w:t>项目名称：巴里坤县70周年县庆氛围营造；</w:t>
      </w:r>
    </w:p>
    <w:p w14:paraId="2F205306">
      <w:pPr>
        <w:ind w:firstLine="522" w:firstLineChars="200"/>
        <w:jc w:val="left"/>
        <w:rPr>
          <w:rFonts w:hint="default" w:ascii="仿宋" w:hAnsi="仿宋" w:eastAsia="仿宋"/>
          <w:sz w:val="28"/>
          <w:szCs w:val="28"/>
          <w:u w:val="none"/>
          <w:lang w:val="en-US" w:eastAsia="zh-CN"/>
        </w:rPr>
      </w:pPr>
      <w:r>
        <w:rPr>
          <w:rFonts w:hint="eastAsia" w:ascii="仿宋" w:hAnsi="仿宋" w:eastAsia="仿宋"/>
          <w:b/>
          <w:bCs w:val="0"/>
          <w:i w:val="0"/>
          <w:iCs/>
          <w:spacing w:val="-10"/>
          <w:sz w:val="28"/>
          <w:szCs w:val="28"/>
          <w:u w:val="none"/>
          <w:lang w:val="en-US" w:eastAsia="zh-CN"/>
        </w:rPr>
        <w:t>建设单位：中共巴里坤哈萨克自治县委员会宣传部</w:t>
      </w:r>
      <w:bookmarkStart w:id="0" w:name="_GoBack"/>
      <w:bookmarkEnd w:id="0"/>
    </w:p>
    <w:p w14:paraId="577A30DE">
      <w:pPr>
        <w:ind w:firstLine="562" w:firstLineChars="200"/>
        <w:jc w:val="left"/>
        <w:rPr>
          <w:rFonts w:hint="eastAsia" w:ascii="仿宋" w:hAnsi="仿宋" w:eastAsia="仿宋"/>
          <w:b w:val="0"/>
          <w:bCs w:val="0"/>
          <w:sz w:val="28"/>
          <w:szCs w:val="28"/>
          <w:u w:val="none"/>
          <w:lang w:val="en-US" w:eastAsia="zh-CN"/>
        </w:rPr>
      </w:pPr>
      <w:r>
        <w:rPr>
          <w:rFonts w:hint="eastAsia" w:ascii="仿宋" w:hAnsi="仿宋" w:eastAsia="仿宋"/>
          <w:b/>
          <w:bCs/>
          <w:sz w:val="28"/>
          <w:szCs w:val="28"/>
          <w:u w:val="none"/>
          <w:lang w:val="en-US" w:eastAsia="zh-CN"/>
        </w:rPr>
        <w:t>资金来源：</w:t>
      </w:r>
      <w:r>
        <w:rPr>
          <w:rFonts w:hint="eastAsia" w:ascii="仿宋" w:hAnsi="仿宋" w:eastAsia="仿宋"/>
          <w:b w:val="0"/>
          <w:bCs w:val="0"/>
          <w:sz w:val="28"/>
          <w:szCs w:val="28"/>
          <w:u w:val="none"/>
          <w:lang w:val="en-US" w:eastAsia="zh-CN"/>
        </w:rPr>
        <w:t>政府专项资金，已落实；</w:t>
      </w:r>
    </w:p>
    <w:p w14:paraId="76921EB7">
      <w:pPr>
        <w:ind w:firstLine="562" w:firstLineChars="200"/>
        <w:jc w:val="left"/>
        <w:rPr>
          <w:rFonts w:hint="eastAsia" w:ascii="仿宋" w:hAnsi="仿宋" w:eastAsia="仿宋"/>
          <w:b w:val="0"/>
          <w:bCs w:val="0"/>
          <w:sz w:val="28"/>
          <w:szCs w:val="28"/>
          <w:u w:val="none"/>
          <w:lang w:val="en-US" w:eastAsia="zh-CN"/>
        </w:rPr>
      </w:pPr>
      <w:r>
        <w:rPr>
          <w:rFonts w:hint="eastAsia" w:ascii="仿宋" w:hAnsi="仿宋" w:eastAsia="仿宋"/>
          <w:b/>
          <w:bCs/>
          <w:sz w:val="28"/>
          <w:szCs w:val="28"/>
          <w:u w:val="none"/>
          <w:lang w:val="en-US" w:eastAsia="zh-CN"/>
        </w:rPr>
        <w:t>建设周期：</w:t>
      </w:r>
      <w:r>
        <w:rPr>
          <w:rFonts w:hint="eastAsia" w:ascii="仿宋" w:hAnsi="仿宋" w:eastAsia="仿宋"/>
          <w:b w:val="0"/>
          <w:bCs w:val="0"/>
          <w:sz w:val="28"/>
          <w:szCs w:val="28"/>
          <w:u w:val="none"/>
          <w:lang w:val="en-US" w:eastAsia="zh-CN"/>
        </w:rPr>
        <w:t>3个工作日；</w:t>
      </w:r>
    </w:p>
    <w:p w14:paraId="33977735">
      <w:pPr>
        <w:ind w:firstLine="562" w:firstLineChars="200"/>
        <w:jc w:val="left"/>
        <w:rPr>
          <w:rFonts w:hint="eastAsia" w:ascii="仿宋" w:hAnsi="仿宋" w:eastAsia="仿宋"/>
          <w:b w:val="0"/>
          <w:bCs/>
          <w:i w:val="0"/>
          <w:iCs/>
          <w:spacing w:val="-10"/>
          <w:sz w:val="28"/>
          <w:szCs w:val="28"/>
          <w:u w:val="none"/>
          <w:lang w:val="en-US" w:eastAsia="zh-CN"/>
        </w:rPr>
      </w:pPr>
      <w:r>
        <w:rPr>
          <w:rFonts w:hint="eastAsia" w:ascii="仿宋" w:hAnsi="仿宋" w:eastAsia="仿宋"/>
          <w:b/>
          <w:bCs/>
          <w:sz w:val="28"/>
          <w:szCs w:val="28"/>
          <w:u w:val="none"/>
          <w:lang w:val="en-US" w:eastAsia="zh-CN"/>
        </w:rPr>
        <w:t>项目地点：</w:t>
      </w:r>
      <w:r>
        <w:rPr>
          <w:rFonts w:hint="eastAsia" w:ascii="仿宋" w:hAnsi="仿宋" w:eastAsia="仿宋"/>
          <w:b w:val="0"/>
          <w:bCs/>
          <w:i w:val="0"/>
          <w:iCs/>
          <w:spacing w:val="-10"/>
          <w:sz w:val="28"/>
          <w:szCs w:val="28"/>
          <w:u w:val="none"/>
          <w:lang w:val="en-US" w:eastAsia="zh-CN"/>
        </w:rPr>
        <w:t>巴里坤县城。</w:t>
      </w:r>
    </w:p>
    <w:p w14:paraId="63A205FB">
      <w:pPr>
        <w:jc w:val="left"/>
        <w:rPr>
          <w:rFonts w:hint="eastAsia" w:ascii="仿宋" w:hAnsi="仿宋" w:eastAsia="仿宋"/>
          <w:b/>
          <w:bCs w:val="0"/>
          <w:i w:val="0"/>
          <w:iCs/>
          <w:spacing w:val="-10"/>
          <w:sz w:val="28"/>
          <w:szCs w:val="28"/>
          <w:u w:val="none"/>
          <w:lang w:val="en-US" w:eastAsia="zh-CN"/>
        </w:rPr>
      </w:pPr>
      <w:r>
        <w:rPr>
          <w:rFonts w:hint="eastAsia" w:ascii="仿宋" w:hAnsi="仿宋" w:eastAsia="仿宋"/>
          <w:b/>
          <w:bCs w:val="0"/>
          <w:i w:val="0"/>
          <w:iCs/>
          <w:spacing w:val="-10"/>
          <w:sz w:val="28"/>
          <w:szCs w:val="28"/>
          <w:u w:val="none"/>
          <w:lang w:val="en-US" w:eastAsia="zh-CN"/>
        </w:rPr>
        <w:t>资格要求：</w:t>
      </w:r>
    </w:p>
    <w:p w14:paraId="3EF642A8">
      <w:pPr>
        <w:numPr>
          <w:ilvl w:val="0"/>
          <w:numId w:val="0"/>
        </w:numPr>
        <w:ind w:firstLine="520" w:firstLineChars="200"/>
        <w:jc w:val="left"/>
        <w:rPr>
          <w:rFonts w:hint="eastAsia" w:ascii="仿宋" w:hAnsi="仿宋" w:eastAsia="仿宋"/>
          <w:b w:val="0"/>
          <w:bCs/>
          <w:i w:val="0"/>
          <w:iCs/>
          <w:spacing w:val="-10"/>
          <w:sz w:val="28"/>
          <w:szCs w:val="28"/>
          <w:u w:val="none"/>
          <w:lang w:val="en-US" w:eastAsia="zh-CN"/>
        </w:rPr>
      </w:pPr>
      <w:r>
        <w:rPr>
          <w:rFonts w:hint="eastAsia" w:ascii="仿宋" w:hAnsi="仿宋" w:eastAsia="仿宋"/>
          <w:b w:val="0"/>
          <w:bCs/>
          <w:i w:val="0"/>
          <w:iCs/>
          <w:spacing w:val="-10"/>
          <w:sz w:val="28"/>
          <w:szCs w:val="28"/>
          <w:u w:val="none"/>
          <w:lang w:val="en-US" w:eastAsia="zh-CN"/>
        </w:rPr>
        <w:t>投标人须为独立法人或个体；且经营范围涵盖本项目在线询价要求；</w:t>
      </w:r>
    </w:p>
    <w:p w14:paraId="14589B8E">
      <w:pPr>
        <w:numPr>
          <w:ilvl w:val="0"/>
          <w:numId w:val="0"/>
        </w:numPr>
        <w:jc w:val="left"/>
        <w:rPr>
          <w:rFonts w:hint="eastAsia" w:ascii="仿宋" w:hAnsi="仿宋" w:eastAsia="仿宋" w:cs="仿宋"/>
          <w:b/>
          <w:bCs w:val="0"/>
          <w:i w:val="0"/>
          <w:iCs/>
          <w:spacing w:val="-10"/>
          <w:sz w:val="28"/>
          <w:szCs w:val="28"/>
          <w:u w:val="none"/>
          <w:lang w:val="en-US" w:eastAsia="zh-CN"/>
        </w:rPr>
      </w:pPr>
      <w:r>
        <w:rPr>
          <w:rFonts w:hint="eastAsia" w:ascii="仿宋" w:hAnsi="仿宋" w:eastAsia="仿宋" w:cs="仿宋"/>
          <w:b/>
          <w:bCs w:val="0"/>
          <w:i w:val="0"/>
          <w:iCs/>
          <w:spacing w:val="-10"/>
          <w:sz w:val="28"/>
          <w:szCs w:val="28"/>
          <w:u w:val="none"/>
          <w:lang w:val="en-US" w:eastAsia="zh-CN"/>
        </w:rPr>
        <w:t>商务要求：</w:t>
      </w:r>
    </w:p>
    <w:p w14:paraId="6A58A197">
      <w:pPr>
        <w:numPr>
          <w:ilvl w:val="0"/>
          <w:numId w:val="1"/>
        </w:numPr>
        <w:ind w:firstLine="520" w:firstLineChars="200"/>
        <w:jc w:val="left"/>
        <w:rPr>
          <w:rFonts w:hint="eastAsia" w:ascii="仿宋" w:hAnsi="仿宋" w:eastAsia="仿宋" w:cs="仿宋"/>
          <w:b w:val="0"/>
          <w:bCs/>
          <w:i w:val="0"/>
          <w:iCs/>
          <w:spacing w:val="-10"/>
          <w:sz w:val="28"/>
          <w:szCs w:val="28"/>
          <w:u w:val="none"/>
          <w:lang w:val="en-US" w:eastAsia="zh-CN"/>
        </w:rPr>
      </w:pPr>
      <w:r>
        <w:rPr>
          <w:rFonts w:hint="eastAsia" w:ascii="仿宋" w:hAnsi="仿宋" w:eastAsia="仿宋" w:cs="仿宋"/>
          <w:b w:val="0"/>
          <w:bCs/>
          <w:i w:val="0"/>
          <w:iCs/>
          <w:spacing w:val="-10"/>
          <w:sz w:val="28"/>
          <w:szCs w:val="28"/>
          <w:u w:val="none"/>
          <w:lang w:val="en-US" w:eastAsia="zh-CN"/>
        </w:rPr>
        <w:t>本项目为中小企业专项预留项目，请提供合格有效的中小企业声明函。</w:t>
      </w:r>
    </w:p>
    <w:p w14:paraId="41B9D4DA">
      <w:pPr>
        <w:numPr>
          <w:ilvl w:val="0"/>
          <w:numId w:val="1"/>
        </w:numPr>
        <w:ind w:firstLine="520" w:firstLineChars="200"/>
        <w:jc w:val="left"/>
        <w:rPr>
          <w:rFonts w:hint="default" w:ascii="仿宋" w:hAnsi="仿宋" w:eastAsia="仿宋" w:cs="仿宋"/>
          <w:b w:val="0"/>
          <w:bCs/>
          <w:i w:val="0"/>
          <w:iCs/>
          <w:spacing w:val="-10"/>
          <w:sz w:val="28"/>
          <w:szCs w:val="28"/>
          <w:u w:val="none"/>
          <w:lang w:val="en-US" w:eastAsia="zh-CN"/>
        </w:rPr>
      </w:pPr>
      <w:r>
        <w:rPr>
          <w:rFonts w:hint="eastAsia" w:ascii="仿宋" w:hAnsi="仿宋" w:eastAsia="仿宋" w:cs="仿宋"/>
          <w:b w:val="0"/>
          <w:bCs/>
          <w:i w:val="0"/>
          <w:iCs/>
          <w:spacing w:val="-10"/>
          <w:sz w:val="28"/>
          <w:szCs w:val="28"/>
          <w:u w:val="none"/>
          <w:lang w:val="en-US" w:eastAsia="zh-CN"/>
        </w:rPr>
        <w:t>产品质保：由于本项目建设时间短，对制作不符合、有错误、安装掉落等需要随时进行更改，需要在24小时内完成整改。款项支付：投标人须接受采购人对本项目无预付款且项目建设完成并验收通过后一次性支付的建设款项支付要求。</w:t>
      </w:r>
    </w:p>
    <w:p w14:paraId="141F49B7">
      <w:pPr>
        <w:numPr>
          <w:ilvl w:val="0"/>
          <w:numId w:val="1"/>
        </w:numPr>
        <w:ind w:firstLine="520" w:firstLineChars="200"/>
        <w:jc w:val="left"/>
        <w:rPr>
          <w:rFonts w:hint="default" w:ascii="仿宋" w:hAnsi="仿宋" w:eastAsia="仿宋" w:cs="仿宋"/>
          <w:b w:val="0"/>
          <w:bCs/>
          <w:i w:val="0"/>
          <w:iCs/>
          <w:spacing w:val="-10"/>
          <w:sz w:val="28"/>
          <w:szCs w:val="28"/>
          <w:u w:val="none"/>
          <w:lang w:val="en-US" w:eastAsia="zh-CN"/>
        </w:rPr>
      </w:pPr>
      <w:r>
        <w:rPr>
          <w:rFonts w:hint="eastAsia" w:ascii="仿宋" w:hAnsi="仿宋" w:eastAsia="仿宋" w:cs="仿宋"/>
          <w:b w:val="0"/>
          <w:bCs/>
          <w:i w:val="0"/>
          <w:iCs/>
          <w:spacing w:val="-10"/>
          <w:sz w:val="28"/>
          <w:szCs w:val="28"/>
          <w:u w:val="none"/>
          <w:lang w:val="en-US" w:eastAsia="zh-CN"/>
        </w:rPr>
        <w:t>征信要求：投标人须提供投标期内合格的征信证明，含信用中国查询的失信被执行人、重大税收违法结果及中国政府采购网查询的政府采购严重违法结果。</w:t>
      </w:r>
    </w:p>
    <w:p w14:paraId="4E4A8627">
      <w:pPr>
        <w:numPr>
          <w:ilvl w:val="0"/>
          <w:numId w:val="1"/>
        </w:numPr>
        <w:ind w:firstLine="520" w:firstLineChars="200"/>
        <w:jc w:val="left"/>
        <w:rPr>
          <w:rFonts w:hint="default" w:ascii="仿宋" w:hAnsi="仿宋" w:eastAsia="仿宋" w:cs="仿宋"/>
          <w:b w:val="0"/>
          <w:bCs/>
          <w:i w:val="0"/>
          <w:iCs/>
          <w:spacing w:val="-10"/>
          <w:sz w:val="28"/>
          <w:szCs w:val="28"/>
          <w:u w:val="none"/>
          <w:lang w:val="en-US" w:eastAsia="zh-CN"/>
        </w:rPr>
      </w:pPr>
      <w:r>
        <w:rPr>
          <w:rFonts w:hint="eastAsia" w:ascii="仿宋" w:hAnsi="仿宋" w:eastAsia="仿宋" w:cs="仿宋"/>
          <w:b w:val="0"/>
          <w:bCs/>
          <w:i w:val="0"/>
          <w:iCs/>
          <w:spacing w:val="-10"/>
          <w:sz w:val="28"/>
          <w:szCs w:val="28"/>
          <w:u w:val="none"/>
          <w:lang w:val="en-US" w:eastAsia="zh-CN"/>
        </w:rPr>
        <w:t>税收要求：投标人须提供近半年内任意一个月的税收完税证明及社保缴纳证明；</w:t>
      </w:r>
    </w:p>
    <w:p w14:paraId="6BE27BB3">
      <w:pPr>
        <w:numPr>
          <w:ilvl w:val="0"/>
          <w:numId w:val="1"/>
        </w:numPr>
        <w:ind w:firstLine="520" w:firstLineChars="200"/>
        <w:jc w:val="left"/>
        <w:rPr>
          <w:rFonts w:hint="default" w:ascii="仿宋" w:hAnsi="仿宋" w:eastAsia="仿宋" w:cs="仿宋"/>
          <w:b w:val="0"/>
          <w:bCs/>
          <w:i w:val="0"/>
          <w:iCs/>
          <w:spacing w:val="-10"/>
          <w:sz w:val="28"/>
          <w:szCs w:val="28"/>
          <w:u w:val="none"/>
          <w:lang w:val="en-US" w:eastAsia="zh-CN"/>
        </w:rPr>
      </w:pPr>
      <w:r>
        <w:rPr>
          <w:rFonts w:hint="eastAsia" w:ascii="仿宋" w:hAnsi="仿宋" w:eastAsia="仿宋" w:cs="仿宋"/>
          <w:b w:val="0"/>
          <w:bCs/>
          <w:i w:val="0"/>
          <w:iCs/>
          <w:spacing w:val="-10"/>
          <w:sz w:val="28"/>
          <w:szCs w:val="28"/>
          <w:u w:val="none"/>
          <w:lang w:val="en-US" w:eastAsia="zh-CN"/>
        </w:rPr>
        <w:t>财务要求：投标人须提供2023年度财务审计报告。</w:t>
      </w:r>
    </w:p>
    <w:p w14:paraId="1F867158">
      <w:pPr>
        <w:numPr>
          <w:ilvl w:val="0"/>
          <w:numId w:val="1"/>
        </w:numPr>
        <w:ind w:firstLine="520" w:firstLineChars="200"/>
        <w:jc w:val="left"/>
        <w:rPr>
          <w:rFonts w:hint="default" w:ascii="仿宋" w:hAnsi="仿宋" w:eastAsia="仿宋" w:cs="仿宋"/>
          <w:b w:val="0"/>
          <w:bCs/>
          <w:i w:val="0"/>
          <w:iCs/>
          <w:spacing w:val="-10"/>
          <w:sz w:val="28"/>
          <w:szCs w:val="28"/>
          <w:u w:val="none"/>
          <w:lang w:val="en-US" w:eastAsia="zh-CN"/>
        </w:rPr>
      </w:pPr>
      <w:r>
        <w:rPr>
          <w:rFonts w:hint="eastAsia" w:ascii="仿宋" w:hAnsi="仿宋" w:eastAsia="仿宋" w:cs="仿宋"/>
          <w:b w:val="0"/>
          <w:bCs/>
          <w:i w:val="0"/>
          <w:iCs/>
          <w:spacing w:val="-10"/>
          <w:sz w:val="28"/>
          <w:szCs w:val="28"/>
          <w:u w:val="none"/>
          <w:lang w:val="en-US" w:eastAsia="zh-CN"/>
        </w:rPr>
        <w:t>方案要求：投标人须提供本项目的建设方案，须最少包含设计方案、制作能力、安装能力及后期售后服务能力、质保及售后方案等。</w:t>
      </w:r>
    </w:p>
    <w:p w14:paraId="57D2F22D">
      <w:pPr>
        <w:numPr>
          <w:ilvl w:val="0"/>
          <w:numId w:val="1"/>
        </w:numPr>
        <w:ind w:firstLine="520" w:firstLineChars="200"/>
        <w:jc w:val="left"/>
        <w:rPr>
          <w:rFonts w:hint="default" w:ascii="仿宋" w:hAnsi="仿宋" w:eastAsia="仿宋" w:cs="仿宋"/>
          <w:b w:val="0"/>
          <w:bCs/>
          <w:i w:val="0"/>
          <w:iCs/>
          <w:spacing w:val="-10"/>
          <w:sz w:val="28"/>
          <w:szCs w:val="28"/>
          <w:u w:val="none"/>
          <w:lang w:val="en-US" w:eastAsia="zh-CN"/>
        </w:rPr>
      </w:pPr>
      <w:r>
        <w:rPr>
          <w:rFonts w:hint="eastAsia" w:ascii="仿宋" w:hAnsi="仿宋" w:eastAsia="仿宋" w:cs="仿宋"/>
          <w:b w:val="0"/>
          <w:bCs/>
          <w:i w:val="0"/>
          <w:iCs/>
          <w:spacing w:val="-10"/>
          <w:sz w:val="28"/>
          <w:szCs w:val="28"/>
          <w:u w:val="none"/>
          <w:lang w:val="en-US" w:eastAsia="zh-CN"/>
        </w:rPr>
        <w:t>项目承诺：投标人须提供关于本项目建设的项目承诺书，内容须涵盖建设工期、质保期限及项目报价等核心要素。</w:t>
      </w:r>
    </w:p>
    <w:p w14:paraId="7D070041">
      <w:pPr>
        <w:numPr>
          <w:ilvl w:val="0"/>
          <w:numId w:val="1"/>
        </w:numPr>
        <w:ind w:firstLine="520" w:firstLineChars="200"/>
        <w:jc w:val="left"/>
        <w:rPr>
          <w:rFonts w:hint="default" w:ascii="仿宋" w:hAnsi="仿宋" w:eastAsia="仿宋" w:cs="仿宋"/>
          <w:b w:val="0"/>
          <w:bCs/>
          <w:i w:val="0"/>
          <w:iCs/>
          <w:spacing w:val="-10"/>
          <w:sz w:val="28"/>
          <w:szCs w:val="28"/>
          <w:u w:val="none"/>
          <w:lang w:val="en-US" w:eastAsia="zh-CN"/>
        </w:rPr>
      </w:pPr>
      <w:r>
        <w:rPr>
          <w:rFonts w:hint="eastAsia" w:ascii="仿宋" w:hAnsi="仿宋" w:eastAsia="仿宋" w:cs="仿宋"/>
          <w:b w:val="0"/>
          <w:bCs/>
          <w:i w:val="0"/>
          <w:iCs/>
          <w:spacing w:val="-10"/>
          <w:sz w:val="28"/>
          <w:szCs w:val="28"/>
          <w:u w:val="none"/>
          <w:lang w:val="en-US" w:eastAsia="zh-CN"/>
        </w:rPr>
        <w:t>报价要求：本项目要求投标人出具报价明细清单，清单内容须包含序号、产品名称、规格型号、使用材料、数量、尺寸、单价、总价等核心要素。</w:t>
      </w:r>
    </w:p>
    <w:p w14:paraId="0E547023">
      <w:pPr>
        <w:numPr>
          <w:ilvl w:val="0"/>
          <w:numId w:val="1"/>
        </w:numPr>
        <w:ind w:firstLine="520" w:firstLineChars="200"/>
        <w:jc w:val="left"/>
        <w:rPr>
          <w:rFonts w:hint="default" w:ascii="仿宋" w:hAnsi="仿宋" w:eastAsia="仿宋" w:cs="仿宋"/>
          <w:b w:val="0"/>
          <w:bCs/>
          <w:i w:val="0"/>
          <w:iCs/>
          <w:spacing w:val="-10"/>
          <w:sz w:val="28"/>
          <w:szCs w:val="28"/>
          <w:u w:val="none"/>
          <w:lang w:val="en-US" w:eastAsia="zh-CN"/>
        </w:rPr>
      </w:pPr>
      <w:r>
        <w:rPr>
          <w:rFonts w:hint="eastAsia" w:ascii="仿宋" w:hAnsi="仿宋" w:eastAsia="仿宋" w:cs="仿宋"/>
          <w:b w:val="0"/>
          <w:bCs/>
          <w:i w:val="0"/>
          <w:iCs/>
          <w:spacing w:val="-10"/>
          <w:sz w:val="28"/>
          <w:szCs w:val="28"/>
          <w:u w:val="none"/>
          <w:lang w:val="en-US" w:eastAsia="zh-CN"/>
        </w:rPr>
        <w:t>材料使用，使用符合国家环保要求的环保原材料。</w:t>
      </w:r>
    </w:p>
    <w:p w14:paraId="01D3C175">
      <w:pPr>
        <w:numPr>
          <w:ilvl w:val="0"/>
          <w:numId w:val="1"/>
        </w:numPr>
        <w:ind w:firstLine="520" w:firstLineChars="200"/>
        <w:jc w:val="left"/>
        <w:rPr>
          <w:rFonts w:hint="default" w:ascii="仿宋" w:hAnsi="仿宋" w:eastAsia="仿宋" w:cs="仿宋"/>
          <w:b w:val="0"/>
          <w:bCs/>
          <w:i w:val="0"/>
          <w:iCs/>
          <w:spacing w:val="-10"/>
          <w:sz w:val="28"/>
          <w:szCs w:val="28"/>
          <w:u w:val="none"/>
          <w:lang w:val="en-US" w:eastAsia="zh-CN"/>
        </w:rPr>
      </w:pPr>
      <w:r>
        <w:rPr>
          <w:rFonts w:hint="eastAsia" w:ascii="仿宋" w:hAnsi="仿宋" w:eastAsia="仿宋" w:cs="仿宋"/>
          <w:b w:val="0"/>
          <w:bCs/>
          <w:i w:val="0"/>
          <w:iCs/>
          <w:spacing w:val="-10"/>
          <w:sz w:val="28"/>
          <w:szCs w:val="28"/>
          <w:u w:val="none"/>
          <w:lang w:val="en-US" w:eastAsia="zh-CN"/>
        </w:rPr>
        <w:t>建设要求：由于本项目的核心建设内容为巴里坤县70周年县庆氛围营造，设计制作较为繁杂，具体安装数量及安装种类需要进行现场勘察后才能确定，故投标人须自行项目勘测，需投标人进行样式、数量进行确认。投标人如所提供产品未考虑此因素，将被判定为无效投标。</w:t>
      </w:r>
    </w:p>
    <w:p w14:paraId="22303B7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both"/>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b/>
          <w:bCs/>
          <w:i w:val="0"/>
          <w:iCs w:val="0"/>
          <w:caps w:val="0"/>
          <w:color w:val="333333"/>
          <w:spacing w:val="0"/>
          <w:sz w:val="28"/>
          <w:szCs w:val="28"/>
          <w:shd w:val="clear" w:fill="FFFFFF"/>
          <w:lang w:val="en-US" w:eastAsia="zh-CN"/>
        </w:rPr>
        <w:t>特别提醒：</w:t>
      </w:r>
      <w:r>
        <w:rPr>
          <w:rFonts w:hint="eastAsia" w:ascii="仿宋" w:hAnsi="仿宋" w:eastAsia="仿宋" w:cs="仿宋"/>
          <w:i w:val="0"/>
          <w:iCs w:val="0"/>
          <w:caps w:val="0"/>
          <w:color w:val="333333"/>
          <w:spacing w:val="0"/>
          <w:sz w:val="28"/>
          <w:szCs w:val="28"/>
          <w:shd w:val="clear" w:fill="FFFFFF"/>
          <w:lang w:val="en-US" w:eastAsia="zh-CN"/>
        </w:rPr>
        <w:t>对于资格及商务要求中要求提供的相关资料、证明、声明、承诺书、方案及报价等，投标供应商必须全部上传且内容符合要求，否则采购方有权按要求将其投标按无效投标报价处理。</w:t>
      </w:r>
    </w:p>
    <w:p w14:paraId="643B86F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both"/>
        <w:textAlignment w:val="auto"/>
        <w:rPr>
          <w:rFonts w:hint="default"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投标人所提供的投标资料请全部加盖公章，并标注日期。</w:t>
      </w:r>
    </w:p>
    <w:p w14:paraId="157C5EDB">
      <w:pPr>
        <w:numPr>
          <w:ilvl w:val="0"/>
          <w:numId w:val="0"/>
        </w:numPr>
        <w:ind w:firstLine="560" w:firstLineChars="200"/>
        <w:jc w:val="left"/>
        <w:rPr>
          <w:rFonts w:hint="eastAsia" w:ascii="仿宋" w:hAnsi="仿宋" w:eastAsia="仿宋" w:cs="仿宋"/>
          <w:b w:val="0"/>
          <w:bCs/>
          <w:i w:val="0"/>
          <w:iCs/>
          <w:spacing w:val="-10"/>
          <w:sz w:val="28"/>
          <w:szCs w:val="28"/>
          <w:u w:val="none"/>
          <w:lang w:val="en-US" w:eastAsia="zh-CN"/>
        </w:rPr>
      </w:pPr>
      <w:r>
        <w:rPr>
          <w:rFonts w:hint="eastAsia" w:ascii="仿宋" w:hAnsi="仿宋" w:eastAsia="仿宋" w:cs="仿宋"/>
          <w:i w:val="0"/>
          <w:iCs w:val="0"/>
          <w:caps w:val="0"/>
          <w:color w:val="333333"/>
          <w:spacing w:val="0"/>
          <w:sz w:val="28"/>
          <w:szCs w:val="28"/>
          <w:shd w:val="clear" w:fill="FFFFFF"/>
          <w:lang w:val="en-US" w:eastAsia="zh-CN"/>
        </w:rPr>
        <w:t>项目投标金额单位以人民币计算，单位为元。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FDA7B2"/>
    <w:multiLevelType w:val="singleLevel"/>
    <w:tmpl w:val="ACFDA7B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kN2Q3NmM1NWVkMjNiMTRkODhlNGJhY2RlMDU4OTgifQ=="/>
  </w:docVars>
  <w:rsids>
    <w:rsidRoot w:val="5CFB753A"/>
    <w:rsid w:val="0B550CF8"/>
    <w:rsid w:val="0F093595"/>
    <w:rsid w:val="14B76024"/>
    <w:rsid w:val="171C091C"/>
    <w:rsid w:val="17A97951"/>
    <w:rsid w:val="1E1163B0"/>
    <w:rsid w:val="243604C3"/>
    <w:rsid w:val="24D353E6"/>
    <w:rsid w:val="27AE4D2D"/>
    <w:rsid w:val="28A648A3"/>
    <w:rsid w:val="31B361D7"/>
    <w:rsid w:val="3C0D5100"/>
    <w:rsid w:val="4C8E4741"/>
    <w:rsid w:val="50494A4A"/>
    <w:rsid w:val="5878133D"/>
    <w:rsid w:val="5A5C5B94"/>
    <w:rsid w:val="5CFB753A"/>
    <w:rsid w:val="5D0E52BB"/>
    <w:rsid w:val="5F491555"/>
    <w:rsid w:val="6BA918F3"/>
    <w:rsid w:val="755661C2"/>
    <w:rsid w:val="78AE0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984</Words>
  <Characters>986</Characters>
  <Lines>0</Lines>
  <Paragraphs>0</Paragraphs>
  <TotalTime>59</TotalTime>
  <ScaleCrop>false</ScaleCrop>
  <LinksUpToDate>false</LinksUpToDate>
  <CharactersWithSpaces>986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2023-10-15T17:37:00Z</dcterms:created>
  <dc:creator>Admin</dc:creator>
  <cp:lastModifiedBy>华彩文化</cp:lastModifiedBy>
  <dcterms:modified xsi:type="dcterms:W3CDTF">2024-07-22T08:30:07Z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BE8C973D990C4E8AA5B17D394C417057_13</vt:lpwstr>
  </property>
</Properties>
</file>