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1CF261">
      <w:pPr>
        <w:jc w:val="center"/>
        <w:rPr>
          <w:rFonts w:hint="eastAsia"/>
        </w:rPr>
      </w:pPr>
      <w:bookmarkStart w:id="0" w:name="OLE_LINK10"/>
      <w:bookmarkStart w:id="1" w:name="OLE_LINK9"/>
      <w:r>
        <w:rPr>
          <w:rFonts w:hint="eastAsia"/>
        </w:rPr>
        <w:t>药品追溯码</w:t>
      </w:r>
      <w:r>
        <w:rPr>
          <w:rFonts w:hint="eastAsia"/>
          <w:lang w:val="en-US" w:eastAsia="zh-CN"/>
        </w:rPr>
        <w:t>高拍</w:t>
      </w:r>
      <w:bookmarkStart w:id="5" w:name="_GoBack"/>
      <w:bookmarkEnd w:id="5"/>
      <w:r>
        <w:rPr>
          <w:rFonts w:hint="eastAsia"/>
        </w:rPr>
        <w:t>仪</w:t>
      </w:r>
    </w:p>
    <w:bookmarkEnd w:id="0"/>
    <w:bookmarkEnd w:id="1"/>
    <w:p w14:paraId="72C29118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一、基本要求</w:t>
      </w:r>
    </w:p>
    <w:p w14:paraId="789A9F52">
      <w:pPr>
        <w:rPr>
          <w:rFonts w:hint="eastAsia"/>
        </w:rPr>
      </w:pPr>
      <w:r>
        <w:rPr>
          <w:rFonts w:hint="eastAsia"/>
        </w:rPr>
        <w:t>处理器：6核1.8GHZ</w:t>
      </w:r>
    </w:p>
    <w:p w14:paraId="750BB403">
      <w:pPr>
        <w:rPr>
          <w:rFonts w:hint="eastAsia"/>
        </w:rPr>
      </w:pPr>
      <w:r>
        <w:rPr>
          <w:rFonts w:hint="eastAsia"/>
        </w:rPr>
        <w:t>内存(ROM+ROM)64Gb+4GB</w:t>
      </w:r>
    </w:p>
    <w:p w14:paraId="79ED0C8E">
      <w:pPr>
        <w:rPr>
          <w:rFonts w:hint="eastAsia"/>
        </w:rPr>
      </w:pPr>
      <w:r>
        <w:rPr>
          <w:rFonts w:hint="eastAsia"/>
        </w:rPr>
        <w:t>显示屏：10英寸</w:t>
      </w:r>
    </w:p>
    <w:p w14:paraId="60D355EF">
      <w:pPr>
        <w:rPr>
          <w:rFonts w:hint="eastAsia"/>
        </w:rPr>
      </w:pPr>
      <w:r>
        <w:rPr>
          <w:rFonts w:hint="eastAsia"/>
        </w:rPr>
        <w:t>有线：USB 3.0（即插即用）</w:t>
      </w:r>
    </w:p>
    <w:p w14:paraId="0976013C">
      <w:pPr>
        <w:rPr>
          <w:rFonts w:hint="eastAsia"/>
        </w:rPr>
      </w:pPr>
      <w:r>
        <w:rPr>
          <w:rFonts w:hint="eastAsia"/>
        </w:rPr>
        <w:t xml:space="preserve"> 5W*2  ，双喇叭</w:t>
      </w:r>
    </w:p>
    <w:p w14:paraId="1D7CB7F1">
      <w:pPr>
        <w:rPr>
          <w:rFonts w:hint="eastAsia"/>
        </w:rPr>
      </w:pPr>
      <w:r>
        <w:rPr>
          <w:rFonts w:hint="eastAsia"/>
        </w:rPr>
        <w:t>多色LED补光：支持低光环境（如仓库暗区）及反光表面（铝箔包装）。</w:t>
      </w:r>
    </w:p>
    <w:p w14:paraId="17E0FFFA">
      <w:pPr>
        <w:rPr>
          <w:rFonts w:hint="eastAsia"/>
        </w:rPr>
      </w:pPr>
      <w:r>
        <w:rPr>
          <w:rFonts w:hint="eastAsia"/>
        </w:rPr>
        <w:t>分辨率：</w:t>
      </w:r>
    </w:p>
    <w:p w14:paraId="3F544ADF">
      <w:pPr>
        <w:rPr>
          <w:rFonts w:hint="eastAsia"/>
        </w:rPr>
      </w:pPr>
      <w:r>
        <w:rPr>
          <w:rFonts w:hint="eastAsia"/>
        </w:rPr>
        <w:t xml:space="preserve">   最小条宽：≤ 4 mil（0.1mm），确保高密度条码（如小包装药品）的精准识别。  </w:t>
      </w:r>
    </w:p>
    <w:p w14:paraId="208115CB">
      <w:pPr>
        <w:rPr>
          <w:rFonts w:hint="eastAsia"/>
        </w:rPr>
      </w:pPr>
      <w:r>
        <w:rPr>
          <w:rFonts w:hint="eastAsia"/>
        </w:rPr>
        <w:t xml:space="preserve">   像素：≥ 1.2MP（影像式），支持高清图像采集。</w:t>
      </w:r>
    </w:p>
    <w:p w14:paraId="4859C02B">
      <w:pPr>
        <w:rPr>
          <w:rFonts w:hint="eastAsia"/>
        </w:rPr>
      </w:pPr>
      <w:r>
        <w:rPr>
          <w:rFonts w:hint="eastAsia"/>
        </w:rPr>
        <w:t>多码扫描与校验</w:t>
      </w:r>
    </w:p>
    <w:p w14:paraId="3A522969">
      <w:pPr>
        <w:rPr>
          <w:rFonts w:hint="eastAsia"/>
        </w:rPr>
      </w:pPr>
      <w:r>
        <w:rPr>
          <w:rFonts w:hint="eastAsia"/>
        </w:rPr>
        <w:t xml:space="preserve">   批量扫描：同一画面识别多个条码（如整箱药品外箱码+单品码）。  </w:t>
      </w:r>
    </w:p>
    <w:p w14:paraId="79F1771E">
      <w:pPr>
        <w:rPr>
          <w:rFonts w:hint="eastAsia"/>
        </w:rPr>
      </w:pPr>
      <w:r>
        <w:rPr>
          <w:rFonts w:hint="eastAsia"/>
        </w:rPr>
        <w:t xml:space="preserve">   校验功能：自动检测条码完整性，报警重复/无效码。</w:t>
      </w:r>
    </w:p>
    <w:p w14:paraId="32E10580">
      <w:pPr>
        <w:rPr>
          <w:rFonts w:hint="eastAsia"/>
        </w:rPr>
      </w:pPr>
      <w:r>
        <w:rPr>
          <w:rFonts w:hint="eastAsia"/>
        </w:rPr>
        <w:t xml:space="preserve">系统兼容性 </w:t>
      </w:r>
    </w:p>
    <w:p w14:paraId="78654FB8">
      <w:pPr>
        <w:rPr>
          <w:rFonts w:hint="eastAsia"/>
        </w:rPr>
      </w:pPr>
      <w:r>
        <w:rPr>
          <w:rFonts w:hint="eastAsia"/>
        </w:rPr>
        <w:t xml:space="preserve">   操作系统：Windows/Linux/Android/iOS（需提供SDK或APP支持）。  </w:t>
      </w:r>
    </w:p>
    <w:p w14:paraId="689F62C2">
      <w:pPr>
        <w:rPr>
          <w:rFonts w:hint="eastAsia"/>
        </w:rPr>
      </w:pPr>
      <w:r>
        <w:rPr>
          <w:rFonts w:hint="eastAsia"/>
        </w:rPr>
        <w:t xml:space="preserve">   驱动：免驱模式（HID键盘仿真），快速集成。</w:t>
      </w:r>
    </w:p>
    <w:p w14:paraId="0283E7BA">
      <w:pPr>
        <w:rPr>
          <w:rFonts w:hint="eastAsia"/>
        </w:rPr>
      </w:pPr>
      <w:r>
        <w:rPr>
          <w:rFonts w:hint="eastAsia"/>
        </w:rPr>
        <w:t>1. 行业认证</w:t>
      </w:r>
    </w:p>
    <w:p w14:paraId="3F65AADC">
      <w:pPr>
        <w:rPr>
          <w:rFonts w:hint="eastAsia"/>
        </w:rPr>
      </w:pPr>
      <w:r>
        <w:rPr>
          <w:rFonts w:hint="eastAsia"/>
        </w:rPr>
        <w:t xml:space="preserve">   中国：NMPA医疗器械认证、GB/T 14258条码检测标准。  </w:t>
      </w:r>
    </w:p>
    <w:p w14:paraId="02F47E01">
      <w:pPr>
        <w:rPr>
          <w:rFonts w:hint="eastAsia"/>
        </w:rPr>
      </w:pPr>
      <w:r>
        <w:rPr>
          <w:rFonts w:hint="eastAsia"/>
        </w:rPr>
        <w:t xml:space="preserve">   国际：ISO/IEC 15416（一维码）、ISO/IEC 15415（二维码）分级认证。</w:t>
      </w:r>
    </w:p>
    <w:p w14:paraId="0732DCF0">
      <w:pPr>
        <w:rPr>
          <w:rFonts w:hint="eastAsia"/>
        </w:rPr>
      </w:pPr>
      <w:r>
        <w:rPr>
          <w:rFonts w:hint="eastAsia"/>
        </w:rPr>
        <w:t xml:space="preserve">2.数据安全 </w:t>
      </w:r>
    </w:p>
    <w:p w14:paraId="442AF62E">
      <w:pPr>
        <w:rPr>
          <w:rFonts w:hint="eastAsia"/>
        </w:rPr>
      </w:pPr>
      <w:r>
        <w:rPr>
          <w:rFonts w:hint="eastAsia"/>
        </w:rPr>
        <w:t xml:space="preserve">   符合GDPR/《个人信息保护法》，加密传输（SSL/TLS）。</w:t>
      </w:r>
    </w:p>
    <w:p w14:paraId="2E5E11DD">
      <w:pPr>
        <w:rPr>
          <w:rFonts w:hint="eastAsia"/>
        </w:rPr>
      </w:pPr>
      <w:r>
        <w:rPr>
          <w:rFonts w:hint="eastAsia"/>
          <w:lang w:val="en-US" w:eastAsia="zh-CN"/>
        </w:rPr>
        <w:t>二</w:t>
      </w:r>
      <w:r>
        <w:rPr>
          <w:rFonts w:hint="eastAsia"/>
        </w:rPr>
        <w:t>、硬件参数</w:t>
      </w:r>
    </w:p>
    <w:p w14:paraId="3A7D7F94">
      <w:pPr>
        <w:rPr>
          <w:rFonts w:hint="eastAsia"/>
        </w:rPr>
      </w:pPr>
      <w:r>
        <w:rPr>
          <w:rFonts w:hint="eastAsia"/>
        </w:rPr>
        <w:t xml:space="preserve">1. 扫描引擎类型  </w:t>
      </w:r>
    </w:p>
    <w:p w14:paraId="7DE328DC">
      <w:pPr>
        <w:rPr>
          <w:rFonts w:hint="eastAsia"/>
        </w:rPr>
      </w:pPr>
      <w:r>
        <w:rPr>
          <w:rFonts w:hint="eastAsia"/>
        </w:rPr>
        <w:t xml:space="preserve">  影像式扫描：适用于高密度二维码（如Data Matrix、QR Code），支持一维/二维混合扫描。  </w:t>
      </w:r>
    </w:p>
    <w:p w14:paraId="02052A5B">
      <w:pPr>
        <w:rPr>
          <w:rFonts w:hint="eastAsia"/>
        </w:rPr>
      </w:pPr>
      <w:r>
        <w:rPr>
          <w:rFonts w:hint="eastAsia"/>
        </w:rPr>
        <w:t xml:space="preserve">   激光扫描：专注一维条码（如Code 128、EAN-13），适用于高速流水线场景。  </w:t>
      </w:r>
    </w:p>
    <w:p w14:paraId="381C2BED">
      <w:pPr>
        <w:rPr>
          <w:rFonts w:hint="eastAsia"/>
        </w:rPr>
      </w:pPr>
      <w:r>
        <w:rPr>
          <w:rFonts w:hint="eastAsia"/>
        </w:rPr>
        <w:t xml:space="preserve">  多线/全向扫描：提升复杂角度下的识别效率，适合仓储或物流场景。</w:t>
      </w:r>
    </w:p>
    <w:p w14:paraId="172E601F">
      <w:pPr>
        <w:rPr>
          <w:rFonts w:hint="eastAsia"/>
        </w:rPr>
      </w:pPr>
      <w:bookmarkStart w:id="2" w:name="OLE_LINK15"/>
      <w:r>
        <w:rPr>
          <w:rFonts w:hint="eastAsia"/>
        </w:rPr>
        <w:t>2. 分辨率</w:t>
      </w:r>
    </w:p>
    <w:p w14:paraId="0CDE44D4">
      <w:pPr>
        <w:rPr>
          <w:rFonts w:hint="eastAsia"/>
        </w:rPr>
      </w:pPr>
      <w:r>
        <w:rPr>
          <w:rFonts w:hint="eastAsia"/>
        </w:rPr>
        <w:t xml:space="preserve">   最小条宽：≤ 4 mil（0.1mm），确保高密度条码（如小包装药品）的精准识别。  </w:t>
      </w:r>
    </w:p>
    <w:p w14:paraId="12D38CC7">
      <w:pPr>
        <w:rPr>
          <w:rFonts w:hint="eastAsia"/>
        </w:rPr>
      </w:pPr>
      <w:r>
        <w:rPr>
          <w:rFonts w:hint="eastAsia"/>
        </w:rPr>
        <w:t xml:space="preserve">   像素：≥ 1.2MP（影像式），支持高清图像采集。</w:t>
      </w:r>
    </w:p>
    <w:bookmarkEnd w:id="2"/>
    <w:p w14:paraId="674B1B0F">
      <w:pPr>
        <w:rPr>
          <w:rFonts w:hint="eastAsia"/>
        </w:rPr>
      </w:pPr>
      <w:r>
        <w:rPr>
          <w:rFonts w:hint="eastAsia"/>
        </w:rPr>
        <w:t xml:space="preserve">3. 解码速度 </w:t>
      </w:r>
    </w:p>
    <w:p w14:paraId="0C60AE28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  <w:lang w:val="en-US" w:eastAsia="zh-CN"/>
        </w:rPr>
        <w:t>一</w:t>
      </w:r>
      <w:r>
        <w:rPr>
          <w:rFonts w:hint="eastAsia"/>
        </w:rPr>
        <w:t>维码：≥ 500次/秒，二维条码：≥ 200次/秒，适应高速分拣场景。</w:t>
      </w:r>
    </w:p>
    <w:p w14:paraId="39773536">
      <w:pPr>
        <w:rPr>
          <w:rFonts w:hint="eastAsia"/>
        </w:rPr>
      </w:pPr>
      <w:r>
        <w:rPr>
          <w:rFonts w:hint="eastAsia"/>
        </w:rPr>
        <w:t xml:space="preserve">4. 照明系统 </w:t>
      </w:r>
    </w:p>
    <w:p w14:paraId="327F3A2F">
      <w:pPr>
        <w:rPr>
          <w:rFonts w:hint="eastAsia"/>
        </w:rPr>
      </w:pPr>
      <w:r>
        <w:rPr>
          <w:rFonts w:hint="eastAsia"/>
        </w:rPr>
        <w:t xml:space="preserve">   多色LED补光：支持低光环境（如仓库暗区）及反光表面（铝箔包装）。</w:t>
      </w:r>
    </w:p>
    <w:p w14:paraId="627EC483">
      <w:pPr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  <w:lang w:val="en-US" w:eastAsia="zh-CN"/>
        </w:rPr>
        <w:t>输入输出接口</w:t>
      </w:r>
      <w:r>
        <w:rPr>
          <w:rFonts w:hint="eastAsia"/>
        </w:rPr>
        <w:t xml:space="preserve"> </w:t>
      </w:r>
    </w:p>
    <w:p w14:paraId="4962E67E">
      <w:pPr>
        <w:ind w:firstLine="42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USB接口 type-A-3 usb2.0*2 usb3.0*1</w:t>
      </w:r>
    </w:p>
    <w:p w14:paraId="1F8739FB"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RJ45 接口</w:t>
      </w:r>
    </w:p>
    <w:p w14:paraId="0C989BD9">
      <w:pPr>
        <w:ind w:firstLine="42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HDMI接口</w:t>
      </w:r>
    </w:p>
    <w:p w14:paraId="798F7F72">
      <w:pPr>
        <w:rPr>
          <w:rFonts w:hint="eastAsia"/>
        </w:rPr>
      </w:pPr>
      <w:r>
        <w:rPr>
          <w:rFonts w:hint="eastAsia"/>
          <w:lang w:val="en-US" w:eastAsia="zh-CN"/>
        </w:rPr>
        <w:t>三</w:t>
      </w:r>
      <w:r>
        <w:rPr>
          <w:rFonts w:hint="eastAsia"/>
        </w:rPr>
        <w:t>、软件功能</w:t>
      </w:r>
    </w:p>
    <w:p w14:paraId="48F4C9CC">
      <w:pPr>
        <w:rPr>
          <w:rFonts w:hint="eastAsia"/>
        </w:rPr>
      </w:pPr>
      <w:r>
        <w:rPr>
          <w:rFonts w:hint="eastAsia"/>
        </w:rPr>
        <w:t xml:space="preserve">1. 药品追溯系统兼容性* </w:t>
      </w:r>
    </w:p>
    <w:p w14:paraId="733C123F">
      <w:pPr>
        <w:rPr>
          <w:rFonts w:hint="eastAsia"/>
        </w:rPr>
      </w:pPr>
      <w:r>
        <w:rPr>
          <w:rFonts w:hint="eastAsia"/>
        </w:rPr>
        <w:t xml:space="preserve">   对接中国国家药品追溯协同服务平台，支持NMPA标准数据格式（如20位追溯码）。  </w:t>
      </w:r>
    </w:p>
    <w:p w14:paraId="1788F628">
      <w:pPr>
        <w:rPr>
          <w:rFonts w:hint="eastAsia"/>
        </w:rPr>
      </w:pPr>
      <w:r>
        <w:rPr>
          <w:rFonts w:hint="eastAsia"/>
        </w:rPr>
        <w:t xml:space="preserve">   自动解析GS1标准数据（如批号、有效期、生产厂商代码）。</w:t>
      </w:r>
    </w:p>
    <w:p w14:paraId="29DDA84D">
      <w:pPr>
        <w:rPr>
          <w:rFonts w:hint="eastAsia"/>
        </w:rPr>
      </w:pPr>
      <w:r>
        <w:rPr>
          <w:rFonts w:hint="eastAsia"/>
        </w:rPr>
        <w:t xml:space="preserve">2. 数据管理 </w:t>
      </w:r>
    </w:p>
    <w:p w14:paraId="2A345611">
      <w:pPr>
        <w:rPr>
          <w:rFonts w:hint="eastAsia"/>
        </w:rPr>
      </w:pPr>
      <w:r>
        <w:rPr>
          <w:rFonts w:hint="eastAsia"/>
        </w:rPr>
        <w:t xml:space="preserve">   离线存储：≥ 10万条记录，断网时缓存数据，联网后自动同步。  </w:t>
      </w:r>
    </w:p>
    <w:p w14:paraId="248AABE9">
      <w:pPr>
        <w:rPr>
          <w:rFonts w:hint="eastAsia"/>
        </w:rPr>
      </w:pPr>
      <w:r>
        <w:rPr>
          <w:rFonts w:hint="eastAsia"/>
        </w:rPr>
        <w:t xml:space="preserve">   导出格式：Excel、CSV、XML，支持API对接ERP/WMS系统。</w:t>
      </w:r>
    </w:p>
    <w:p w14:paraId="1EFB7DC2">
      <w:pPr>
        <w:rPr>
          <w:rFonts w:hint="eastAsia"/>
        </w:rPr>
      </w:pPr>
      <w:r>
        <w:rPr>
          <w:rFonts w:hint="eastAsia"/>
        </w:rPr>
        <w:t>3.</w:t>
      </w:r>
      <w:bookmarkStart w:id="3" w:name="OLE_LINK16"/>
      <w:bookmarkStart w:id="4" w:name="OLE_LINK17"/>
      <w:r>
        <w:rPr>
          <w:rFonts w:hint="eastAsia"/>
        </w:rPr>
        <w:t>多码扫描与校验</w:t>
      </w:r>
    </w:p>
    <w:p w14:paraId="3167CAD9">
      <w:pPr>
        <w:rPr>
          <w:rFonts w:hint="eastAsia"/>
        </w:rPr>
      </w:pPr>
      <w:r>
        <w:rPr>
          <w:rFonts w:hint="eastAsia"/>
        </w:rPr>
        <w:t xml:space="preserve">   - 批量扫描：同一画面识别多个条码（如整箱药品外箱码+单品码）。  </w:t>
      </w:r>
    </w:p>
    <w:p w14:paraId="3441F286">
      <w:pPr>
        <w:rPr>
          <w:rFonts w:hint="eastAsia"/>
        </w:rPr>
      </w:pPr>
      <w:r>
        <w:rPr>
          <w:rFonts w:hint="eastAsia"/>
        </w:rPr>
        <w:t xml:space="preserve">   校验功能：自动检测条码完整性，报警重复/无效码。</w:t>
      </w:r>
    </w:p>
    <w:bookmarkEnd w:id="3"/>
    <w:bookmarkEnd w:id="4"/>
    <w:p w14:paraId="21A71617">
      <w:pPr>
        <w:rPr>
          <w:rFonts w:hint="eastAsia"/>
        </w:rPr>
      </w:pPr>
      <w:r>
        <w:rPr>
          <w:rFonts w:hint="eastAsia"/>
        </w:rPr>
        <w:t xml:space="preserve">4. 系统兼容性 </w:t>
      </w:r>
    </w:p>
    <w:p w14:paraId="44C2B636">
      <w:pPr>
        <w:rPr>
          <w:rFonts w:hint="eastAsia"/>
        </w:rPr>
      </w:pPr>
      <w:r>
        <w:rPr>
          <w:rFonts w:hint="eastAsia"/>
        </w:rPr>
        <w:t xml:space="preserve">   操作系统：Windows/Linux/Android/iOS（需提供SDK或APP支持）。  </w:t>
      </w:r>
    </w:p>
    <w:p w14:paraId="4BDECCBC">
      <w:pPr>
        <w:rPr>
          <w:rFonts w:hint="eastAsia"/>
        </w:rPr>
      </w:pPr>
      <w:r>
        <w:rPr>
          <w:rFonts w:hint="eastAsia"/>
        </w:rPr>
        <w:t xml:space="preserve">   驱动：免驱模式（HID键盘仿真），快速集成。</w:t>
      </w:r>
    </w:p>
    <w:p w14:paraId="06BE4969">
      <w:pPr>
        <w:rPr>
          <w:rFonts w:hint="eastAsia"/>
        </w:rPr>
      </w:pPr>
      <w:r>
        <w:rPr>
          <w:rFonts w:hint="eastAsia"/>
        </w:rPr>
        <w:t>三、环境适应性</w:t>
      </w:r>
    </w:p>
    <w:p w14:paraId="69FE8330">
      <w:pPr>
        <w:rPr>
          <w:rFonts w:hint="eastAsia"/>
        </w:rPr>
      </w:pPr>
      <w:r>
        <w:rPr>
          <w:rFonts w:hint="eastAsia"/>
        </w:rPr>
        <w:t xml:space="preserve">1.防护等级 </w:t>
      </w:r>
    </w:p>
    <w:p w14:paraId="226DE8E5">
      <w:pPr>
        <w:rPr>
          <w:rFonts w:hint="eastAsia"/>
        </w:rPr>
      </w:pPr>
      <w:r>
        <w:rPr>
          <w:rFonts w:hint="eastAsia"/>
        </w:rPr>
        <w:t xml:space="preserve">   IP65：防尘防水，耐受酒精消毒（适用于药房、实验室）。  </w:t>
      </w:r>
    </w:p>
    <w:p w14:paraId="3D1966E1">
      <w:pPr>
        <w:rPr>
          <w:rFonts w:hint="eastAsia"/>
        </w:rPr>
      </w:pPr>
      <w:r>
        <w:rPr>
          <w:rFonts w:hint="eastAsia"/>
        </w:rPr>
        <w:t xml:space="preserve">   抗跌落：≥ 1.5米（工业级设备需通过MIL-STD-810G认证）。</w:t>
      </w:r>
    </w:p>
    <w:p w14:paraId="54BEF432">
      <w:pPr>
        <w:rPr>
          <w:rFonts w:hint="eastAsia"/>
        </w:rPr>
      </w:pPr>
      <w:r>
        <w:rPr>
          <w:rFonts w:hint="eastAsia"/>
        </w:rPr>
        <w:t>2. 工作温度/湿度</w:t>
      </w:r>
    </w:p>
    <w:p w14:paraId="7A0283D9">
      <w:pPr>
        <w:rPr>
          <w:rFonts w:hint="eastAsia"/>
        </w:rPr>
      </w:pPr>
      <w:r>
        <w:rPr>
          <w:rFonts w:hint="eastAsia"/>
        </w:rPr>
        <w:t xml:space="preserve">     温度：-20°C至50°C。  </w:t>
      </w:r>
    </w:p>
    <w:p w14:paraId="215306E4">
      <w:pPr>
        <w:rPr>
          <w:rFonts w:hint="eastAsia"/>
        </w:rPr>
      </w:pPr>
      <w:r>
        <w:rPr>
          <w:rFonts w:hint="eastAsia"/>
        </w:rPr>
        <w:t xml:space="preserve">     湿度：0-95%（无冷凝）。</w:t>
      </w:r>
    </w:p>
    <w:p w14:paraId="0CEEDD71">
      <w:pPr>
        <w:rPr>
          <w:rFonts w:hint="eastAsia"/>
        </w:rPr>
      </w:pPr>
      <w:r>
        <w:rPr>
          <w:rFonts w:hint="eastAsia"/>
        </w:rPr>
        <w:t xml:space="preserve">3.电池续航（无线型号） </w:t>
      </w:r>
    </w:p>
    <w:p w14:paraId="03807463">
      <w:pPr>
        <w:rPr>
          <w:rFonts w:hint="eastAsia"/>
        </w:rPr>
      </w:pPr>
      <w:r>
        <w:rPr>
          <w:rFonts w:hint="eastAsia"/>
        </w:rPr>
        <w:t xml:space="preserve">    连续使用：≥ 12小时，支持快充（2小时充满）。</w:t>
      </w:r>
    </w:p>
    <w:p w14:paraId="79264190">
      <w:pPr>
        <w:rPr>
          <w:rFonts w:hint="eastAsia"/>
        </w:rPr>
      </w:pPr>
      <w:r>
        <w:rPr>
          <w:rFonts w:hint="eastAsia"/>
        </w:rPr>
        <w:t>四、认证与合规</w:t>
      </w:r>
    </w:p>
    <w:p w14:paraId="39E0DEA9">
      <w:pPr>
        <w:rPr>
          <w:rFonts w:hint="eastAsia"/>
        </w:rPr>
      </w:pPr>
      <w:r>
        <w:rPr>
          <w:rFonts w:hint="eastAsia"/>
        </w:rPr>
        <w:t>1. 行业认证</w:t>
      </w:r>
    </w:p>
    <w:p w14:paraId="3F3591E2">
      <w:pPr>
        <w:rPr>
          <w:rFonts w:hint="eastAsia"/>
        </w:rPr>
      </w:pPr>
      <w:r>
        <w:rPr>
          <w:rFonts w:hint="eastAsia"/>
        </w:rPr>
        <w:t xml:space="preserve">   中国：NMPA医疗器械认证、GB/T 14258条码检测标准。  </w:t>
      </w:r>
    </w:p>
    <w:p w14:paraId="3D3457C6">
      <w:pPr>
        <w:rPr>
          <w:rFonts w:hint="eastAsia"/>
        </w:rPr>
      </w:pPr>
      <w:r>
        <w:rPr>
          <w:rFonts w:hint="eastAsia"/>
        </w:rPr>
        <w:t xml:space="preserve">   国际：ISO/IEC 15416（一维码）、ISO/IEC 15415（二维码）分级认证。</w:t>
      </w:r>
    </w:p>
    <w:p w14:paraId="78C4BB7A">
      <w:pPr>
        <w:rPr>
          <w:rFonts w:hint="eastAsia"/>
        </w:rPr>
      </w:pPr>
      <w:r>
        <w:rPr>
          <w:rFonts w:hint="eastAsia"/>
        </w:rPr>
        <w:t xml:space="preserve">2.数据安全 </w:t>
      </w:r>
    </w:p>
    <w:p w14:paraId="0DD7519D">
      <w:pPr>
        <w:rPr>
          <w:rFonts w:hint="eastAsia"/>
        </w:rPr>
      </w:pPr>
      <w:r>
        <w:rPr>
          <w:rFonts w:hint="eastAsia"/>
        </w:rPr>
        <w:t xml:space="preserve">   符合GDPR/《个人信息保护法》，加密传输（SSL/TLS）。</w:t>
      </w:r>
    </w:p>
    <w:p w14:paraId="1622A716"/>
    <w:p w14:paraId="120155F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142F"/>
    <w:rsid w:val="003348DD"/>
    <w:rsid w:val="00534C37"/>
    <w:rsid w:val="00655AF8"/>
    <w:rsid w:val="006B555F"/>
    <w:rsid w:val="007B6C7C"/>
    <w:rsid w:val="0086686E"/>
    <w:rsid w:val="00AD142F"/>
    <w:rsid w:val="00C32D19"/>
    <w:rsid w:val="09F758E1"/>
    <w:rsid w:val="23E03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semiHidden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1007</Words>
  <Characters>1318</Characters>
  <Lines>11</Lines>
  <Paragraphs>3</Paragraphs>
  <TotalTime>130</TotalTime>
  <ScaleCrop>false</ScaleCrop>
  <LinksUpToDate>false</LinksUpToDate>
  <CharactersWithSpaces>1497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2025-04-10T08:05:00Z</dcterms:created>
  <dc:creator>PC</dc:creator>
  <cp:lastModifiedBy>羊群</cp:lastModifiedBy>
  <dcterms:modified xsi:type="dcterms:W3CDTF">2025-05-16T05:15:05Z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eyJoZGlkIjoiMmQ5MzkxM2FmNjFkYzA2ODU3YzQ3MWY4NDYzMDI4YzMiLCJ1c2VySWQiOiIzOTcyNTE4NDIifQ==</vt:lpwstr>
  </property>
  <property fmtid="{D5CDD505-2E9C-101B-9397-08002B2CF9AE}" pid="3" name="KSOProductBuildVer">
    <vt:lpwstr>2052-12.1.0.21171</vt:lpwstr>
  </property>
  <property fmtid="{D5CDD505-2E9C-101B-9397-08002B2CF9AE}" pid="4" name="ICV">
    <vt:lpwstr>285C1C00018D43A7B87AC9E7B60F6610_12</vt:lpwstr>
  </property>
</Properties>
</file>