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电脑桌及椅子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详细参数及要求</w:t>
      </w:r>
    </w:p>
    <w:p w14:paraId="5BBD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电脑桌</w:t>
      </w:r>
    </w:p>
    <w:p w14:paraId="7FED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材质信息</w:t>
      </w:r>
    </w:p>
    <w:p w14:paraId="2B905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桌面与椅面材质</w:t>
      </w:r>
    </w:p>
    <w:p w14:paraId="5AC3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核心基材：高密度纤维板（HDF），密度控制在 850-900kg/m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³</w:t>
      </w:r>
      <w:r>
        <w:rPr>
          <w:rFonts w:hint="eastAsia" w:ascii="仿宋" w:hAnsi="仿宋" w:eastAsia="仿宋" w:cs="仿宋"/>
          <w:sz w:val="28"/>
          <w:szCs w:val="28"/>
        </w:rPr>
        <w:t>，高于国家标准，内部纤维经高温高压形成稳定三维立体结构，抗变形能力强。</w:t>
      </w:r>
    </w:p>
    <w:p w14:paraId="308A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表面饰面：环保三聚氰胺饰面，通过 72 小时耐水测试与 5000 转耐磨测试，可抵御家用清洁剂擦拭、钥匙刮擦等情况；添加防潮因子，在湿度 85% 环境下放置 48 小时，膨胀率仅 0.3%；表面经哑光雾面处理，视觉柔和不反光，减少眼部刺激。</w:t>
      </w:r>
    </w:p>
    <w:p w14:paraId="5171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支架与框架材质</w:t>
      </w:r>
    </w:p>
    <w:p w14:paraId="4686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结构支撑：Q235 优质冷轧钢，厚度 1.2mm，屈服强度≥235MPa，抗拉强度≥375MPa。</w:t>
      </w:r>
    </w:p>
    <w:p w14:paraId="6323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表面处理：高温烤漆工艺，烤漆层厚度 0.15-0.2mm，通过 72 小时盐雾测试无生锈；静电喷涂技术，涂层均匀细腻，触感顺滑且不易沾染指纹。</w:t>
      </w:r>
    </w:p>
    <w:p w14:paraId="39CDD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结构设计：三角力学加固设计，关键部位增设加强筋，整体静载荷承重 220kg，动态承重 150kg。</w:t>
      </w:r>
    </w:p>
    <w:p w14:paraId="2C9A6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尺寸规格</w:t>
      </w:r>
    </w:p>
    <w:p w14:paraId="4BC3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整体尺寸：长 1600mm× 宽 600mm× 高 750mm。</w:t>
      </w:r>
    </w:p>
    <w:p w14:paraId="2DCD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桌面尺寸：1600mm×600mm，边缘预留 30cm 空间；桌面板厚度≥2cm，均匀承重 100kg，局部单点承重 60kg。</w:t>
      </w:r>
    </w:p>
    <w:p w14:paraId="17FF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腿部空间：净空高度 1600mm，宽度 600mm，可容纳 300mm×300mm×400mm 的电脑主机。</w:t>
      </w:r>
    </w:p>
    <w:p w14:paraId="13505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色彩工艺</w:t>
      </w:r>
    </w:p>
    <w:p w14:paraId="5FEFD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浅黄色款：哑光磨砂质感饰面，表面粗糙度 Ra=0.8μm，呈现商务风格。</w:t>
      </w:r>
    </w:p>
    <w:p w14:paraId="59C2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四）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细节设计</w:t>
      </w:r>
    </w:p>
    <w:p w14:paraId="7A51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边角处理：桌角、椅背边缘采用 R5 圆角处理，避免磕碰伤害。</w:t>
      </w:r>
    </w:p>
    <w:p w14:paraId="0040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桌腿脚垫：可调式防滑脚垫，可在±5mm 范围内调节高度，适应不平整地面，提供静音防滑效果。</w:t>
      </w:r>
    </w:p>
    <w:p w14:paraId="6E98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五）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安全与环保</w:t>
      </w:r>
    </w:p>
    <w:p w14:paraId="0464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环保性能</w:t>
      </w:r>
    </w:p>
    <w:p w14:paraId="4963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甲醛释放量：板材实测值 0.08mg/m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³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BE94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其他材料：涂料、胶水均为水性环保材料，挥发性有机化合物（VOC）释放量＜10g/L，符合室内空气质量标准。</w:t>
      </w:r>
    </w:p>
    <w:p w14:paraId="226B8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安全测试</w:t>
      </w:r>
    </w:p>
    <w:p w14:paraId="76281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儿童安全认证：所有部件无锐利边角，螺丝等小部件防脱落处理。</w:t>
      </w:r>
    </w:p>
    <w:p w14:paraId="67E8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承重测试：桌角承重达 100kg；椅子经过 5000 次升降疲劳测试，关键部件无损坏。</w:t>
      </w:r>
    </w:p>
    <w:p w14:paraId="58C81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六）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包装与售后</w:t>
      </w:r>
    </w:p>
    <w:p w14:paraId="0BDB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包装方案</w:t>
      </w:r>
    </w:p>
    <w:p w14:paraId="48C68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内层：EPE 珍珠棉全包裹，重点部位加厚防护。</w:t>
      </w:r>
    </w:p>
    <w:p w14:paraId="3A1D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中层：蜂窝纸护角 + 定制泡沫卡槽，固定关键部件。</w:t>
      </w:r>
    </w:p>
    <w:p w14:paraId="7A2F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外层：五层瓦楞纸箱，抗压强度 6000N，通过 ISTA 3A 运输测试标准。</w:t>
      </w:r>
    </w:p>
    <w:p w14:paraId="401B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售后服务</w:t>
      </w:r>
    </w:p>
    <w:p w14:paraId="0FFD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质保服务：24 个月整机质保，核心部件（框架）质保延长至 18 个月。</w:t>
      </w:r>
    </w:p>
    <w:p w14:paraId="5B21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响应时间：12 小时内上门维修（同城）。</w:t>
      </w:r>
    </w:p>
    <w:p w14:paraId="119F1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企业服务：批量采购客户可享免费空间规划、定制化 LOGO 印制等增值服务。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CEAE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七）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机房电线与插线板参数</w:t>
      </w:r>
    </w:p>
    <w:p w14:paraId="03BC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、电线规格选择​</w:t>
      </w:r>
    </w:p>
    <w:p w14:paraId="4A822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根据用电设备总功率来确定合适电线规格。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连接电脑、显示器、路由器等设备，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建议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每8台一个独立电源控制开关，支路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选用 4 平方毫米铜芯电线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整体工程按照相关电气规范执行，包含漏电保护、防浪涌保护等，符合消防安全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49D13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、电线布局与走线​</w:t>
      </w:r>
    </w:p>
    <w:p w14:paraId="5F1E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隐藏式走线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采用沿墙面踢脚线或门框边缘安装 PVC 线槽的方式进行隐藏式走线，线槽规格推荐选用 20mm×10mm。安装方式可根据实际情况选择自粘式或螺丝固定。在电脑桌下方，可将线槽延伸至桌面下方合适位置，以便于设备接线。​</w:t>
      </w:r>
    </w:p>
    <w:p w14:paraId="14F4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安全注意事项​</w:t>
      </w:r>
    </w:p>
    <w:p w14:paraId="08BD0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进行任何安装操作前，务必断开总电源，以避免触电风险。电线连接必须牢固可靠，需采用正规接线方式，严禁出现虚接、短路等情况。插线板应选用正规厂家生产的合格产品，产品需具备过载保护、防雷击等功能，且其额定功率必须大于所有用电设备总功率。定期对电线与插线板的使用情况进行检查，若发现电线外皮破损、插线板松动等问题，应及时进行更换或维修。​</w:t>
      </w:r>
    </w:p>
    <w:p w14:paraId="2FB05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线缆规格​</w:t>
      </w:r>
    </w:p>
    <w:p w14:paraId="0A7BF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线芯材质：选择纯铜导线，其导电性好、发热少，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符合电气规范</w:t>
      </w:r>
      <w:r>
        <w:rPr>
          <w:rFonts w:hint="eastAsia" w:ascii="仿宋" w:hAnsi="仿宋" w:eastAsia="仿宋" w:cs="仿宋"/>
          <w:sz w:val="28"/>
          <w:szCs w:val="28"/>
        </w:rPr>
        <w:t>。​</w:t>
      </w:r>
    </w:p>
    <w:p w14:paraId="4C31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线缆长度：根据机柜距离合理选择。</w:t>
      </w:r>
    </w:p>
    <w:p w14:paraId="7F2C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八）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网络设备参数</w:t>
      </w:r>
    </w:p>
    <w:p w14:paraId="704F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24 口交换机（2 台）</w:t>
      </w:r>
    </w:p>
    <w:p w14:paraId="1E3D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型号示例：锐捷 RG-ES224GC（24 口千兆轻网管机架式交换机）。端口参数：24 个千兆电口，支持大量设备有线接入。</w:t>
      </w:r>
    </w:p>
    <w:p w14:paraId="6FE9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交换容量：48Gbps，整机包转发率 36Mpps，保障数据高速转发。</w:t>
      </w:r>
    </w:p>
    <w:p w14:paraId="5FB03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防雷能力：端口防雷 6kV，支持 3 年稳定使用。</w:t>
      </w:r>
    </w:p>
    <w:p w14:paraId="253B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管理功能：一键防环路，避免线路连接错误导致的网络环路。</w:t>
      </w:r>
    </w:p>
    <w:p w14:paraId="384B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支持手机 APP 划分 VLAN，防私接小路由，维护网络安全。</w:t>
      </w:r>
    </w:p>
    <w:p w14:paraId="140D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16 口交换机（1 台）</w:t>
      </w:r>
    </w:p>
    <w:p w14:paraId="217A5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端口参数：16 个千兆电口，作为补充接入。</w:t>
      </w:r>
    </w:p>
    <w:p w14:paraId="7495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性能指标：交换容量≥32Gbps，整机包转发率≥24Mpps。</w:t>
      </w:r>
    </w:p>
    <w:p w14:paraId="4F23A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其他特性：支持 VLAN 划分、端口汇聚等基本管理功能。</w:t>
      </w:r>
    </w:p>
    <w:p w14:paraId="7FF8F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具备防雷、防静电能力，增强稳定性。</w:t>
      </w:r>
    </w:p>
    <w:p w14:paraId="0FFBA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九）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布线参数</w:t>
      </w:r>
    </w:p>
    <w:p w14:paraId="1779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网线</w:t>
      </w:r>
    </w:p>
    <w:p w14:paraId="12F19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类型：非屏蔽六类网线，满足千兆传输标准（1Gbps+）。</w:t>
      </w:r>
    </w:p>
    <w:p w14:paraId="7C9DD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性能参数：线芯为无氧铜材质，线径符合标准，降低电阻与信号衰减。通过 TIA/EIA-568-C.2 等标准认证，保证质量。</w:t>
      </w:r>
    </w:p>
    <w:p w14:paraId="04F3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机柜</w:t>
      </w:r>
    </w:p>
    <w:p w14:paraId="7A8C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尺寸：42U 标准机柜（2000mm×600mm×800mm），容纳交换机等设备。</w:t>
      </w:r>
    </w:p>
    <w:p w14:paraId="545E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材质与结构：主体采用优质冷轧钢板，承重能力强。内部含布线槽、理线架，前门玻璃门（便于观察），后门网孔门（增强散热）。</w:t>
      </w:r>
    </w:p>
    <w:p w14:paraId="08E48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PVC 管槽及配件</w:t>
      </w:r>
    </w:p>
    <w:p w14:paraId="6741D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PVC 管：管径 20mm 或 25mm，用于网线穿管保护，具备绝缘、耐腐蚀、阻燃性。</w:t>
      </w:r>
    </w:p>
    <w:p w14:paraId="1662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PVC 线槽：规格如 20mm×10mm、30mm×15mm，用于明线敷设，表面光滑抗压。</w:t>
      </w:r>
    </w:p>
    <w:p w14:paraId="02635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配件：弯头、三通、直接头、管卡等，用于管槽连接与固定。</w:t>
      </w:r>
    </w:p>
    <w:p w14:paraId="39B1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十）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安装相关说明</w:t>
      </w:r>
    </w:p>
    <w:p w14:paraId="5417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布线施工</w:t>
      </w:r>
    </w:p>
    <w:p w14:paraId="2F9F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规范标准：遵循 GB/T 50311-2016《综合布线系统工程设计规范》。</w:t>
      </w:r>
    </w:p>
    <w:p w14:paraId="670E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敷设要求：避免与强电线路平行敷设，保持安全距离，防止电磁干扰。</w:t>
      </w:r>
    </w:p>
    <w:p w14:paraId="296C2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线管内网线数量预留空间，便于后期维护。</w:t>
      </w:r>
    </w:p>
    <w:p w14:paraId="7EAFE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线缆标识：每根网线标注起始位置、终点、对应端口，采用不易褪色材料。</w:t>
      </w:r>
    </w:p>
    <w:p w14:paraId="65B8C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测试验收：使用专业工具测试连通性、长度、衰减、串扰，记录结果存档。</w:t>
      </w:r>
    </w:p>
    <w:p w14:paraId="2B02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设备安装</w:t>
      </w:r>
    </w:p>
    <w:p w14:paraId="27575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交换机安装：将 2 台 24 口交换机和 1 台 16 口交换机固定在机柜内，通过网线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光纤级联，按拓扑结构连接。</w:t>
      </w:r>
    </w:p>
    <w:p w14:paraId="73A57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合理分配端口，连接至电脑及其他设备。</w:t>
      </w:r>
    </w:p>
    <w:p w14:paraId="45A0A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椅子</w:t>
      </w:r>
    </w:p>
    <w:p w14:paraId="45EE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整体尺寸：座面直径 40cm×椅背高 40cm×总高 75cm，座面高度 45cm，与桌面形成 30cm 高度差。</w:t>
      </w:r>
    </w:p>
    <w:p w14:paraId="5893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椅背设计：S 型仿生曲线，与人体腰椎曲度贴合度 92%，经 20000 次压力测试，回弹率 98% 以上。</w:t>
      </w:r>
    </w:p>
    <w:p w14:paraId="6F72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座面处理：表面防滑处理，摩擦系数 0.6，具备适度弹性。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4D37"/>
    <w:rsid w:val="3EE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2025-07-04T07:15:00Z</dcterms:created>
  <dc:creator>哲也</dc:creator>
  <cp:lastModifiedBy>哲也</cp:lastModifiedBy>
  <dcterms:modified xsi:type="dcterms:W3CDTF">2025-07-04T07:18:08Z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0D380695D7B547A58F76C56898F342E9_11</vt:lpwstr>
  </property>
  <property fmtid="{D5CDD505-2E9C-101B-9397-08002B2CF9AE}" pid="4" name="KSOTemplateDocerSaveRecord">
    <vt:lpwstr>eyJoZGlkIjoiMzcxMDI0MDQzNWU1MmE5Yzg4ZTA1MDBiNDEyMjE1NzYiLCJ1c2VySWQiOiI0MTE5Mzc0MjQifQ==</vt:lpwstr>
  </property>
</Properties>
</file>