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B53610E">
      <w:pPr>
        <w:keepNext w:val="0"/>
        <w:keepLines w:val="0"/>
        <w:widowControl/>
        <w:suppressLineNumbers w:val="0"/>
        <w:jc w:val="center"/>
      </w:pP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b w:val="0"/>
          <w:bCs w:val="0"/>
          <w:sz w:val="40"/>
          <w:szCs w:val="40"/>
          <w:lang w:val="en-US" w:eastAsia="zh-CN"/>
        </w:rPr>
        <w:t>迎新广告制作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40"/>
          <w:szCs w:val="40"/>
          <w:lang w:eastAsia="zh-CN"/>
        </w:rPr>
        <w:t>采购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40"/>
          <w:szCs w:val="40"/>
        </w:rPr>
        <w:t>要求</w:t>
      </w:r>
    </w:p>
    <w:p w14:paraId="463E6DE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/>
          <w:kern w:val="0"/>
          <w:sz w:val="28"/>
          <w:szCs w:val="28"/>
          <w:lang w:val="en-US" w:eastAsia="zh-CN" w:bidi="ar"/>
        </w:rPr>
      </w:pPr>
    </w:p>
    <w:p w14:paraId="329BB4B8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/>
          <w:color w:val="auto"/>
          <w:sz w:val="32"/>
          <w:szCs w:val="32"/>
        </w:rPr>
      </w:pPr>
      <w:r>
        <w:rPr>
          <w:rFonts w:hint="eastAsia"/>
          <w:color w:val="auto"/>
          <w:sz w:val="32"/>
          <w:szCs w:val="32"/>
          <w:lang w:val="en-US" w:eastAsia="zh-CN"/>
        </w:rPr>
        <w:t xml:space="preserve"> 1</w:t>
      </w:r>
      <w:r>
        <w:rPr>
          <w:color w:val="auto"/>
          <w:sz w:val="32"/>
          <w:szCs w:val="32"/>
        </w:rPr>
        <w:t>、投标商的投标总价包含货物到甲方（采购单位）或甲方（采购单位）指定用户，并</w:t>
      </w:r>
      <w:r>
        <w:rPr>
          <w:rFonts w:hint="eastAsia"/>
          <w:color w:val="auto"/>
          <w:sz w:val="32"/>
          <w:szCs w:val="32"/>
          <w:lang w:val="en-US" w:eastAsia="zh-CN"/>
        </w:rPr>
        <w:t>设计、制作、</w:t>
      </w:r>
      <w:r>
        <w:rPr>
          <w:color w:val="auto"/>
          <w:sz w:val="32"/>
          <w:szCs w:val="32"/>
        </w:rPr>
        <w:t>安装、调试，能正常使用所需的一切费用。包括包装费、运输费、装卸费、保险费、</w:t>
      </w:r>
      <w:r>
        <w:rPr>
          <w:rFonts w:hint="eastAsia"/>
          <w:color w:val="auto"/>
          <w:sz w:val="32"/>
          <w:szCs w:val="32"/>
          <w:lang w:val="en-US" w:eastAsia="zh-CN"/>
        </w:rPr>
        <w:t>设计费、制作费、</w:t>
      </w:r>
      <w:r>
        <w:rPr>
          <w:color w:val="auto"/>
          <w:sz w:val="32"/>
          <w:szCs w:val="32"/>
        </w:rPr>
        <w:t>安装调试费、技术服务费</w:t>
      </w:r>
      <w:r>
        <w:rPr>
          <w:rFonts w:hint="eastAsia"/>
          <w:color w:val="auto"/>
          <w:sz w:val="32"/>
          <w:szCs w:val="32"/>
          <w:lang w:eastAsia="zh-CN"/>
        </w:rPr>
        <w:t>、</w:t>
      </w:r>
      <w:r>
        <w:rPr>
          <w:color w:val="auto"/>
          <w:sz w:val="32"/>
          <w:szCs w:val="32"/>
        </w:rPr>
        <w:t>税费</w:t>
      </w:r>
      <w:r>
        <w:rPr>
          <w:rFonts w:hint="eastAsia"/>
          <w:color w:val="auto"/>
          <w:sz w:val="32"/>
          <w:szCs w:val="32"/>
          <w:lang w:eastAsia="zh-CN"/>
        </w:rPr>
        <w:t>，</w:t>
      </w:r>
      <w:r>
        <w:rPr>
          <w:color w:val="auto"/>
          <w:sz w:val="32"/>
          <w:szCs w:val="32"/>
        </w:rPr>
        <w:t>甲方不再承担其他任何费用。</w:t>
      </w:r>
    </w:p>
    <w:p w14:paraId="3D3BEDDF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/>
          <w:color w:val="auto"/>
          <w:sz w:val="32"/>
          <w:szCs w:val="32"/>
        </w:rPr>
      </w:pPr>
      <w:r>
        <w:rPr>
          <w:rFonts w:hint="eastAsia"/>
          <w:color w:val="auto"/>
          <w:sz w:val="32"/>
          <w:szCs w:val="32"/>
          <w:lang w:val="en-US" w:eastAsia="zh-CN"/>
        </w:rPr>
        <w:t>2</w:t>
      </w:r>
      <w:r>
        <w:rPr>
          <w:rFonts w:hint="eastAsia"/>
          <w:color w:val="auto"/>
          <w:sz w:val="32"/>
          <w:szCs w:val="32"/>
        </w:rPr>
        <w:t>、报价必须按照招标要求采用具体的单项报价+总价报价方式，只报总价视为无效报价</w:t>
      </w:r>
      <w:r>
        <w:rPr>
          <w:rFonts w:hint="eastAsia"/>
          <w:color w:val="auto"/>
          <w:sz w:val="32"/>
          <w:szCs w:val="32"/>
          <w:lang w:val="en-US" w:eastAsia="zh-CN"/>
        </w:rPr>
        <w:t>,</w:t>
      </w:r>
      <w:r>
        <w:rPr>
          <w:rFonts w:hint="eastAsia"/>
          <w:color w:val="auto"/>
          <w:sz w:val="32"/>
          <w:szCs w:val="32"/>
        </w:rPr>
        <w:t xml:space="preserve"> 总价不能超出预算总价。</w:t>
      </w:r>
    </w:p>
    <w:p w14:paraId="1CFF8AB5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/>
          <w:color w:val="auto"/>
          <w:sz w:val="32"/>
          <w:szCs w:val="32"/>
        </w:rPr>
      </w:pPr>
      <w:r>
        <w:rPr>
          <w:rFonts w:hint="eastAsia"/>
          <w:color w:val="auto"/>
          <w:sz w:val="32"/>
          <w:szCs w:val="32"/>
          <w:lang w:val="en-US" w:eastAsia="zh-CN"/>
        </w:rPr>
        <w:t>3</w:t>
      </w:r>
      <w:r>
        <w:rPr>
          <w:rFonts w:hint="eastAsia"/>
          <w:color w:val="auto"/>
          <w:sz w:val="32"/>
          <w:szCs w:val="32"/>
        </w:rPr>
        <w:t>、承诺质保三年，24小时上门服务维保。</w:t>
      </w:r>
    </w:p>
    <w:p w14:paraId="14359742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/>
          <w:color w:val="auto"/>
          <w:sz w:val="32"/>
          <w:szCs w:val="32"/>
          <w:lang w:eastAsia="zh-CN"/>
        </w:rPr>
      </w:pPr>
      <w:r>
        <w:rPr>
          <w:rFonts w:hint="eastAsia"/>
          <w:color w:val="auto"/>
          <w:sz w:val="32"/>
          <w:szCs w:val="32"/>
          <w:lang w:val="en-US" w:eastAsia="zh-CN"/>
        </w:rPr>
        <w:t>4</w:t>
      </w:r>
      <w:r>
        <w:rPr>
          <w:rFonts w:hint="eastAsia"/>
          <w:color w:val="auto"/>
          <w:sz w:val="32"/>
          <w:szCs w:val="32"/>
        </w:rPr>
        <w:t>、为了避免低价低质恶性竞争，请实事求是报价竞标</w:t>
      </w:r>
      <w:r>
        <w:rPr>
          <w:rFonts w:hint="eastAsia"/>
          <w:color w:val="auto"/>
          <w:sz w:val="32"/>
          <w:szCs w:val="32"/>
          <w:lang w:eastAsia="zh-CN"/>
        </w:rPr>
        <w:t>。</w:t>
      </w:r>
    </w:p>
    <w:p w14:paraId="09449C9F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20" w:firstLineChars="200"/>
        <w:jc w:val="left"/>
        <w:textAlignment w:val="auto"/>
        <w:rPr>
          <w:rFonts w:hint="eastAsia"/>
          <w:color w:val="auto"/>
          <w:sz w:val="36"/>
          <w:szCs w:val="36"/>
        </w:rPr>
      </w:pPr>
    </w:p>
    <w:sectPr>
      <w:pgSz w:w="11906" w:h="16838"/>
      <w:pgMar w:top="2098" w:right="1531" w:bottom="1984" w:left="153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1" w:fontKey="{C58270FC-F7AE-4777-AF27-5A3E1970B3FB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39A90C81-29AB-4491-A8B4-0D8BEFF0356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NmMzVlNDQ2MzgxZDI4MzNlYWZiZDQ3NjQ1ZTQyZTkifQ=="/>
  </w:docVars>
  <w:rsids>
    <w:rsidRoot w:val="0E1119FC"/>
    <w:rsid w:val="044E498E"/>
    <w:rsid w:val="0637583F"/>
    <w:rsid w:val="064E6EC7"/>
    <w:rsid w:val="072858CC"/>
    <w:rsid w:val="0BEB51B8"/>
    <w:rsid w:val="0E1119FC"/>
    <w:rsid w:val="219C2D85"/>
    <w:rsid w:val="2BB533C1"/>
    <w:rsid w:val="2C801F12"/>
    <w:rsid w:val="33E67E90"/>
    <w:rsid w:val="34C44BD8"/>
    <w:rsid w:val="37527FFD"/>
    <w:rsid w:val="42C10446"/>
    <w:rsid w:val="5C8B522F"/>
    <w:rsid w:val="5FA56CCD"/>
    <w:rsid w:val="66926498"/>
    <w:rsid w:val="67C73EC8"/>
    <w:rsid w:val="6ACC04CA"/>
    <w:rsid w:val="6E937542"/>
    <w:rsid w:val="75BF341E"/>
    <w:rsid w:val="7B42229C"/>
    <w:rsid w:val="7EFFB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385</Words>
  <Characters>386</Characters>
  <Lines>0</Lines>
  <Paragraphs>0</Paragraphs>
  <TotalTime>2</TotalTime>
  <ScaleCrop>false</ScaleCrop>
  <LinksUpToDate>false</LinksUpToDate>
  <CharactersWithSpaces>394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2024-07-02T13:15:00Z</dcterms:created>
  <dc:creator>飞飞</dc:creator>
  <cp:lastModifiedBy>原生君</cp:lastModifiedBy>
  <cp:lastPrinted>2024-08-05T01:19:00Z</cp:lastPrinted>
  <dcterms:modified xsi:type="dcterms:W3CDTF">2024-09-03T11:24:41Z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382E02CCEC1E494AA5046463BF652352_13</vt:lpwstr>
  </property>
</Properties>
</file>