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5B397109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638" w:leftChars="304" w:firstLine="0" w:firstLineChars="0"/>
        <w:textAlignment w:val="auto"/>
        <w:rPr>
          <w:sz w:val="32"/>
          <w:szCs w:val="32"/>
        </w:rPr>
      </w:pPr>
      <w:r>
        <w:rPr>
          <w:sz w:val="32"/>
          <w:szCs w:val="32"/>
        </w:rPr>
        <w:t>商务要求：</w:t>
      </w:r>
    </w:p>
    <w:p w14:paraId="606650BE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textAlignment w:val="auto"/>
        <w:rPr>
          <w:rFonts w:hint="eastAsia" w:eastAsiaTheme="minorEastAsia"/>
          <w:lang w:eastAsia="zh-CN"/>
        </w:rPr>
      </w:pPr>
      <w:r>
        <w:rPr>
          <w:color w:val="auto"/>
          <w:sz w:val="32"/>
          <w:szCs w:val="32"/>
        </w:rPr>
        <w:t>1、投标商应标内容必须响应招标参数要求，不得以任何理由更改清单参数内容；</w:t>
      </w:r>
      <w:r>
        <w:rPr>
          <w:color w:val="auto"/>
          <w:sz w:val="32"/>
          <w:szCs w:val="32"/>
        </w:rPr>
        <w:br w:type="textWrapping"/>
      </w:r>
      <w:r>
        <w:rPr>
          <w:rFonts w:hint="eastAsia"/>
          <w:color w:val="auto"/>
          <w:sz w:val="32"/>
          <w:szCs w:val="32"/>
          <w:lang w:val="en-US" w:eastAsia="zh-CN"/>
        </w:rPr>
        <w:t xml:space="preserve">    </w:t>
      </w:r>
      <w:r>
        <w:rPr>
          <w:color w:val="auto"/>
          <w:sz w:val="32"/>
          <w:szCs w:val="32"/>
        </w:rPr>
        <w:t>2、投标商的投标总价包含货物</w:t>
      </w:r>
      <w:r>
        <w:rPr>
          <w:rFonts w:hint="eastAsia"/>
          <w:color w:val="auto"/>
          <w:sz w:val="32"/>
          <w:szCs w:val="32"/>
          <w:lang w:val="en-US" w:eastAsia="zh-CN"/>
        </w:rPr>
        <w:t>送</w:t>
      </w:r>
      <w:r>
        <w:rPr>
          <w:color w:val="auto"/>
          <w:sz w:val="32"/>
          <w:szCs w:val="32"/>
        </w:rPr>
        <w:t>到甲方（采购单位）或甲方（采购单位）指定用户</w:t>
      </w:r>
      <w:r>
        <w:rPr>
          <w:rFonts w:hint="eastAsia"/>
          <w:color w:val="auto"/>
          <w:sz w:val="32"/>
          <w:szCs w:val="32"/>
          <w:lang w:val="en-US" w:eastAsia="zh-CN"/>
        </w:rPr>
        <w:t>指定的地点</w:t>
      </w:r>
      <w:r>
        <w:rPr>
          <w:color w:val="auto"/>
          <w:sz w:val="32"/>
          <w:szCs w:val="32"/>
        </w:rPr>
        <w:t>，并</w:t>
      </w:r>
      <w:r>
        <w:rPr>
          <w:rFonts w:hint="eastAsia"/>
          <w:color w:val="auto"/>
          <w:sz w:val="32"/>
          <w:szCs w:val="32"/>
          <w:lang w:eastAsia="zh-CN"/>
        </w:rPr>
        <w:t>包含</w:t>
      </w:r>
      <w:r>
        <w:rPr>
          <w:rFonts w:hint="eastAsia"/>
          <w:color w:val="auto"/>
          <w:sz w:val="32"/>
          <w:szCs w:val="32"/>
          <w:lang w:val="en-US" w:eastAsia="zh-CN"/>
        </w:rPr>
        <w:t>清洁工具</w:t>
      </w:r>
      <w:r>
        <w:rPr>
          <w:color w:val="auto"/>
          <w:sz w:val="32"/>
          <w:szCs w:val="32"/>
        </w:rPr>
        <w:t>能正常使用所需的一切费用。包括包装费、运输费、装卸费、保险费、税费等</w:t>
      </w:r>
      <w:r>
        <w:rPr>
          <w:rFonts w:hint="eastAsia"/>
          <w:color w:val="auto"/>
          <w:sz w:val="32"/>
          <w:szCs w:val="32"/>
          <w:lang w:eastAsia="zh-CN"/>
        </w:rPr>
        <w:t>，</w:t>
      </w:r>
      <w:r>
        <w:rPr>
          <w:color w:val="auto"/>
          <w:sz w:val="32"/>
          <w:szCs w:val="32"/>
        </w:rPr>
        <w:t>甲方不再承担其他任何费用。</w:t>
      </w:r>
      <w:r>
        <w:rPr>
          <w:color w:val="auto"/>
          <w:sz w:val="32"/>
          <w:szCs w:val="32"/>
        </w:rPr>
        <w:br w:type="textWrapping"/>
      </w:r>
      <w:r>
        <w:rPr>
          <w:rFonts w:hint="eastAsia"/>
          <w:color w:val="auto"/>
          <w:sz w:val="32"/>
          <w:szCs w:val="32"/>
          <w:lang w:val="en-US" w:eastAsia="zh-CN"/>
        </w:rPr>
        <w:t xml:space="preserve">    3、</w:t>
      </w:r>
      <w:r>
        <w:rPr>
          <w:color w:val="auto"/>
          <w:sz w:val="32"/>
          <w:szCs w:val="32"/>
        </w:rPr>
        <w:t>投标商必须自签订合同之日起</w:t>
      </w:r>
      <w:r>
        <w:rPr>
          <w:rFonts w:hint="eastAsia"/>
          <w:color w:val="auto"/>
          <w:sz w:val="32"/>
          <w:szCs w:val="32"/>
          <w:lang w:val="en-US" w:eastAsia="zh-CN"/>
        </w:rPr>
        <w:t>5</w:t>
      </w:r>
      <w:bookmarkStart w:id="0" w:name="_GoBack"/>
      <w:bookmarkEnd w:id="0"/>
      <w:r>
        <w:rPr>
          <w:rFonts w:hint="eastAsia"/>
          <w:color w:val="auto"/>
          <w:sz w:val="32"/>
          <w:szCs w:val="32"/>
          <w:lang w:val="en-US" w:eastAsia="zh-CN"/>
        </w:rPr>
        <w:t>个工作日</w:t>
      </w:r>
      <w:r>
        <w:rPr>
          <w:color w:val="auto"/>
          <w:sz w:val="32"/>
          <w:szCs w:val="32"/>
        </w:rPr>
        <w:t>内全部供货到位，如未能在指定时间内供货，视为投标商自愿放弃；</w:t>
      </w:r>
      <w:r>
        <w:rPr>
          <w:color w:val="auto"/>
          <w:sz w:val="32"/>
          <w:szCs w:val="32"/>
        </w:rPr>
        <w:br w:type="textWrapping"/>
      </w:r>
      <w:r>
        <w:rPr>
          <w:rFonts w:hint="eastAsia"/>
          <w:color w:val="auto"/>
          <w:sz w:val="32"/>
          <w:szCs w:val="32"/>
          <w:lang w:val="en-US" w:eastAsia="zh-CN"/>
        </w:rPr>
        <w:t xml:space="preserve">    4</w:t>
      </w:r>
      <w:r>
        <w:rPr>
          <w:color w:val="auto"/>
          <w:sz w:val="32"/>
          <w:szCs w:val="32"/>
        </w:rPr>
        <w:t>、如盲目报价，中标后无法满足我单位要求，</w:t>
      </w:r>
      <w:r>
        <w:rPr>
          <w:rFonts w:hint="eastAsia"/>
          <w:color w:val="auto"/>
          <w:sz w:val="32"/>
          <w:szCs w:val="32"/>
          <w:lang w:val="en-US" w:eastAsia="zh-CN"/>
        </w:rPr>
        <w:t>没有送到指定的地点或者</w:t>
      </w:r>
      <w:r>
        <w:rPr>
          <w:color w:val="auto"/>
          <w:sz w:val="32"/>
          <w:szCs w:val="32"/>
        </w:rPr>
        <w:t>无法按时完成，视为扰乱我单位工作秩序和政采云公平询价环境，我单位将恶意竞标供应商上报财政局处理</w:t>
      </w:r>
      <w:r>
        <w:rPr>
          <w:rFonts w:hint="eastAsia"/>
          <w:color w:val="auto"/>
          <w:sz w:val="32"/>
          <w:szCs w:val="32"/>
          <w:lang w:eastAsia="zh-CN"/>
        </w:rPr>
        <w:t>。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DY0M2RlN2E5NDg1MzM0NWRlZjBiMDc3NmM0ODRkMTcifQ=="/>
  </w:docVars>
  <w:rsids>
    <w:rsidRoot w:val="406E0AA1"/>
    <w:rsid w:val="0BED29E9"/>
    <w:rsid w:val="15D30B0C"/>
    <w:rsid w:val="1B011058"/>
    <w:rsid w:val="1F794368"/>
    <w:rsid w:val="2E057F04"/>
    <w:rsid w:val="33B6316E"/>
    <w:rsid w:val="38280D31"/>
    <w:rsid w:val="406E0AA1"/>
    <w:rsid w:val="56244B1C"/>
    <w:rsid w:val="5A740E48"/>
    <w:rsid w:val="6F3043C5"/>
    <w:rsid w:val="70B72775"/>
    <w:rsid w:val="7AE6767F"/>
    <w:rsid w:val="7E2559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272</Words>
  <Characters>272</Characters>
  <Lines>0</Lines>
  <Paragraphs>0</Paragraphs>
  <TotalTime>12</TotalTime>
  <ScaleCrop>false</ScaleCrop>
  <LinksUpToDate>false</LinksUpToDate>
  <CharactersWithSpaces>284</CharactersWithSpaces>
  <Application>WPS Office_12.1.0.18608_F1E327BC-269C-435d-A152-05C5408002CA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2023-04-15T09:36:00Z</dcterms:created>
  <dc:creator>Administrator</dc:creator>
  <cp:lastModifiedBy>Administrator</cp:lastModifiedBy>
  <dcterms:modified xsi:type="dcterms:W3CDTF">2024-11-10T04:19:56Z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2052-12.1.0.18608</vt:lpwstr>
  </property>
  <property fmtid="{D5CDD505-2E9C-101B-9397-08002B2CF9AE}" pid="3" name="ICV">
    <vt:lpwstr>132364F9FD06496EAF8D4DCD6FF23E7D_12</vt:lpwstr>
  </property>
</Properties>
</file>