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7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商务要求</w:t>
      </w:r>
      <w:bookmarkEnd w:id="0"/>
      <w:r>
        <w:rPr>
          <w:sz w:val="32"/>
          <w:szCs w:val="32"/>
        </w:rPr>
        <w:t>：</w:t>
      </w:r>
    </w:p>
    <w:p w14:paraId="3AB330EF">
      <w:pPr>
        <w:snapToGrid w:val="0"/>
        <w:spacing w:line="360" w:lineRule="auto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1、投标商应</w:t>
      </w:r>
      <w:r>
        <w:rPr>
          <w:color w:val="auto"/>
          <w:sz w:val="32"/>
          <w:szCs w:val="32"/>
        </w:rPr>
        <w:t>标内容必须响应招标参数要求，</w:t>
      </w:r>
      <w:r>
        <w:rPr>
          <w:rFonts w:hint="eastAsia"/>
          <w:color w:val="auto"/>
          <w:sz w:val="32"/>
          <w:szCs w:val="32"/>
          <w:lang w:val="en-US" w:eastAsia="zh-CN"/>
        </w:rPr>
        <w:t>并且为理光4544油印机、理想5352油印机等采购项目原装部件，</w:t>
      </w:r>
      <w:r>
        <w:rPr>
          <w:color w:val="auto"/>
          <w:sz w:val="32"/>
          <w:szCs w:val="32"/>
        </w:rPr>
        <w:t>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</w:t>
      </w:r>
      <w:r>
        <w:rPr>
          <w:rFonts w:hint="eastAsia"/>
          <w:color w:val="auto"/>
          <w:sz w:val="32"/>
          <w:szCs w:val="32"/>
          <w:lang w:val="en-US" w:eastAsia="zh-CN"/>
        </w:rPr>
        <w:t>现场查看检验打印机实际故障、</w:t>
      </w:r>
      <w:r>
        <w:rPr>
          <w:color w:val="auto"/>
          <w:sz w:val="32"/>
          <w:szCs w:val="32"/>
        </w:rPr>
        <w:t>包装费、运输费、装卸费、</w:t>
      </w:r>
      <w:r>
        <w:rPr>
          <w:rFonts w:hint="eastAsia"/>
          <w:color w:val="auto"/>
          <w:sz w:val="32"/>
          <w:szCs w:val="32"/>
          <w:lang w:val="en-US" w:eastAsia="zh-CN"/>
        </w:rPr>
        <w:t>维修物件更换费</w:t>
      </w:r>
      <w:r>
        <w:rPr>
          <w:color w:val="auto"/>
          <w:sz w:val="32"/>
          <w:szCs w:val="32"/>
        </w:rPr>
        <w:t>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安装调试费、工位布线、布置费用、售后服务费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4个工作</w:t>
      </w:r>
      <w:r>
        <w:rPr>
          <w:color w:val="auto"/>
          <w:sz w:val="32"/>
          <w:szCs w:val="32"/>
        </w:rPr>
        <w:t>日内全部供货到位，</w:t>
      </w:r>
      <w:r>
        <w:rPr>
          <w:rFonts w:hint="eastAsia"/>
          <w:color w:val="auto"/>
          <w:sz w:val="32"/>
          <w:szCs w:val="32"/>
          <w:lang w:val="en-US" w:eastAsia="zh-CN"/>
        </w:rPr>
        <w:t>并及时联系我方相关负责人，</w:t>
      </w:r>
      <w:r>
        <w:rPr>
          <w:color w:val="auto"/>
          <w:sz w:val="32"/>
          <w:szCs w:val="32"/>
        </w:rPr>
        <w:t>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rFonts w:hint="eastAsia"/>
          <w:color w:val="auto"/>
          <w:sz w:val="32"/>
          <w:szCs w:val="32"/>
          <w:lang w:eastAsia="zh-Hans"/>
        </w:rPr>
        <w:t>自验收之日起</w:t>
      </w:r>
      <w:r>
        <w:rPr>
          <w:color w:val="auto"/>
          <w:sz w:val="32"/>
          <w:szCs w:val="32"/>
          <w:lang w:eastAsia="zh-Hans"/>
        </w:rPr>
        <w:t>，</w:t>
      </w:r>
      <w:r>
        <w:rPr>
          <w:rFonts w:hint="eastAsia"/>
          <w:color w:val="auto"/>
          <w:sz w:val="32"/>
          <w:szCs w:val="32"/>
        </w:rPr>
        <w:t>产品质量保证期不低于</w:t>
      </w:r>
      <w:r>
        <w:rPr>
          <w:rFonts w:hint="eastAsia"/>
          <w:color w:val="auto"/>
          <w:sz w:val="32"/>
          <w:szCs w:val="32"/>
          <w:lang w:val="en-US" w:eastAsia="zh-CN"/>
        </w:rPr>
        <w:t>6个月</w:t>
      </w:r>
      <w:r>
        <w:rPr>
          <w:rFonts w:hint="eastAsia"/>
          <w:color w:val="auto"/>
          <w:sz w:val="32"/>
          <w:szCs w:val="32"/>
        </w:rPr>
        <w:t>。</w:t>
      </w:r>
    </w:p>
    <w:p w14:paraId="3C8805CF">
      <w:p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5、</w:t>
      </w:r>
      <w:r>
        <w:rPr>
          <w:rFonts w:hint="eastAsia"/>
          <w:color w:val="auto"/>
          <w:sz w:val="32"/>
          <w:szCs w:val="32"/>
        </w:rPr>
        <w:t>产品属于国家规定“三包”范围的，其产品质量保证期不得低于“三包”规定。</w:t>
      </w:r>
    </w:p>
    <w:p w14:paraId="4EB2A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6、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5B5D74B5">
      <w:pPr>
        <w:pStyle w:val="6"/>
        <w:ind w:left="0" w:leftChars="0" w:firstLine="640" w:firstLineChars="200"/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7、所有设备需依据采购单位要求执行，不能因供应商其他事务影响采购单位的使用进度。</w:t>
      </w:r>
    </w:p>
    <w:p w14:paraId="0E2746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59DD640A"/>
    <w:rsid w:val="0FDE52F6"/>
    <w:rsid w:val="1A7878EC"/>
    <w:rsid w:val="20025CA3"/>
    <w:rsid w:val="2D9D6058"/>
    <w:rsid w:val="3BEF071E"/>
    <w:rsid w:val="3D056D89"/>
    <w:rsid w:val="45E106AE"/>
    <w:rsid w:val="49D51C43"/>
    <w:rsid w:val="4B946C91"/>
    <w:rsid w:val="4F20330A"/>
    <w:rsid w:val="59DD640A"/>
    <w:rsid w:val="5A7B4968"/>
    <w:rsid w:val="60AD1D90"/>
    <w:rsid w:val="67C646D5"/>
    <w:rsid w:val="78DA69D2"/>
    <w:rsid w:val="79C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422</Characters>
  <Lines>0</Lines>
  <Paragraphs>0</Paragraphs>
  <TotalTime>961</TotalTime>
  <ScaleCrop>false</ScaleCrop>
  <LinksUpToDate>false</LinksUpToDate>
  <CharactersWithSpaces>434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2024-11-19T12:37:33Z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8044ED0E16FC4643B5A88196B7DB9059_13</vt:lpwstr>
  </property>
</Properties>
</file>