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97109">
      <w:pPr>
        <w:ind w:left="638" w:leftChars="304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606650BE">
      <w:pPr>
        <w:ind w:firstLine="640" w:firstLineChars="200"/>
      </w:pPr>
      <w:r>
        <w:rPr>
          <w:sz w:val="32"/>
          <w:szCs w:val="32"/>
        </w:rPr>
        <w:t>1、投标商应标内容必须响应招标参数要求，不得以任何理由更改清单参数内容；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2、投标商的投标总价包含包装费、运输费、装卸费、保险费、</w:t>
      </w:r>
      <w:r>
        <w:rPr>
          <w:rFonts w:hint="eastAsia"/>
          <w:sz w:val="32"/>
          <w:szCs w:val="32"/>
        </w:rPr>
        <w:t>设计费、制作费、</w:t>
      </w:r>
      <w:r>
        <w:rPr>
          <w:sz w:val="32"/>
          <w:szCs w:val="32"/>
        </w:rPr>
        <w:t>安装调试费、技术服务费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税费</w:t>
      </w:r>
      <w:r>
        <w:rPr>
          <w:rFonts w:hint="eastAsia"/>
          <w:sz w:val="32"/>
          <w:szCs w:val="32"/>
        </w:rPr>
        <w:t>、出现质量问题24小时内必须响应及更换</w:t>
      </w:r>
      <w:r>
        <w:rPr>
          <w:sz w:val="32"/>
          <w:szCs w:val="32"/>
        </w:rPr>
        <w:t>等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甲方不再承担其他任何费用。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3、</w:t>
      </w:r>
      <w:r>
        <w:rPr>
          <w:sz w:val="32"/>
          <w:szCs w:val="32"/>
        </w:rPr>
        <w:t>投标商必须自签订合同之日起</w:t>
      </w:r>
      <w:r>
        <w:rPr>
          <w:rFonts w:hint="eastAsia"/>
          <w:sz w:val="32"/>
          <w:szCs w:val="32"/>
        </w:rPr>
        <w:t>7个工作日</w:t>
      </w:r>
      <w:r>
        <w:rPr>
          <w:sz w:val="32"/>
          <w:szCs w:val="32"/>
        </w:rPr>
        <w:t>内全部</w:t>
      </w:r>
      <w:r>
        <w:rPr>
          <w:rFonts w:hint="eastAsia"/>
          <w:sz w:val="32"/>
          <w:szCs w:val="32"/>
          <w:lang w:eastAsia="zh-CN"/>
        </w:rPr>
        <w:t>房屋修缮服务</w:t>
      </w:r>
      <w:r>
        <w:rPr>
          <w:sz w:val="32"/>
          <w:szCs w:val="32"/>
        </w:rPr>
        <w:t>完工，如未能在指定时间内</w:t>
      </w:r>
      <w:r>
        <w:rPr>
          <w:rFonts w:hint="eastAsia"/>
          <w:sz w:val="32"/>
          <w:szCs w:val="32"/>
          <w:lang w:eastAsia="zh-CN"/>
        </w:rPr>
        <w:t>完工</w:t>
      </w:r>
      <w:bookmarkStart w:id="0" w:name="_GoBack"/>
      <w:bookmarkEnd w:id="0"/>
      <w:r>
        <w:rPr>
          <w:sz w:val="32"/>
          <w:szCs w:val="32"/>
        </w:rPr>
        <w:t>，视为投标商自愿放弃；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、如盲目报价，中标后无法满足我单位要求，无法按时完成，视为扰乱我单位工作秩序和政采云公平询价环境，我单位将恶意竞标供应商上报财政局处理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M2RlN2E5NDg1MzM0NWRlZjBiMDc3NmM0ODRkMTcifQ=="/>
  </w:docVars>
  <w:rsids>
    <w:rsidRoot w:val="406E0AA1"/>
    <w:rsid w:val="003F7BE7"/>
    <w:rsid w:val="005F3818"/>
    <w:rsid w:val="00B70572"/>
    <w:rsid w:val="0BED29E9"/>
    <w:rsid w:val="15D30B0C"/>
    <w:rsid w:val="194B79FC"/>
    <w:rsid w:val="1F794368"/>
    <w:rsid w:val="2E057F04"/>
    <w:rsid w:val="33B6316E"/>
    <w:rsid w:val="3A2F6096"/>
    <w:rsid w:val="406E0AA1"/>
    <w:rsid w:val="56244B1C"/>
    <w:rsid w:val="6F3043C5"/>
    <w:rsid w:val="7E2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359</Words>
  <Characters>360</Characters>
  <Lines>2</Lines>
  <Paragraphs>1</Paragraphs>
  <TotalTime>5</TotalTime>
  <ScaleCrop>false</ScaleCrop>
  <LinksUpToDate>false</LinksUpToDate>
  <CharactersWithSpaces>372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2024-11-08T03:16:00Z</dcterms:created>
  <dc:creator>Administrator</dc:creator>
  <cp:lastModifiedBy>Administrator</cp:lastModifiedBy>
  <dcterms:modified xsi:type="dcterms:W3CDTF">2024-11-11T03:00:49Z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132364F9FD06496EAF8D4DCD6FF23E7D_12</vt:lpwstr>
  </property>
</Properties>
</file>