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吐鲁番市2025年“四季村晚”示范展示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活动方案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深入学习贯彻党的二十大精神，扎实推进文化润疆工作，持续深化文化润疆与旅游兴疆战略，推动文旅深度融合，同时，满足各族群众日益增长的精神文化需求，生动展现我市各族人民的美好生活画卷，吐鲁番市文化馆将举办“四季村晚”示范展示活动。因吐鲁番市“春季村晚”与自治区“群众村晚”主会场一并开展，活动方案由自治区文化馆提供，故本方案只有夏、秋、冬三季。方案如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一、夏季“村晚”大联欢活动方案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（一）活动主题：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“火洲之夏，欢乐共融”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（二）活动时间：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6月-8月（其中一天，具体时间待定）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（三）活动地点：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旅游文化广场或者红星集市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（四）活动内容：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1.文艺表演：组织村民和民间文艺团体共同参与，表演具有吐鲁番特色文艺节目。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2.互动游戏：设置三轮趣味互动游戏，如吃西瓜比赛、喝啤酒比赛等，让观众参与其中，赢取小礼品。三轮游戏，每轮十人。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3.非遗展览：在活动现场设置非遗展览区，展示吐鲁番特色非遗手工艺品等。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（五）宣传推广：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利用吐鲁番市官方媒体、微信公众号、抖音等平台进行活动宣传，邀请全体市民广泛参与。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二、秋季“村晚”活动方案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（一）活动主题：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“丝路秋韵・火洲欢歌”，融合吐鲁番丝路文化与秋季丰收特色，展现火洲民俗风情。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（二）活动时间：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9月（其中一天，具体时间待定），选在秋季农闲丰收期，便于村民参与。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（三）活动地点：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葡萄夜市，场地开阔、人流量大，利于活动开展与宣传。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（四）活动内容：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1.文艺汇演：鼓励村民、文艺爱好者参与，涵盖歌舞、小品等节目。​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2.非遗展示：设非遗展示区，呈现桑皮纸、木雕、乐器制作、剪纸作品等传统手工艺，展示葡萄等特色农产品。​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3.互动游戏：非遗知识问答，获胜者获特色礼品。​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三、冬季“村晚”暖回顾活动方案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（一）活动主题：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“火洲冬韵，温暖相伴”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（二）活动时间：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11月-12月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（其中一天，具体时间待定）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（三）活动地点：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吐鲁番市某室内场馆。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（四）活动内容：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1.优秀节目展演：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遴选本市春季、夏季、秋季“村晚”中的优秀节目进行集中展演，并邀请221团优秀“村晚”节目一同展演。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2.年度颁奖盛典：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对在全年“村晚”活动中表现突出的个人、团队、村庄等进行表彰和颁奖，颁发最佳表演奖、最佳创意奖等五个奖项。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宣传推广：利用网络直播平台对活动进行全程直播，让更多人能够在线观看，扩大活动影响力。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宋体" w:eastAsia="仿宋_GB2312" w:cs="仿宋_GB2312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  <w:t xml:space="preserve">                                      吐鲁番市文化馆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222222"/>
          <w:spacing w:val="0"/>
          <w:sz w:val="32"/>
          <w:szCs w:val="32"/>
          <w:highlight w:val="none"/>
          <w:lang w:val="en-US" w:eastAsia="zh-CN"/>
        </w:rPr>
        <w:t>2025年1月15日</w:t>
      </w:r>
    </w:p>
    <w:sectPr>
      <w:pgSz w:w="11906" w:h="16838"/>
      <w:pgMar w:top="2098" w:right="1531" w:bottom="1928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iMzA3OGUyNWIzNTk0NGI5MGQ1YjIxYmMyZTIwMjAifQ=="/>
  </w:docVars>
  <w:rsids>
    <w:rsidRoot w:val="00000000"/>
    <w:rsid w:val="06A53E22"/>
    <w:rsid w:val="0FC31A0A"/>
    <w:rsid w:val="194C06C8"/>
    <w:rsid w:val="20FB742F"/>
    <w:rsid w:val="24773635"/>
    <w:rsid w:val="24CF521F"/>
    <w:rsid w:val="271C3188"/>
    <w:rsid w:val="2A64640A"/>
    <w:rsid w:val="333D38E7"/>
    <w:rsid w:val="42390FFB"/>
    <w:rsid w:val="429851E4"/>
    <w:rsid w:val="45C445F0"/>
    <w:rsid w:val="471010FE"/>
    <w:rsid w:val="4D165477"/>
    <w:rsid w:val="4E631288"/>
    <w:rsid w:val="52900F78"/>
    <w:rsid w:val="547B4817"/>
    <w:rsid w:val="57D633A3"/>
    <w:rsid w:val="5DC67F32"/>
    <w:rsid w:val="5FC4214C"/>
    <w:rsid w:val="6788153E"/>
    <w:rsid w:val="68D54882"/>
    <w:rsid w:val="710E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before="100" w:beforeAutospacing="1"/>
      <w:ind w:firstLine="200" w:firstLineChars="200"/>
    </w:pPr>
  </w:style>
  <w:style w:type="paragraph" w:styleId="3">
    <w:name w:val="Body Text Indent"/>
    <w:basedOn w:val="1"/>
    <w:qFormat/>
    <w:uiPriority w:val="0"/>
    <w:pPr>
      <w:spacing w:after="120"/>
      <w:ind w:left="20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2025-01-13T02:17:00Z</dcterms:created>
  <dc:creator>Administrator</dc:creator>
  <cp:lastModifiedBy>Dong</cp:lastModifiedBy>
  <cp:lastPrinted>2025-02-17T08:40:00Z</cp:lastPrinted>
  <dcterms:modified xsi:type="dcterms:W3CDTF">2025-06-24T04:01:22Z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ED6E0E502C1C4F1CA8CC419E8A04FDAE_13</vt:lpwstr>
  </property>
</Properties>
</file>