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76642C"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采购响应文件</w:t>
      </w:r>
    </w:p>
    <w:p w14:paraId="7AB1AC1F"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p w14:paraId="2BF2A5D6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项目名称：托克逊县GAJ</w:t>
      </w: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t>办公耗材采购项目</w:t>
      </w:r>
    </w:p>
    <w:p w14:paraId="70AD71BD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t>项目实施地点：托克逊县县内</w:t>
      </w:r>
    </w:p>
    <w:p w14:paraId="36635C2D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一、 项目目的</w:t>
      </w:r>
    </w:p>
    <w:p w14:paraId="1297E47A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 w:bidi="ar"/>
        </w:rPr>
        <w:t xml:space="preserve">在符合国家相关采购法律及规定的前提下，采购办公自动化耗材。 </w:t>
      </w:r>
    </w:p>
    <w:p w14:paraId="1927295F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 w:bidi="ar"/>
        </w:rPr>
        <w:t>规范化进行GAJ办公自动化耗材采购工作进行本次采购，需要供应商有备货、供货的能力并保证货物的质量。</w:t>
      </w:r>
    </w:p>
    <w:p w14:paraId="13E1FD7C"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二、采购清单</w:t>
      </w:r>
    </w:p>
    <w:tbl>
      <w:tblPr>
        <w:tblStyle w:val="3"/>
        <w:tblpPr w:leftFromText="180" w:rightFromText="180" w:vertAnchor="text" w:horzAnchor="page" w:tblpX="1155" w:tblpY="601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0"/>
        <w:gridCol w:w="1830"/>
        <w:gridCol w:w="2130"/>
        <w:gridCol w:w="1309"/>
        <w:gridCol w:w="2310"/>
        <w:gridCol w:w="1245"/>
      </w:tblGrid>
      <w:tr w14:paraId="3AF6F5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0" w:type="dxa"/>
            <w:vAlign w:val="center"/>
          </w:tcPr>
          <w:p w14:paraId="28968F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830" w:type="dxa"/>
            <w:vAlign w:val="center"/>
          </w:tcPr>
          <w:p w14:paraId="113284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类型</w:t>
            </w:r>
          </w:p>
        </w:tc>
        <w:tc>
          <w:tcPr>
            <w:tcW w:w="2130" w:type="dxa"/>
            <w:vAlign w:val="center"/>
          </w:tcPr>
          <w:p w14:paraId="7030D0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规格与参数</w:t>
            </w:r>
          </w:p>
        </w:tc>
        <w:tc>
          <w:tcPr>
            <w:tcW w:w="1309" w:type="dxa"/>
            <w:vAlign w:val="center"/>
          </w:tcPr>
          <w:p w14:paraId="441A93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8"/>
                <w:szCs w:val="28"/>
                <w:lang w:val="en-US" w:eastAsia="zh-CN" w:bidi="ar"/>
              </w:rPr>
              <w:t>单位</w:t>
            </w:r>
          </w:p>
        </w:tc>
        <w:tc>
          <w:tcPr>
            <w:tcW w:w="2310" w:type="dxa"/>
            <w:vAlign w:val="center"/>
          </w:tcPr>
          <w:p w14:paraId="636D8F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参考品牌</w:t>
            </w:r>
          </w:p>
        </w:tc>
        <w:tc>
          <w:tcPr>
            <w:tcW w:w="1245" w:type="dxa"/>
            <w:vAlign w:val="center"/>
          </w:tcPr>
          <w:p w14:paraId="440521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备注</w:t>
            </w:r>
          </w:p>
        </w:tc>
      </w:tr>
      <w:tr w14:paraId="2ACE3A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0" w:type="dxa"/>
            <w:vAlign w:val="center"/>
          </w:tcPr>
          <w:p w14:paraId="044F37AF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830" w:type="dxa"/>
            <w:vAlign w:val="center"/>
          </w:tcPr>
          <w:p w14:paraId="1AA10A57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  <w:t>硒鼓（鼓粉一体）</w:t>
            </w:r>
          </w:p>
        </w:tc>
        <w:tc>
          <w:tcPr>
            <w:tcW w:w="2130" w:type="dxa"/>
            <w:vAlign w:val="center"/>
          </w:tcPr>
          <w:p w14:paraId="3B1340B0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  <w:t>与设备同品牌</w:t>
            </w:r>
          </w:p>
        </w:tc>
        <w:tc>
          <w:tcPr>
            <w:tcW w:w="1309" w:type="dxa"/>
            <w:vAlign w:val="center"/>
          </w:tcPr>
          <w:p w14:paraId="024ADC60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支</w:t>
            </w:r>
          </w:p>
        </w:tc>
        <w:tc>
          <w:tcPr>
            <w:tcW w:w="2310" w:type="dxa"/>
            <w:vAlign w:val="center"/>
          </w:tcPr>
          <w:p w14:paraId="6CD0F82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  <w:t>格之格</w:t>
            </w: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/惠普/标拓/帝威</w:t>
            </w:r>
          </w:p>
        </w:tc>
        <w:tc>
          <w:tcPr>
            <w:tcW w:w="1245" w:type="dxa"/>
            <w:vAlign w:val="center"/>
          </w:tcPr>
          <w:p w14:paraId="61C996F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</w:p>
        </w:tc>
      </w:tr>
      <w:tr w14:paraId="16B7F3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6" w:hRule="atLeast"/>
        </w:trPr>
        <w:tc>
          <w:tcPr>
            <w:tcW w:w="910" w:type="dxa"/>
            <w:vAlign w:val="center"/>
          </w:tcPr>
          <w:p w14:paraId="707D835E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830" w:type="dxa"/>
            <w:vAlign w:val="center"/>
          </w:tcPr>
          <w:p w14:paraId="140D857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  <w:t>粉盒</w:t>
            </w:r>
          </w:p>
        </w:tc>
        <w:tc>
          <w:tcPr>
            <w:tcW w:w="2130" w:type="dxa"/>
            <w:vAlign w:val="center"/>
          </w:tcPr>
          <w:p w14:paraId="74E18DF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  <w:t>与设备同品牌</w:t>
            </w:r>
          </w:p>
        </w:tc>
        <w:tc>
          <w:tcPr>
            <w:tcW w:w="1309" w:type="dxa"/>
            <w:vAlign w:val="center"/>
          </w:tcPr>
          <w:p w14:paraId="1798921B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支</w:t>
            </w:r>
          </w:p>
        </w:tc>
        <w:tc>
          <w:tcPr>
            <w:tcW w:w="2310" w:type="dxa"/>
            <w:vAlign w:val="center"/>
          </w:tcPr>
          <w:p w14:paraId="6A23B979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  <w:t>格之格</w:t>
            </w: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/惠普/标拓/帝威</w:t>
            </w:r>
          </w:p>
        </w:tc>
        <w:tc>
          <w:tcPr>
            <w:tcW w:w="1245" w:type="dxa"/>
            <w:vAlign w:val="center"/>
          </w:tcPr>
          <w:p w14:paraId="7637C4CF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</w:p>
        </w:tc>
      </w:tr>
      <w:tr w14:paraId="70FB6D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0" w:type="dxa"/>
            <w:vAlign w:val="center"/>
          </w:tcPr>
          <w:p w14:paraId="3D537FE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830" w:type="dxa"/>
            <w:vAlign w:val="center"/>
          </w:tcPr>
          <w:p w14:paraId="737047D2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  <w:t>硒鼓</w:t>
            </w:r>
          </w:p>
        </w:tc>
        <w:tc>
          <w:tcPr>
            <w:tcW w:w="2130" w:type="dxa"/>
            <w:vAlign w:val="center"/>
          </w:tcPr>
          <w:p w14:paraId="5CCC4DC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  <w:t>与设备同品牌</w:t>
            </w:r>
          </w:p>
        </w:tc>
        <w:tc>
          <w:tcPr>
            <w:tcW w:w="1309" w:type="dxa"/>
            <w:vAlign w:val="center"/>
          </w:tcPr>
          <w:p w14:paraId="2F9FE242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支</w:t>
            </w:r>
          </w:p>
        </w:tc>
        <w:tc>
          <w:tcPr>
            <w:tcW w:w="2310" w:type="dxa"/>
            <w:vAlign w:val="center"/>
          </w:tcPr>
          <w:p w14:paraId="05F12B4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  <w:t>格之格</w:t>
            </w: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/惠普/标拓/帝威</w:t>
            </w:r>
          </w:p>
        </w:tc>
        <w:tc>
          <w:tcPr>
            <w:tcW w:w="1245" w:type="dxa"/>
            <w:vAlign w:val="center"/>
          </w:tcPr>
          <w:p w14:paraId="33233D6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</w:p>
        </w:tc>
      </w:tr>
      <w:tr w14:paraId="235CF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0" w:type="dxa"/>
            <w:vAlign w:val="center"/>
          </w:tcPr>
          <w:p w14:paraId="4E217044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1830" w:type="dxa"/>
            <w:vAlign w:val="center"/>
          </w:tcPr>
          <w:p w14:paraId="25052FC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  <w:t>墨盒</w:t>
            </w:r>
          </w:p>
        </w:tc>
        <w:tc>
          <w:tcPr>
            <w:tcW w:w="2130" w:type="dxa"/>
            <w:vAlign w:val="center"/>
          </w:tcPr>
          <w:p w14:paraId="395300B8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  <w:t>与设备同品牌</w:t>
            </w:r>
          </w:p>
        </w:tc>
        <w:tc>
          <w:tcPr>
            <w:tcW w:w="1309" w:type="dxa"/>
            <w:vAlign w:val="center"/>
          </w:tcPr>
          <w:p w14:paraId="2142723A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支</w:t>
            </w:r>
          </w:p>
        </w:tc>
        <w:tc>
          <w:tcPr>
            <w:tcW w:w="2310" w:type="dxa"/>
            <w:vAlign w:val="center"/>
          </w:tcPr>
          <w:p w14:paraId="617C1248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  <w:t>格之格</w:t>
            </w: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/惠普/标拓/帝威</w:t>
            </w:r>
          </w:p>
        </w:tc>
        <w:tc>
          <w:tcPr>
            <w:tcW w:w="1245" w:type="dxa"/>
            <w:vAlign w:val="center"/>
          </w:tcPr>
          <w:p w14:paraId="4C36716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</w:p>
        </w:tc>
      </w:tr>
      <w:tr w14:paraId="53F211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0" w:type="dxa"/>
            <w:vAlign w:val="center"/>
          </w:tcPr>
          <w:p w14:paraId="5253BE8E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1830" w:type="dxa"/>
            <w:vAlign w:val="center"/>
          </w:tcPr>
          <w:p w14:paraId="22335A4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  <w:t>色带架</w:t>
            </w:r>
          </w:p>
        </w:tc>
        <w:tc>
          <w:tcPr>
            <w:tcW w:w="2130" w:type="dxa"/>
            <w:vAlign w:val="center"/>
          </w:tcPr>
          <w:p w14:paraId="22DBE60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  <w:t>与设备同品牌</w:t>
            </w:r>
          </w:p>
        </w:tc>
        <w:tc>
          <w:tcPr>
            <w:tcW w:w="1309" w:type="dxa"/>
            <w:vAlign w:val="center"/>
          </w:tcPr>
          <w:p w14:paraId="2474327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支</w:t>
            </w:r>
          </w:p>
        </w:tc>
        <w:tc>
          <w:tcPr>
            <w:tcW w:w="2310" w:type="dxa"/>
            <w:vAlign w:val="center"/>
          </w:tcPr>
          <w:p w14:paraId="3D2C355E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  <w:t>格之格</w:t>
            </w: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/惠普/标拓/帝威</w:t>
            </w:r>
          </w:p>
        </w:tc>
        <w:tc>
          <w:tcPr>
            <w:tcW w:w="1245" w:type="dxa"/>
            <w:vAlign w:val="center"/>
          </w:tcPr>
          <w:p w14:paraId="0C9DB0D7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</w:p>
        </w:tc>
      </w:tr>
    </w:tbl>
    <w:p w14:paraId="6D4CF4FE"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</w:pPr>
    </w:p>
    <w:p w14:paraId="027EE8C1">
      <w:pPr>
        <w:keepNext w:val="0"/>
        <w:keepLines w:val="0"/>
        <w:widowControl/>
        <w:numPr>
          <w:ilvl w:val="0"/>
          <w:numId w:val="1"/>
        </w:numPr>
        <w:suppressLineNumbers w:val="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资质审核</w:t>
      </w:r>
    </w:p>
    <w:p w14:paraId="2AD38530">
      <w:pPr>
        <w:keepNext w:val="0"/>
        <w:keepLines w:val="0"/>
        <w:widowControl/>
        <w:numPr>
          <w:ilvl w:val="0"/>
          <w:numId w:val="2"/>
        </w:numPr>
        <w:suppressLineNumbers w:val="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供应商资格审查材料及身份证明;</w:t>
      </w:r>
    </w:p>
    <w:p w14:paraId="78682C24">
      <w:pPr>
        <w:keepNext w:val="0"/>
        <w:keepLines w:val="0"/>
        <w:widowControl/>
        <w:numPr>
          <w:ilvl w:val="0"/>
          <w:numId w:val="2"/>
        </w:numPr>
        <w:suppressLineNumbers w:val="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法定代表人身份证明;</w:t>
      </w:r>
    </w:p>
    <w:p w14:paraId="578B15E4">
      <w:pPr>
        <w:keepNext w:val="0"/>
        <w:keepLines w:val="0"/>
        <w:widowControl/>
        <w:numPr>
          <w:ilvl w:val="0"/>
          <w:numId w:val="2"/>
        </w:numPr>
        <w:suppressLineNumbers w:val="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法定代表人授权书（委托代理人参加）；</w:t>
      </w:r>
    </w:p>
    <w:p w14:paraId="7AD9A299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4、纳税证明；</w:t>
      </w:r>
    </w:p>
    <w:p w14:paraId="40FE0ADB">
      <w:pPr>
        <w:keepNext w:val="0"/>
        <w:keepLines w:val="0"/>
        <w:widowControl/>
        <w:suppressLineNumbers w:val="0"/>
        <w:ind w:firstLine="560" w:firstLineChars="200"/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 w:bidi="ar"/>
        </w:rPr>
        <w:t>供应商须提供投标截止日前6个月内任意一个月依法缴纳税收（不包括个人所得税）的证明材料（证明材料可以是增值税、企业所得税等税种中任意一种税种的完税证明，零报税的供应商须提供申报报表或相关证明，享受免税政策的企业须提供免税证明）。（加盖公章）</w:t>
      </w:r>
    </w:p>
    <w:p w14:paraId="5B900641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5、近三年内在经营活动中没有重大违法记录的书面声明；</w:t>
      </w:r>
    </w:p>
    <w:p w14:paraId="5EF69E1E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6、征信查询（如有，需提供）；</w:t>
      </w:r>
    </w:p>
    <w:p w14:paraId="17E073B3">
      <w:pPr>
        <w:keepNext w:val="0"/>
        <w:keepLines w:val="0"/>
        <w:widowControl/>
        <w:suppressLineNumbers w:val="0"/>
        <w:ind w:firstLine="560" w:firstLineChars="200"/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 w:bidi="ar"/>
        </w:rPr>
        <w:t>供应商如在“中国政府采购网”、“信用中国”出现重大不良信用记录的，不得参与本次政府采购活动。（提供官方网站查询结果截图并加盖公章，查询时间为本项目招标公告发布之日起至投标截止时间前）</w:t>
      </w:r>
    </w:p>
    <w:p w14:paraId="782B59AF"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7、单位负责人为同一人或者存在直接控股、管理关系的不同供应商，不得参加同一合同项下的政府采购活动；</w:t>
      </w:r>
    </w:p>
    <w:p w14:paraId="56730E67"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8、承诺函；</w:t>
      </w:r>
    </w:p>
    <w:p w14:paraId="3F8C95EA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9、提供近三年（2022年至今）相似业绩；</w:t>
      </w:r>
    </w:p>
    <w:p w14:paraId="2CFD7E62"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10、具有履行合同所必需的设备和专业技术能力证明；</w:t>
      </w:r>
    </w:p>
    <w:p w14:paraId="6FB710A5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11、政府采购诚信承诺书；</w:t>
      </w:r>
    </w:p>
    <w:p w14:paraId="004117C7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12、本项目不接受联合体磋商；</w:t>
      </w:r>
    </w:p>
    <w:p w14:paraId="22E6A169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13、本项目可以根据甲方要求，提供主要产品的实物（或照片）及产</w:t>
      </w:r>
    </w:p>
    <w:p w14:paraId="2FAE4812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品质保承诺书和产品授权书等相关证明文件，制作报价清单；</w:t>
      </w:r>
    </w:p>
    <w:p w14:paraId="1DAA24E7"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14、产品介绍和质检报告、厂家授权书；</w:t>
      </w:r>
    </w:p>
    <w:p w14:paraId="6FE52B0B"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15、配送方案。</w:t>
      </w:r>
    </w:p>
    <w:p w14:paraId="66E212E3"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仿宋_GB2312" w:hAnsi="宋体" w:eastAsia="仿宋_GB2312" w:cs="仿宋_GB2312"/>
          <w:b/>
          <w:bCs/>
          <w:color w:val="000000"/>
          <w:kern w:val="0"/>
          <w:sz w:val="24"/>
          <w:szCs w:val="24"/>
          <w:lang w:val="en-US" w:eastAsia="zh-CN" w:bidi="ar"/>
        </w:rPr>
      </w:pPr>
      <w:bookmarkStart w:id="0" w:name="_GoBack"/>
      <w:bookmarkEnd w:id="0"/>
    </w:p>
    <w:sectPr>
      <w:pgSz w:w="11906" w:h="16838"/>
      <w:pgMar w:top="1440" w:right="1080" w:bottom="1440" w:left="108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6441A91"/>
    <w:multiLevelType w:val="singleLevel"/>
    <w:tmpl w:val="E6441A91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1A7601A4"/>
    <w:multiLevelType w:val="singleLevel"/>
    <w:tmpl w:val="1A7601A4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C01B00"/>
    <w:rsid w:val="00207852"/>
    <w:rsid w:val="01D803E5"/>
    <w:rsid w:val="02EB05EB"/>
    <w:rsid w:val="040F20B8"/>
    <w:rsid w:val="084C5688"/>
    <w:rsid w:val="0B971310"/>
    <w:rsid w:val="0C542D5E"/>
    <w:rsid w:val="0CC53C5B"/>
    <w:rsid w:val="0F0A1DF9"/>
    <w:rsid w:val="104650B3"/>
    <w:rsid w:val="10BD35C7"/>
    <w:rsid w:val="130A23C8"/>
    <w:rsid w:val="134470A5"/>
    <w:rsid w:val="13AE5449"/>
    <w:rsid w:val="1457788F"/>
    <w:rsid w:val="150C68CB"/>
    <w:rsid w:val="19102702"/>
    <w:rsid w:val="1C7C2DF4"/>
    <w:rsid w:val="1F5642FC"/>
    <w:rsid w:val="235C0A1E"/>
    <w:rsid w:val="24E16D01"/>
    <w:rsid w:val="264B2FCC"/>
    <w:rsid w:val="27507645"/>
    <w:rsid w:val="2A3A138D"/>
    <w:rsid w:val="2B512E32"/>
    <w:rsid w:val="2DCA6ECC"/>
    <w:rsid w:val="2DD846C1"/>
    <w:rsid w:val="2DFE26D1"/>
    <w:rsid w:val="2ED81174"/>
    <w:rsid w:val="2F0401BB"/>
    <w:rsid w:val="32872B8D"/>
    <w:rsid w:val="338418CB"/>
    <w:rsid w:val="35BE2E72"/>
    <w:rsid w:val="37841E99"/>
    <w:rsid w:val="3E0E4BB3"/>
    <w:rsid w:val="41764F49"/>
    <w:rsid w:val="49D40A5E"/>
    <w:rsid w:val="4C4A14AC"/>
    <w:rsid w:val="4CB46925"/>
    <w:rsid w:val="4EB469ED"/>
    <w:rsid w:val="50F10148"/>
    <w:rsid w:val="511D586A"/>
    <w:rsid w:val="54414F42"/>
    <w:rsid w:val="57792C45"/>
    <w:rsid w:val="5A301B84"/>
    <w:rsid w:val="5B264E92"/>
    <w:rsid w:val="5DF50F3C"/>
    <w:rsid w:val="5E624433"/>
    <w:rsid w:val="606E7D4D"/>
    <w:rsid w:val="618E553F"/>
    <w:rsid w:val="632E2B36"/>
    <w:rsid w:val="6A9E2C97"/>
    <w:rsid w:val="6AE34B4E"/>
    <w:rsid w:val="6CC01B00"/>
    <w:rsid w:val="727B1B10"/>
    <w:rsid w:val="72BD5C84"/>
    <w:rsid w:val="74BA06CD"/>
    <w:rsid w:val="75A849CA"/>
    <w:rsid w:val="7608190C"/>
    <w:rsid w:val="78DF66A1"/>
    <w:rsid w:val="790C1713"/>
    <w:rsid w:val="79786DA9"/>
    <w:rsid w:val="7B235CAD"/>
    <w:rsid w:val="7D7776E4"/>
    <w:rsid w:val="7F030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697</Words>
  <Characters>724</Characters>
  <Lines>0</Lines>
  <Paragraphs>0</Paragraphs>
  <TotalTime>9</TotalTime>
  <ScaleCrop>false</ScaleCrop>
  <LinksUpToDate>false</LinksUpToDate>
  <CharactersWithSpaces>729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2025-04-02T11:49:00Z</dcterms:created>
  <dc:creator>美光</dc:creator>
  <cp:lastModifiedBy>- 伴与久</cp:lastModifiedBy>
  <dcterms:modified xsi:type="dcterms:W3CDTF">2025-04-07T11:21:07Z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70D3909B753F4020BEBE633B05874A2C_13</vt:lpwstr>
  </property>
  <property fmtid="{D5CDD505-2E9C-101B-9397-08002B2CF9AE}" pid="4" name="KSOTemplateDocerSaveRecord">
    <vt:lpwstr>eyJoZGlkIjoiNmFjM2I2YzBjNWY4YjdlMTI3MTEzNzcyYTQ0ZjIyODUiLCJ1c2VySWQiOiI1ODIwODA2NTQifQ==</vt:lpwstr>
  </property>
</Properties>
</file>