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2F83">
      <w:pPr>
        <w:pStyle w:val="4"/>
        <w:keepNext w:val="0"/>
        <w:keepLines w:val="0"/>
        <w:widowControl w:val="0"/>
        <w:shd w:val="clear" w:color="auto" w:fill="auto"/>
        <w:tabs>
          <w:tab w:val="left" w:pos="469"/>
        </w:tabs>
        <w:bidi w:val="0"/>
        <w:spacing w:before="0" w:after="0" w:line="408" w:lineRule="exact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降温治疗设备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技术参数</w:t>
      </w:r>
    </w:p>
    <w:p w14:paraId="511DA4E5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</w:pPr>
    </w:p>
    <w:p w14:paraId="5BBCCA1F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、釆用半导体制冷技术，降温快，控温精确，使用寿命长。</w:t>
      </w:r>
    </w:p>
    <w:p w14:paraId="42588146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20" w:right="0" w:hanging="420"/>
        <w:jc w:val="left"/>
        <w:rPr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、全电脑控制，中文菜单提示，具备圆头盔平底座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 键即开机工作。</w:t>
      </w:r>
    </w:p>
    <w:p w14:paraId="7B3447B1">
      <w:pPr>
        <w:pStyle w:val="4"/>
        <w:keepNext w:val="0"/>
        <w:keepLines w:val="0"/>
        <w:widowControl w:val="0"/>
        <w:shd w:val="clear" w:color="auto" w:fill="auto"/>
        <w:tabs>
          <w:tab w:val="left" w:pos="373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bookmarkStart w:id="0" w:name="bookmark3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液晶屏显示（带背光），方便夜间使用。</w:t>
      </w:r>
    </w:p>
    <w:p w14:paraId="4CA23FCC">
      <w:pPr>
        <w:pStyle w:val="4"/>
        <w:keepNext w:val="0"/>
        <w:keepLines w:val="0"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bookmarkStart w:id="1" w:name="bookmark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</w:t>
      </w:r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釆用</w:t>
      </w:r>
      <w:bookmarkStart w:id="7" w:name="_GoBack"/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低噪音水泵和风机，保证主机能长期连续工作。</w:t>
      </w:r>
    </w:p>
    <w:p w14:paraId="7958BFB4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、具有自动开启降温功能（开机设温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0.0°C）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及断电自动恢复功能。</w:t>
      </w:r>
    </w:p>
    <w:p w14:paraId="69E33009">
      <w:pPr>
        <w:pStyle w:val="4"/>
        <w:keepNext w:val="0"/>
        <w:keepLines w:val="0"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bookmarkStart w:id="2" w:name="bookmark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6</w:t>
      </w:r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当主机达到控温范围，恒温工作时，电源功率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60W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 w14:paraId="5B6FAD52">
      <w:pPr>
        <w:pStyle w:val="5"/>
        <w:keepNext w:val="0"/>
        <w:keepLines w:val="0"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bookmarkStart w:id="3" w:name="bookmark4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7</w:t>
      </w:r>
      <w:bookmarkEnd w:id="3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头盔制冷温度为：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-7.0°C~10.0°C,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控温波动范围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 w:bidi="zh-TW"/>
        </w:rPr>
        <w:t>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1.5°C</w:t>
      </w:r>
    </w:p>
    <w:p w14:paraId="38E1D60E">
      <w:pPr>
        <w:pStyle w:val="4"/>
        <w:keepNext w:val="0"/>
        <w:keepLines w:val="0"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bookmarkStart w:id="4" w:name="bookmark4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8</w:t>
      </w:r>
      <w:bookmarkEnd w:id="4"/>
      <w:r>
        <w:rPr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具有缺水、过热、故障报警提示功能。</w:t>
      </w:r>
    </w:p>
    <w:p w14:paraId="67272A77">
      <w:pPr>
        <w:pStyle w:val="5"/>
        <w:keepNext w:val="0"/>
        <w:keepLines w:val="0"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bookmarkStart w:id="5" w:name="bookmark4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9</w:t>
      </w:r>
      <w:bookmarkEnd w:id="5"/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、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电源：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AC 220V±22V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50Hz±lHz,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整机功率：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＜300VA,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噪声：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＜50dB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。</w:t>
      </w:r>
    </w:p>
    <w:p w14:paraId="5C5B3D0D">
      <w:pPr>
        <w:pStyle w:val="4"/>
        <w:keepNext w:val="0"/>
        <w:keepLines w:val="0"/>
        <w:widowControl w:val="0"/>
        <w:shd w:val="clear" w:color="auto" w:fill="auto"/>
        <w:tabs>
          <w:tab w:val="left" w:pos="469"/>
        </w:tabs>
        <w:bidi w:val="0"/>
        <w:spacing w:before="0" w:after="0" w:line="360" w:lineRule="auto"/>
        <w:ind w:left="0" w:right="0" w:firstLine="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bookmarkStart w:id="6" w:name="bookmark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bookmarkEnd w:id="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、工作方式：长期连续</w:t>
      </w:r>
    </w:p>
    <w:p w14:paraId="3CB33BD7">
      <w:pPr>
        <w:pStyle w:val="4"/>
        <w:keepNext w:val="0"/>
        <w:keepLines w:val="0"/>
        <w:widowControl w:val="0"/>
        <w:shd w:val="clear" w:color="auto" w:fill="auto"/>
        <w:tabs>
          <w:tab w:val="left" w:pos="469"/>
        </w:tabs>
        <w:bidi w:val="0"/>
        <w:spacing w:before="0" w:after="0" w:line="360" w:lineRule="auto"/>
        <w:ind w:left="0" w:right="0" w:firstLine="0"/>
        <w:jc w:val="left"/>
        <w:rPr>
          <w:rFonts w:hint="default" w:eastAsia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13B5C888"/>
    <w:p w14:paraId="6EADB7E1"/>
    <w:p w14:paraId="0759BEC6"/>
    <w:p w14:paraId="477C95B4"/>
    <w:p w14:paraId="6A9279C2">
      <w:pPr>
        <w:jc w:val="right"/>
        <w:rPr>
          <w:rFonts w:hint="eastAsia" w:eastAsia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Tg0YjM4YTczZDQxNWI0MzEyOGNlMTFiZWQ2NTEifQ=="/>
  </w:docVars>
  <w:rsids>
    <w:rsidRoot w:val="64747742"/>
    <w:rsid w:val="080F63ED"/>
    <w:rsid w:val="13D34F78"/>
    <w:rsid w:val="166D2C52"/>
    <w:rsid w:val="287A7483"/>
    <w:rsid w:val="354547D9"/>
    <w:rsid w:val="3DB149E4"/>
    <w:rsid w:val="64747742"/>
    <w:rsid w:val="7D4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3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406" w:lineRule="exact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319</Characters>
  <Lines>0</Lines>
  <Paragraphs>0</Paragraphs>
  <TotalTime>13</TotalTime>
  <ScaleCrop>false</ScaleCrop>
  <LinksUpToDate>false</LinksUpToDate>
  <CharactersWithSpaces>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2022-04-13T03:46:00Z</dcterms:created>
  <dc:creator>小菲菲</dc:creator>
  <cp:lastModifiedBy>周娟</cp:lastModifiedBy>
  <cp:lastPrinted>2022-05-23T02:47:00Z</cp:lastPrinted>
  <dcterms:modified xsi:type="dcterms:W3CDTF">2025-06-02T10:35:06Z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70A80662DBC748C587202B259D81553B</vt:lpwstr>
  </property>
  <property fmtid="{D5CDD505-2E9C-101B-9397-08002B2CF9AE}" pid="4" name="KSOTemplateDocerSaveRecord">
    <vt:lpwstr>eyJoZGlkIjoiNGY0ODg4YWMxOWZjZTdhYTcwMDg3YTEzN2U0MGY5ZmUiLCJ1c2VySWQiOiI0MjQxMjY5OTYifQ==</vt:lpwstr>
  </property>
</Properties>
</file>