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sz w:val="32"/>
          <w:szCs w:val="32"/>
        </w:rPr>
      </w:pPr>
      <w:r>
        <w:rPr>
          <w:rFonts w:hint="eastAsia"/>
          <w:sz w:val="32"/>
          <w:szCs w:val="32"/>
          <w:lang w:val="en-US" w:eastAsia="zh-CN"/>
        </w:rPr>
        <w:t>高昌区人民医院资产清查项目</w:t>
      </w:r>
      <w:r>
        <w:rPr>
          <w:rFonts w:hint="eastAsia"/>
          <w:sz w:val="32"/>
          <w:szCs w:val="32"/>
        </w:rPr>
        <w:t>响应附件要求</w:t>
      </w:r>
    </w:p>
    <w:p>
      <w:pPr>
        <w:rPr>
          <w:rFonts w:hint="eastAsia"/>
          <w:b/>
          <w:bCs/>
          <w:sz w:val="28"/>
          <w:szCs w:val="28"/>
        </w:rPr>
      </w:pPr>
      <w:bookmarkStart w:id="0" w:name="OLE_LINK1"/>
      <w:bookmarkStart w:id="1" w:name="OLE_LINK2"/>
      <w:r>
        <w:rPr>
          <w:rFonts w:hint="eastAsia"/>
          <w:b/>
          <w:bCs/>
          <w:sz w:val="28"/>
          <w:szCs w:val="28"/>
        </w:rPr>
        <w:t>1.资格要求：</w:t>
      </w:r>
    </w:p>
    <w:p>
      <w:pPr>
        <w:rPr>
          <w:rFonts w:hint="eastAsia"/>
          <w:sz w:val="28"/>
          <w:szCs w:val="28"/>
          <w:lang w:val="en-US" w:eastAsia="zh-CN"/>
        </w:rPr>
      </w:pPr>
      <w:r>
        <w:rPr>
          <w:rFonts w:hint="eastAsia"/>
          <w:sz w:val="28"/>
          <w:szCs w:val="28"/>
        </w:rPr>
        <w:t>①供应商具有独立法人资格，</w:t>
      </w:r>
      <w:r>
        <w:rPr>
          <w:rFonts w:hint="eastAsia"/>
          <w:sz w:val="28"/>
          <w:szCs w:val="28"/>
          <w:lang w:val="en-US" w:eastAsia="zh-CN"/>
        </w:rPr>
        <w:t>并提供有效的营业执照或法定凭证（如再生资源回收资质、医疗设备相关经营范围）等。</w:t>
      </w:r>
    </w:p>
    <w:p>
      <w:pPr>
        <w:rPr>
          <w:rFonts w:hint="eastAsia" w:eastAsiaTheme="minor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pPr>
        <w:numPr>
          <w:ilvl w:val="0"/>
          <w:numId w:val="0"/>
        </w:numPr>
        <w:rPr>
          <w:rFonts w:hint="eastAsia"/>
          <w:sz w:val="28"/>
          <w:szCs w:val="28"/>
        </w:rPr>
      </w:pPr>
      <w:r>
        <w:rPr>
          <w:rFonts w:hint="eastAsia"/>
          <w:b/>
          <w:bCs/>
          <w:sz w:val="28"/>
          <w:szCs w:val="28"/>
          <w:lang w:val="en-US" w:eastAsia="zh-CN"/>
        </w:rPr>
        <w:t>2.</w:t>
      </w:r>
      <w:r>
        <w:rPr>
          <w:rFonts w:hint="eastAsia"/>
          <w:b/>
          <w:bCs/>
          <w:sz w:val="28"/>
          <w:szCs w:val="28"/>
        </w:rPr>
        <w:t>业绩要求：</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如2022年至今的资产清查项目合同、发票等）</w:t>
      </w:r>
    </w:p>
    <w:p>
      <w:pPr>
        <w:rPr>
          <w:rFonts w:hint="eastAsia"/>
          <w:sz w:val="28"/>
          <w:szCs w:val="28"/>
        </w:rPr>
      </w:pPr>
      <w:r>
        <w:rPr>
          <w:rFonts w:hint="eastAsia"/>
          <w:b/>
          <w:bCs/>
          <w:sz w:val="28"/>
          <w:szCs w:val="28"/>
          <w:lang w:val="en-US" w:eastAsia="zh-CN"/>
        </w:rPr>
        <w:t>3</w:t>
      </w:r>
      <w:r>
        <w:rPr>
          <w:rFonts w:hint="eastAsia"/>
          <w:b/>
          <w:bCs/>
          <w:sz w:val="28"/>
          <w:szCs w:val="28"/>
        </w:rPr>
        <w:t>.信誉要求：</w:t>
      </w:r>
      <w:r>
        <w:rPr>
          <w:rFonts w:hint="eastAsia"/>
          <w:sz w:val="28"/>
          <w:szCs w:val="28"/>
        </w:rPr>
        <w:t>投标人未被“信用中国(www.creditchina.gov.cn)”网站列入“失信被执行人、重大税收违法失信主体”；未被“中国政府采购网(www.ccgp.gov.cn)”列入“政府采购严重违法失信行为信息记录名单”（尚在处罚期内的），将拒绝其参加本次采购活动；</w:t>
      </w:r>
      <w:bookmarkStart w:id="2" w:name="OLE_LINK3"/>
      <w:r>
        <w:rPr>
          <w:rFonts w:hint="eastAsia"/>
          <w:sz w:val="28"/>
          <w:szCs w:val="28"/>
        </w:rPr>
        <w:t>近一年政府采购合同履约过程中及其他经营活动履约过程中因围标串标、偷税漏税、制售假冒伪劣商品等行为被有关行政部门处罚（处理）记录的；</w:t>
      </w:r>
    </w:p>
    <w:p>
      <w:pPr>
        <w:rPr>
          <w:rFonts w:hint="eastAsia"/>
          <w:b/>
          <w:bCs/>
          <w:sz w:val="28"/>
          <w:szCs w:val="28"/>
        </w:rPr>
      </w:pPr>
      <w:bookmarkStart w:id="3" w:name="OLE_LINK4"/>
      <w:r>
        <w:rPr>
          <w:rFonts w:hint="eastAsia"/>
          <w:b/>
          <w:bCs/>
          <w:sz w:val="28"/>
          <w:szCs w:val="28"/>
          <w:lang w:val="en-US" w:eastAsia="zh-CN"/>
        </w:rPr>
        <w:t>4.</w:t>
      </w:r>
      <w:r>
        <w:rPr>
          <w:rFonts w:hint="eastAsia"/>
          <w:b/>
          <w:bCs/>
          <w:sz w:val="28"/>
          <w:szCs w:val="28"/>
        </w:rPr>
        <w:t>服务要求：</w:t>
      </w:r>
    </w:p>
    <w:p>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bookmarkStart w:id="4" w:name="_GoBack"/>
      <w:r>
        <w:rPr>
          <w:rFonts w:hint="eastAsia"/>
          <w:sz w:val="28"/>
          <w:szCs w:val="28"/>
        </w:rPr>
        <w:t>报价文件；</w:t>
      </w:r>
      <w:r>
        <w:rPr>
          <w:rFonts w:hint="eastAsia"/>
          <w:sz w:val="28"/>
          <w:szCs w:val="28"/>
          <w:lang w:val="en-US" w:eastAsia="zh-CN"/>
        </w:rPr>
        <w:t>部分项目要求供应商现场踏勘后资产情况后再提交报价。项目联系人：戢科长  联系电话：13309950168</w:t>
      </w:r>
    </w:p>
    <w:p>
      <w:pPr>
        <w:rPr>
          <w:rFonts w:hint="eastAsia"/>
          <w:sz w:val="28"/>
          <w:szCs w:val="28"/>
        </w:rPr>
      </w:pPr>
      <w:r>
        <w:rPr>
          <w:rFonts w:hint="eastAsia"/>
          <w:sz w:val="28"/>
          <w:szCs w:val="28"/>
        </w:rPr>
        <w:t>以上资料加盖单位公章上传（以上资料有1项不符合要求或缺项漏项的竞价投标无效）。</w:t>
      </w:r>
      <w:bookmarkEnd w:id="0"/>
      <w:bookmarkEnd w:id="1"/>
      <w:bookmarkEnd w:id="2"/>
      <w:bookmarkEnd w:id="3"/>
    </w:p>
    <w:bookmarkEnd w:id="4"/>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Zjg4YjllZDk0OTQwMmFjZTEzYzRhZmI5NGVjMTIifQ=="/>
    <w:docVar w:name="KSO_WPS_MARK_KEY" w:val="1529f161-0b27-45f7-b4c5-5c4e7d20178b"/>
  </w:docVars>
  <w:rsids>
    <w:rsidRoot w:val="22997187"/>
    <w:rsid w:val="22997187"/>
    <w:rsid w:val="2AB226B9"/>
    <w:rsid w:val="30BA121F"/>
    <w:rsid w:val="3B00217F"/>
    <w:rsid w:val="3FF17E66"/>
    <w:rsid w:val="4A8037CA"/>
    <w:rsid w:val="5B305D11"/>
    <w:rsid w:val="615516B1"/>
    <w:rsid w:val="724E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479</Characters>
  <Lines>0</Lines>
  <Paragraphs>0</Paragraphs>
  <TotalTime>40</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吕建锋</cp:lastModifiedBy>
  <dcterms:modified xsi:type="dcterms:W3CDTF">2025-04-27T12:21:58Z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5E506B71288F4BB88B40B02BF2C4A76D_13</vt:lpwstr>
  </property>
  <property fmtid="{D5CDD505-2E9C-101B-9397-08002B2CF9AE}" pid="4" name="KSOTemplateDocerSaveRecord">
    <vt:lpwstr>eyJoZGlkIjoiYWIxYTc3N2IxYTVkNTk0N2U1NDAyODUyYWYyNzQ2ZTEiLCJ1c2VySWQiOiIyNzE5MDEzNjcifQ==</vt:lpwstr>
  </property>
</Properties>
</file>