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0AB7D">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center"/>
        <w:textAlignment w:val="baseline"/>
        <w:rPr>
          <w:rFonts w:hint="default" w:ascii="Arial" w:eastAsia="宋体"/>
          <w:b/>
          <w:bCs/>
          <w:sz w:val="36"/>
          <w:szCs w:val="36"/>
          <w:lang w:val="en-US" w:eastAsia="zh-CN"/>
        </w:rPr>
      </w:pPr>
      <w:r>
        <w:rPr>
          <w:rFonts w:hint="eastAsia" w:eastAsia="宋体"/>
          <w:b/>
          <w:bCs/>
          <w:sz w:val="36"/>
          <w:szCs w:val="36"/>
          <w:lang w:val="en-US" w:eastAsia="zh-CN"/>
        </w:rPr>
        <w:t>消防维保招标要求</w:t>
      </w:r>
    </w:p>
    <w:p w14:paraId="33EBDBA0">
      <w:pPr>
        <w:pStyle w:val="2"/>
        <w:spacing w:before="307" w:line="225" w:lineRule="auto"/>
        <w:ind w:left="143"/>
        <w:outlineLvl w:val="1"/>
        <w:rPr>
          <w:sz w:val="31"/>
          <w:szCs w:val="31"/>
        </w:rPr>
      </w:pPr>
      <w:r>
        <w:rPr>
          <w:rFonts w:hint="eastAsia"/>
          <w:b/>
          <w:bCs/>
          <w:spacing w:val="-6"/>
          <w:sz w:val="31"/>
          <w:szCs w:val="31"/>
          <w:lang w:val="en-US" w:eastAsia="zh-CN"/>
        </w:rPr>
        <w:t>基本信息</w:t>
      </w:r>
      <w:r>
        <w:rPr>
          <w:b/>
          <w:bCs/>
          <w:spacing w:val="-6"/>
          <w:sz w:val="31"/>
          <w:szCs w:val="31"/>
        </w:rPr>
        <w:t>：</w:t>
      </w:r>
    </w:p>
    <w:p w14:paraId="0444FF97">
      <w:pPr>
        <w:pStyle w:val="2"/>
        <w:spacing w:before="49" w:line="289" w:lineRule="auto"/>
        <w:ind w:right="110" w:firstLine="611"/>
      </w:pPr>
      <w:r>
        <w:rPr>
          <w:spacing w:val="-1"/>
        </w:rPr>
        <w:t>(一)维修保养建筑名称及面积：新疆吐鲁番市高昌区人</w:t>
      </w:r>
      <w:r>
        <w:rPr>
          <w:spacing w:val="-2"/>
        </w:rPr>
        <w:t>民医院门诊综合楼、中医楼，共</w:t>
      </w:r>
      <w:r>
        <w:t xml:space="preserve"> </w:t>
      </w:r>
      <w:r>
        <w:rPr>
          <w:spacing w:val="-2"/>
        </w:rPr>
        <w:t>计55257㎡</w:t>
      </w:r>
    </w:p>
    <w:p w14:paraId="25D01D48">
      <w:pPr>
        <w:pStyle w:val="2"/>
        <w:spacing w:before="182" w:line="219" w:lineRule="auto"/>
        <w:ind w:left="611"/>
      </w:pPr>
      <w:r>
        <w:rPr>
          <w:spacing w:val="-1"/>
        </w:rPr>
        <w:t>(二)维修保养范围和内容：各建筑设置的火</w:t>
      </w:r>
      <w:r>
        <w:rPr>
          <w:spacing w:val="-2"/>
        </w:rPr>
        <w:t>灾自动报警及联动系统、消火栓灭火系统、</w:t>
      </w:r>
    </w:p>
    <w:p w14:paraId="2D939FD3">
      <w:pPr>
        <w:pStyle w:val="2"/>
        <w:spacing w:before="179" w:line="347" w:lineRule="auto"/>
        <w:ind w:left="15" w:firstLine="24"/>
      </w:pPr>
      <w:r>
        <w:rPr>
          <w:spacing w:val="-10"/>
        </w:rPr>
        <w:t>自动 喷淋灭火系统、气体灭火系统、防火分隔系</w:t>
      </w:r>
      <w:r>
        <w:rPr>
          <w:spacing w:val="-11"/>
        </w:rPr>
        <w:t>统、防排烟系统、应急照明和疏散指示系统、消</w:t>
      </w:r>
      <w:r>
        <w:t xml:space="preserve"> </w:t>
      </w:r>
      <w:r>
        <w:rPr>
          <w:spacing w:val="-7"/>
        </w:rPr>
        <w:t>防通讯及消防广播系统等相关消防设备设施。</w:t>
      </w:r>
    </w:p>
    <w:p w14:paraId="43BDADD0">
      <w:pPr>
        <w:pStyle w:val="2"/>
        <w:spacing w:before="307" w:line="225" w:lineRule="auto"/>
        <w:ind w:left="143"/>
        <w:outlineLvl w:val="1"/>
        <w:rPr>
          <w:rFonts w:hint="eastAsia"/>
          <w:b/>
          <w:bCs/>
          <w:spacing w:val="-6"/>
          <w:sz w:val="31"/>
          <w:szCs w:val="31"/>
          <w:lang w:val="en-US" w:eastAsia="zh-CN"/>
        </w:rPr>
      </w:pPr>
      <w:r>
        <w:rPr>
          <w:rFonts w:hint="eastAsia"/>
          <w:b/>
          <w:bCs/>
          <w:spacing w:val="-6"/>
          <w:sz w:val="31"/>
          <w:szCs w:val="31"/>
          <w:lang w:val="en-US" w:eastAsia="zh-CN"/>
        </w:rPr>
        <w:t>维修保养要求：</w:t>
      </w:r>
    </w:p>
    <w:p w14:paraId="2F3FA704">
      <w:pPr>
        <w:pStyle w:val="2"/>
        <w:spacing w:before="299" w:line="219" w:lineRule="auto"/>
        <w:ind w:left="17"/>
        <w:outlineLvl w:val="2"/>
      </w:pPr>
      <w:r>
        <w:rPr>
          <w:b/>
          <w:bCs/>
          <w:spacing w:val="-21"/>
        </w:rPr>
        <w:t>1、火灾自动报警及联动系统：</w:t>
      </w:r>
    </w:p>
    <w:p w14:paraId="69223016">
      <w:pPr>
        <w:pStyle w:val="2"/>
        <w:spacing w:before="181" w:line="313" w:lineRule="auto"/>
        <w:ind w:right="7" w:firstLine="610"/>
      </w:pPr>
      <w:r>
        <w:rPr>
          <w:spacing w:val="-5"/>
        </w:rPr>
        <w:t>(1)每月对火灾自动报警控制器自检功能、消音复位功能、故障报警功能、火灾优先功 能</w:t>
      </w:r>
      <w:r>
        <w:rPr>
          <w:spacing w:val="15"/>
        </w:rPr>
        <w:t xml:space="preserve"> </w:t>
      </w:r>
      <w:r>
        <w:rPr>
          <w:spacing w:val="-1"/>
        </w:rPr>
        <w:t>、楼层显示功能、联动控制器功能、报警记忆功能</w:t>
      </w:r>
      <w:r>
        <w:rPr>
          <w:spacing w:val="-2"/>
        </w:rPr>
        <w:t>、火灾广播功能、打印功能和主备电源自动</w:t>
      </w:r>
      <w:r>
        <w:t xml:space="preserve"> </w:t>
      </w:r>
      <w:r>
        <w:rPr>
          <w:spacing w:val="-1"/>
        </w:rPr>
        <w:t>转化功能进行检查，保证处于正常良好状态。</w:t>
      </w:r>
    </w:p>
    <w:p w14:paraId="3B8CDFEB">
      <w:pPr>
        <w:pStyle w:val="2"/>
        <w:spacing w:before="181" w:line="289" w:lineRule="auto"/>
        <w:ind w:left="1" w:right="110" w:firstLine="609"/>
      </w:pPr>
      <w:r>
        <w:rPr>
          <w:spacing w:val="-1"/>
        </w:rPr>
        <w:t>(2)每月按安装总量的10%采用专用检测设备对火灾探测器、</w:t>
      </w:r>
      <w:r>
        <w:rPr>
          <w:spacing w:val="-2"/>
        </w:rPr>
        <w:t>手动报警器按钮、警铃、声</w:t>
      </w:r>
      <w:r>
        <w:t xml:space="preserve"> </w:t>
      </w:r>
      <w:r>
        <w:rPr>
          <w:spacing w:val="-1"/>
        </w:rPr>
        <w:t>光报警器进行模拟火灾响应实验和故障报警实验。</w:t>
      </w:r>
    </w:p>
    <w:p w14:paraId="4D055777">
      <w:pPr>
        <w:pStyle w:val="2"/>
        <w:spacing w:before="182" w:line="289" w:lineRule="auto"/>
        <w:ind w:right="110" w:firstLine="610"/>
      </w:pPr>
      <w:r>
        <w:rPr>
          <w:spacing w:val="-1"/>
        </w:rPr>
        <w:t>(3)每月进行报警及控制线路维修检查；每季度对消防系统</w:t>
      </w:r>
      <w:r>
        <w:rPr>
          <w:spacing w:val="-2"/>
        </w:rPr>
        <w:t>进行2次全面检查，对烟感探</w:t>
      </w:r>
      <w:r>
        <w:t xml:space="preserve"> </w:t>
      </w:r>
      <w:r>
        <w:rPr>
          <w:spacing w:val="-1"/>
        </w:rPr>
        <w:t>测器进行吹烟模拟实验(抽检率不得低于30%)。</w:t>
      </w:r>
    </w:p>
    <w:p w14:paraId="7F82D27D">
      <w:pPr>
        <w:pStyle w:val="2"/>
        <w:keepNext w:val="0"/>
        <w:keepLines w:val="0"/>
        <w:pageBreakBefore w:val="0"/>
        <w:widowControl w:val="0"/>
        <w:kinsoku w:val="0"/>
        <w:wordWrap/>
        <w:overflowPunct/>
        <w:topLinePunct w:val="0"/>
        <w:autoSpaceDE w:val="0"/>
        <w:autoSpaceDN w:val="0"/>
        <w:bidi w:val="0"/>
        <w:adjustRightInd w:val="0"/>
        <w:snapToGrid w:val="0"/>
        <w:spacing w:before="181" w:line="291" w:lineRule="auto"/>
        <w:ind w:left="6" w:right="28" w:firstLine="607"/>
        <w:textAlignment w:val="baseline"/>
        <w:rPr>
          <w:rFonts w:hint="eastAsia"/>
          <w:spacing w:val="-2"/>
          <w:lang w:eastAsia="zh-CN"/>
        </w:rPr>
      </w:pPr>
      <w:r>
        <w:rPr>
          <w:spacing w:val="-2"/>
        </w:rPr>
        <w:t>(4)每月对联动控制设备进行手动和自动试验，保证控制器</w:t>
      </w:r>
      <w:r>
        <w:rPr>
          <w:spacing w:val="-3"/>
        </w:rPr>
        <w:t>应有控制和显示功能，打印、</w:t>
      </w:r>
      <w:r>
        <w:t xml:space="preserve"> </w:t>
      </w:r>
      <w:r>
        <w:rPr>
          <w:spacing w:val="-2"/>
        </w:rPr>
        <w:t>显示部位编号应一致</w:t>
      </w:r>
      <w:r>
        <w:rPr>
          <w:rFonts w:hint="eastAsia"/>
          <w:spacing w:val="-2"/>
          <w:lang w:eastAsia="zh-CN"/>
        </w:rPr>
        <w:t>。</w:t>
      </w:r>
    </w:p>
    <w:p w14:paraId="773E4F54">
      <w:pPr>
        <w:bidi w:val="0"/>
        <w:jc w:val="left"/>
        <w:rPr>
          <w:rFonts w:hint="default"/>
          <w:lang w:val="en-US" w:eastAsia="zh-CN"/>
        </w:rPr>
      </w:pPr>
    </w:p>
    <w:p w14:paraId="48239B3E">
      <w:pPr>
        <w:pStyle w:val="2"/>
        <w:spacing w:before="47" w:line="218" w:lineRule="auto"/>
        <w:outlineLvl w:val="2"/>
      </w:pPr>
      <w:r>
        <w:rPr>
          <w:b/>
          <w:bCs/>
          <w:spacing w:val="-4"/>
        </w:rPr>
        <w:t>2、</w:t>
      </w:r>
      <w:bookmarkStart w:id="0" w:name="_GoBack"/>
      <w:bookmarkEnd w:id="0"/>
      <w:r>
        <w:rPr>
          <w:b/>
          <w:bCs/>
          <w:spacing w:val="-4"/>
        </w:rPr>
        <w:t>自动喷淋灭火系统</w:t>
      </w:r>
    </w:p>
    <w:p w14:paraId="3C5D737B">
      <w:pPr>
        <w:pStyle w:val="2"/>
        <w:spacing w:before="181" w:line="290" w:lineRule="auto"/>
        <w:ind w:left="10" w:right="112" w:firstLine="524"/>
      </w:pPr>
      <w:r>
        <w:rPr>
          <w:spacing w:val="3"/>
        </w:rPr>
        <w:t>(1)每月对喷淋泵房的工作环境、喷淋泵、电源控制柜、湿式报警阀、管网、阀门、</w:t>
      </w:r>
      <w:r>
        <w:rPr>
          <w:spacing w:val="6"/>
        </w:rPr>
        <w:t xml:space="preserve"> </w:t>
      </w:r>
      <w:r>
        <w:rPr>
          <w:spacing w:val="5"/>
        </w:rPr>
        <w:t>喷头、水泵接合器、储水设备等进行检查，保证处于完</w:t>
      </w:r>
      <w:r>
        <w:rPr>
          <w:spacing w:val="4"/>
        </w:rPr>
        <w:t>好状态。</w:t>
      </w:r>
    </w:p>
    <w:p w14:paraId="371F2040">
      <w:pPr>
        <w:pStyle w:val="2"/>
        <w:spacing w:before="179" w:line="290" w:lineRule="auto"/>
        <w:ind w:left="1" w:right="72" w:firstLine="533"/>
      </w:pPr>
      <w:r>
        <w:rPr>
          <w:spacing w:val="4"/>
        </w:rPr>
        <w:t>(2)每月利用报警阀上的放水实验阀进行放水，试验系统供水情况；测试水力警铃工</w:t>
      </w:r>
      <w:r>
        <w:rPr>
          <w:spacing w:val="8"/>
        </w:rPr>
        <w:t xml:space="preserve"> </w:t>
      </w:r>
      <w:r>
        <w:rPr>
          <w:spacing w:val="4"/>
        </w:rPr>
        <w:t>作是否正常，压力开关电信号是否正确。</w:t>
      </w:r>
    </w:p>
    <w:p w14:paraId="0864476F">
      <w:pPr>
        <w:pStyle w:val="2"/>
        <w:spacing w:before="179" w:line="290" w:lineRule="auto"/>
        <w:ind w:left="4" w:right="72" w:firstLine="530"/>
      </w:pPr>
      <w:r>
        <w:rPr>
          <w:spacing w:val="4"/>
        </w:rPr>
        <w:t>(3)每月利用末端放水装置进行放水实验，检查水流指示器和压力开关报警功能启泵</w:t>
      </w:r>
      <w:r>
        <w:rPr>
          <w:spacing w:val="8"/>
        </w:rPr>
        <w:t xml:space="preserve"> </w:t>
      </w:r>
      <w:r>
        <w:rPr>
          <w:spacing w:val="3"/>
        </w:rPr>
        <w:t>功能和信号显示是否正常。</w:t>
      </w:r>
    </w:p>
    <w:p w14:paraId="20F0CDDB">
      <w:pPr>
        <w:pStyle w:val="2"/>
        <w:spacing w:before="181" w:line="290" w:lineRule="auto"/>
        <w:ind w:left="2" w:right="71" w:firstLine="532"/>
      </w:pPr>
      <w:r>
        <w:rPr>
          <w:spacing w:val="4"/>
        </w:rPr>
        <w:t>(4)每月手动启动喷淋泵，模拟自动控制条件下进行自动启动喷淋泵，进行主、备切</w:t>
      </w:r>
      <w:r>
        <w:rPr>
          <w:spacing w:val="8"/>
        </w:rPr>
        <w:t xml:space="preserve"> </w:t>
      </w:r>
      <w:r>
        <w:rPr>
          <w:spacing w:val="2"/>
        </w:rPr>
        <w:t>换功能实验。</w:t>
      </w:r>
    </w:p>
    <w:p w14:paraId="721ADDD0">
      <w:pPr>
        <w:pStyle w:val="2"/>
        <w:spacing w:before="179" w:line="219" w:lineRule="auto"/>
        <w:ind w:left="535"/>
      </w:pPr>
      <w:r>
        <w:rPr>
          <w:spacing w:val="3"/>
        </w:rPr>
        <w:t>(5)每季度实验测试消防控制联动功能，检查信号反馈是否正常。</w:t>
      </w:r>
    </w:p>
    <w:p w14:paraId="29174388">
      <w:pPr>
        <w:pStyle w:val="2"/>
        <w:spacing w:before="184" w:line="219" w:lineRule="auto"/>
        <w:ind w:left="236"/>
        <w:outlineLvl w:val="2"/>
      </w:pPr>
      <w:r>
        <w:rPr>
          <w:b/>
          <w:bCs/>
          <w:spacing w:val="-6"/>
        </w:rPr>
        <w:t>3、消火栓灭火系统</w:t>
      </w:r>
    </w:p>
    <w:p w14:paraId="525D1988">
      <w:pPr>
        <w:pStyle w:val="2"/>
        <w:spacing w:before="179" w:line="290" w:lineRule="auto"/>
        <w:ind w:right="72" w:firstLine="535"/>
      </w:pPr>
      <w:r>
        <w:rPr>
          <w:spacing w:val="4"/>
        </w:rPr>
        <w:t>(1)每月对消防泵房的工作环境、消防泵、电源控制柜、管网、阀门、喷淋头、水泵</w:t>
      </w:r>
      <w:r>
        <w:rPr>
          <w:spacing w:val="8"/>
        </w:rPr>
        <w:t xml:space="preserve"> </w:t>
      </w:r>
      <w:r>
        <w:rPr>
          <w:spacing w:val="5"/>
        </w:rPr>
        <w:t>接合器、储水设备等进行检查，保证其处于完好状态。</w:t>
      </w:r>
    </w:p>
    <w:p w14:paraId="7EE944E5">
      <w:pPr>
        <w:pStyle w:val="2"/>
        <w:spacing w:before="183" w:line="289" w:lineRule="auto"/>
        <w:ind w:left="13" w:right="72" w:firstLine="521"/>
      </w:pPr>
      <w:r>
        <w:rPr>
          <w:spacing w:val="4"/>
        </w:rPr>
        <w:t>(2)每月检查室内消火栓、消防水带、水枪等是否完好；每月对屋顶消火栓或最不利</w:t>
      </w:r>
      <w:r>
        <w:rPr>
          <w:spacing w:val="8"/>
        </w:rPr>
        <w:t xml:space="preserve"> </w:t>
      </w:r>
      <w:r>
        <w:rPr>
          <w:spacing w:val="3"/>
        </w:rPr>
        <w:t>点消火栓进行出水试验和压力检测。</w:t>
      </w:r>
    </w:p>
    <w:p w14:paraId="1647118B">
      <w:pPr>
        <w:pStyle w:val="2"/>
        <w:spacing w:before="181" w:line="314" w:lineRule="auto"/>
        <w:ind w:firstLine="535"/>
      </w:pPr>
      <w:r>
        <w:rPr>
          <w:spacing w:val="3"/>
        </w:rPr>
        <w:t>(3)每月按安装总量的10%对消火栓远程启动按钮进行启泵抽查试验</w:t>
      </w:r>
      <w:r>
        <w:rPr>
          <w:spacing w:val="2"/>
        </w:rPr>
        <w:t>，检查自动启泵功</w:t>
      </w:r>
      <w:r>
        <w:t xml:space="preserve"> </w:t>
      </w:r>
      <w:r>
        <w:rPr>
          <w:spacing w:val="4"/>
        </w:rPr>
        <w:t>能和信号显示是否正常；每月模拟自动控制条件下进行自动启动消防泵和主、备泵切换试</w:t>
      </w:r>
      <w:r>
        <w:rPr>
          <w:spacing w:val="12"/>
        </w:rPr>
        <w:t xml:space="preserve"> </w:t>
      </w:r>
      <w:r>
        <w:rPr>
          <w:spacing w:val="-5"/>
        </w:rPr>
        <w:t>验。</w:t>
      </w:r>
    </w:p>
    <w:p w14:paraId="487D7772">
      <w:pPr>
        <w:pStyle w:val="2"/>
        <w:spacing w:before="175" w:line="290" w:lineRule="auto"/>
        <w:ind w:right="72" w:firstLine="534"/>
      </w:pPr>
      <w:r>
        <w:rPr>
          <w:spacing w:val="4"/>
        </w:rPr>
        <w:t>(4)每季度对室外消火栓系统进行放水试验，保持消防水源的清洁。对不能使用或损</w:t>
      </w:r>
      <w:r>
        <w:rPr>
          <w:spacing w:val="8"/>
        </w:rPr>
        <w:t xml:space="preserve"> </w:t>
      </w:r>
      <w:r>
        <w:rPr>
          <w:spacing w:val="-10"/>
        </w:rPr>
        <w:t>坏的阀门进行维修、更换。</w:t>
      </w:r>
    </w:p>
    <w:p w14:paraId="3105B414">
      <w:pPr>
        <w:pStyle w:val="2"/>
        <w:spacing w:before="181" w:line="219" w:lineRule="auto"/>
        <w:ind w:left="230"/>
        <w:outlineLvl w:val="2"/>
      </w:pPr>
      <w:r>
        <w:rPr>
          <w:b/>
          <w:bCs/>
          <w:spacing w:val="-5"/>
        </w:rPr>
        <w:t>4、气体灭火系统</w:t>
      </w:r>
    </w:p>
    <w:p w14:paraId="3FDC18B8">
      <w:pPr>
        <w:pStyle w:val="2"/>
        <w:spacing w:before="182" w:line="289" w:lineRule="auto"/>
        <w:ind w:left="5" w:right="72" w:firstLine="529"/>
      </w:pPr>
      <w:r>
        <w:rPr>
          <w:spacing w:val="4"/>
        </w:rPr>
        <w:t>(1)每月检查储气瓶间及防护区工作环境、储气瓶、阀驱动装置、管网、喷嘴、紧急</w:t>
      </w:r>
      <w:r>
        <w:rPr>
          <w:spacing w:val="8"/>
        </w:rPr>
        <w:t xml:space="preserve"> </w:t>
      </w:r>
      <w:r>
        <w:rPr>
          <w:spacing w:val="4"/>
        </w:rPr>
        <w:t>启动按钮、放气灯、声光报警装置等是否正常。</w:t>
      </w:r>
    </w:p>
    <w:p w14:paraId="5CA7C7FF">
      <w:pPr>
        <w:pStyle w:val="2"/>
        <w:spacing w:before="183" w:line="219" w:lineRule="auto"/>
        <w:ind w:left="535"/>
      </w:pPr>
      <w:r>
        <w:rPr>
          <w:spacing w:val="4"/>
        </w:rPr>
        <w:t>(2)每半年对灭火剂储存容器进行承重检查，灭火剂净重不得少于设计量</w:t>
      </w:r>
      <w:r>
        <w:rPr>
          <w:spacing w:val="3"/>
        </w:rPr>
        <w:t>的5%。</w:t>
      </w:r>
    </w:p>
    <w:p w14:paraId="35985B88">
      <w:pPr>
        <w:pStyle w:val="2"/>
        <w:spacing w:before="183" w:line="219" w:lineRule="auto"/>
        <w:ind w:left="535"/>
      </w:pPr>
      <w:r>
        <w:rPr>
          <w:spacing w:val="3"/>
        </w:rPr>
        <w:t>(3)每年对每个防护区进行一次模拟自动启动</w:t>
      </w:r>
      <w:r>
        <w:rPr>
          <w:spacing w:val="2"/>
        </w:rPr>
        <w:t>试验。</w:t>
      </w:r>
    </w:p>
    <w:p w14:paraId="55323330">
      <w:pPr>
        <w:pStyle w:val="2"/>
        <w:spacing w:before="181" w:line="220" w:lineRule="auto"/>
        <w:ind w:left="236"/>
        <w:outlineLvl w:val="2"/>
      </w:pPr>
      <w:r>
        <w:rPr>
          <w:b/>
          <w:bCs/>
          <w:spacing w:val="-6"/>
        </w:rPr>
        <w:t>5、防排烟系统</w:t>
      </w:r>
    </w:p>
    <w:p w14:paraId="48670978">
      <w:pPr>
        <w:pStyle w:val="2"/>
        <w:spacing w:before="179" w:line="290" w:lineRule="auto"/>
        <w:ind w:left="37" w:right="72" w:firstLine="497"/>
      </w:pPr>
      <w:r>
        <w:rPr>
          <w:spacing w:val="4"/>
        </w:rPr>
        <w:t>(1)每月检查送风、排烟风机机房的工作环境，送风、排烟风机的电源控制箱、送风</w:t>
      </w:r>
      <w:r>
        <w:rPr>
          <w:spacing w:val="8"/>
        </w:rPr>
        <w:t xml:space="preserve"> </w:t>
      </w:r>
      <w:r>
        <w:rPr>
          <w:spacing w:val="3"/>
        </w:rPr>
        <w:t>口、排风口，防火阀、排烟阀等是否处于正常完好状态。</w:t>
      </w:r>
    </w:p>
    <w:p w14:paraId="2E27EEA8">
      <w:pPr>
        <w:pStyle w:val="2"/>
        <w:spacing w:before="47" w:line="289" w:lineRule="auto"/>
        <w:ind w:left="15" w:right="112" w:firstLine="519"/>
        <w:rPr>
          <w:spacing w:val="3"/>
        </w:rPr>
      </w:pPr>
      <w:r>
        <w:rPr>
          <w:spacing w:val="3"/>
        </w:rPr>
        <w:t>(2)每季度按安装总量的20%和30%,分别试验手动方式</w:t>
      </w:r>
      <w:r>
        <w:rPr>
          <w:spacing w:val="2"/>
        </w:rPr>
        <w:t>和自动方式启动排烟阀，检查动</w:t>
      </w:r>
      <w:r>
        <w:t xml:space="preserve"> </w:t>
      </w:r>
      <w:r>
        <w:rPr>
          <w:spacing w:val="3"/>
        </w:rPr>
        <w:t>作及反馈信号是否正常。</w:t>
      </w:r>
    </w:p>
    <w:p w14:paraId="0E4F1F00">
      <w:pPr>
        <w:pStyle w:val="2"/>
        <w:spacing w:before="47" w:line="289" w:lineRule="auto"/>
        <w:ind w:left="15" w:right="112" w:firstLine="519"/>
      </w:pPr>
      <w:r>
        <w:rPr>
          <w:spacing w:val="3"/>
        </w:rPr>
        <w:t>(3)、每季度与火灾报警控制器和消防控制室进行联动试验，检查送风机、排烟机、</w:t>
      </w:r>
      <w:r>
        <w:rPr>
          <w:spacing w:val="6"/>
        </w:rPr>
        <w:t xml:space="preserve"> </w:t>
      </w:r>
      <w:r>
        <w:rPr>
          <w:spacing w:val="5"/>
        </w:rPr>
        <w:t>防火阀等动作及反馈信号是否正常(包括远程</w:t>
      </w:r>
      <w:r>
        <w:rPr>
          <w:spacing w:val="4"/>
        </w:rPr>
        <w:t>启停送、排风一次，)。</w:t>
      </w:r>
    </w:p>
    <w:p w14:paraId="1F027FE6">
      <w:pPr>
        <w:pStyle w:val="2"/>
        <w:spacing w:before="184" w:line="312" w:lineRule="auto"/>
        <w:ind w:left="1" w:firstLine="532"/>
      </w:pPr>
      <w:r>
        <w:rPr>
          <w:spacing w:val="3"/>
        </w:rPr>
        <w:t>(4)每半年按安装总量的30%试验自动方式打开排烟口，启动送风机</w:t>
      </w:r>
      <w:r>
        <w:rPr>
          <w:spacing w:val="2"/>
        </w:rPr>
        <w:t>、排烟机；每半年</w:t>
      </w:r>
      <w:r>
        <w:t xml:space="preserve"> </w:t>
      </w:r>
      <w:r>
        <w:rPr>
          <w:spacing w:val="5"/>
        </w:rPr>
        <w:t>按安装总量的20%试验手动方式关闭防火阀；每半年试验自动方式关闭空调系统、电动防</w:t>
      </w:r>
      <w:r>
        <w:rPr>
          <w:spacing w:val="13"/>
        </w:rPr>
        <w:t xml:space="preserve"> </w:t>
      </w:r>
      <w:r>
        <w:rPr>
          <w:spacing w:val="-3"/>
        </w:rPr>
        <w:t>火阀。</w:t>
      </w:r>
    </w:p>
    <w:p w14:paraId="40F5F617">
      <w:pPr>
        <w:pStyle w:val="2"/>
        <w:spacing w:before="180" w:line="219" w:lineRule="auto"/>
        <w:ind w:left="232"/>
        <w:outlineLvl w:val="2"/>
      </w:pPr>
      <w:r>
        <w:rPr>
          <w:b/>
          <w:bCs/>
          <w:spacing w:val="-5"/>
        </w:rPr>
        <w:t>6、防火分隔系统</w:t>
      </w:r>
    </w:p>
    <w:p w14:paraId="56410308">
      <w:pPr>
        <w:pStyle w:val="2"/>
        <w:spacing w:before="183" w:line="219" w:lineRule="auto"/>
        <w:ind w:left="534"/>
      </w:pPr>
      <w:r>
        <w:rPr>
          <w:spacing w:val="3"/>
        </w:rPr>
        <w:t>(1)每月试验手动按钮启动防火卷帘门能否正常升降。</w:t>
      </w:r>
    </w:p>
    <w:p w14:paraId="426B3689">
      <w:pPr>
        <w:pStyle w:val="2"/>
        <w:spacing w:before="179" w:line="290" w:lineRule="auto"/>
        <w:ind w:firstLine="534"/>
      </w:pPr>
      <w:r>
        <w:rPr>
          <w:spacing w:val="3"/>
        </w:rPr>
        <w:t>(2)每季度按安装总量的30%进行抽检防火门的启闭功能，检查闭门</w:t>
      </w:r>
      <w:r>
        <w:rPr>
          <w:spacing w:val="2"/>
        </w:rPr>
        <w:t>器及顺序器是否完</w:t>
      </w:r>
      <w:r>
        <w:t xml:space="preserve"> </w:t>
      </w:r>
      <w:r>
        <w:rPr>
          <w:spacing w:val="-5"/>
        </w:rPr>
        <w:t>好。</w:t>
      </w:r>
    </w:p>
    <w:p w14:paraId="078F7DDC">
      <w:pPr>
        <w:pStyle w:val="2"/>
        <w:spacing w:before="181" w:line="290" w:lineRule="auto"/>
        <w:ind w:left="4" w:right="72" w:firstLine="529"/>
      </w:pPr>
      <w:r>
        <w:rPr>
          <w:spacing w:val="4"/>
        </w:rPr>
        <w:t>(3)每季度通过消防控制室进行联动试验，检查防火卷帘门联动功能和反馈信号是否</w:t>
      </w:r>
      <w:r>
        <w:rPr>
          <w:spacing w:val="8"/>
        </w:rPr>
        <w:t xml:space="preserve"> </w:t>
      </w:r>
      <w:r>
        <w:rPr>
          <w:spacing w:val="-4"/>
        </w:rPr>
        <w:t>正常。</w:t>
      </w:r>
    </w:p>
    <w:p w14:paraId="655A301A">
      <w:pPr>
        <w:pStyle w:val="2"/>
        <w:spacing w:before="180" w:line="219" w:lineRule="auto"/>
        <w:ind w:left="236"/>
        <w:outlineLvl w:val="2"/>
      </w:pPr>
      <w:r>
        <w:rPr>
          <w:b/>
          <w:bCs/>
          <w:spacing w:val="-5"/>
        </w:rPr>
        <w:t>7、应急照明及疏散指示系统</w:t>
      </w:r>
    </w:p>
    <w:p w14:paraId="31EA3EB2">
      <w:pPr>
        <w:pStyle w:val="2"/>
        <w:spacing w:before="183" w:line="219" w:lineRule="auto"/>
        <w:ind w:left="534"/>
      </w:pPr>
      <w:r>
        <w:rPr>
          <w:spacing w:val="4"/>
        </w:rPr>
        <w:t>(1)每月检查应急照明灯和疏散指示标志是否处于正常完好状态(维护保养及更换)。</w:t>
      </w:r>
    </w:p>
    <w:p w14:paraId="0F8041EB">
      <w:pPr>
        <w:pStyle w:val="2"/>
        <w:spacing w:before="183" w:line="289" w:lineRule="auto"/>
        <w:ind w:left="4" w:firstLine="529"/>
      </w:pPr>
      <w:r>
        <w:rPr>
          <w:spacing w:val="3"/>
        </w:rPr>
        <w:t>(2)每季度按安装总量的30%试验应急照明和疏散指示灯的工作、照</w:t>
      </w:r>
      <w:r>
        <w:rPr>
          <w:spacing w:val="2"/>
        </w:rPr>
        <w:t>度和疏散照度是否</w:t>
      </w:r>
      <w:r>
        <w:t xml:space="preserve"> </w:t>
      </w:r>
      <w:r>
        <w:rPr>
          <w:spacing w:val="2"/>
        </w:rPr>
        <w:t>正常和达到要求。</w:t>
      </w:r>
    </w:p>
    <w:p w14:paraId="7FC009FD">
      <w:pPr>
        <w:pStyle w:val="2"/>
        <w:spacing w:before="183" w:line="219" w:lineRule="auto"/>
        <w:ind w:left="231"/>
        <w:outlineLvl w:val="2"/>
      </w:pPr>
      <w:r>
        <w:rPr>
          <w:b/>
          <w:bCs/>
          <w:spacing w:val="-5"/>
        </w:rPr>
        <w:t>8、消防通讯及广播系统</w:t>
      </w:r>
    </w:p>
    <w:p w14:paraId="080BD92E">
      <w:pPr>
        <w:pStyle w:val="2"/>
        <w:spacing w:before="181" w:line="219" w:lineRule="auto"/>
        <w:ind w:left="534"/>
      </w:pPr>
      <w:r>
        <w:rPr>
          <w:spacing w:val="4"/>
        </w:rPr>
        <w:t>(1)每季度检查电话插孔、对讲电话、播音设</w:t>
      </w:r>
      <w:r>
        <w:rPr>
          <w:spacing w:val="3"/>
        </w:rPr>
        <w:t>备、扬声器等是否正常。</w:t>
      </w:r>
    </w:p>
    <w:p w14:paraId="284986E5">
      <w:pPr>
        <w:pStyle w:val="2"/>
        <w:spacing w:before="179" w:line="290" w:lineRule="auto"/>
        <w:ind w:firstLine="533"/>
      </w:pPr>
      <w:r>
        <w:rPr>
          <w:spacing w:val="3"/>
        </w:rPr>
        <w:t>(2)每季度实验电话插孔和对讲电话的通话质量；按安装总量的30%</w:t>
      </w:r>
      <w:r>
        <w:rPr>
          <w:spacing w:val="2"/>
        </w:rPr>
        <w:t>实验广播，检查广</w:t>
      </w:r>
      <w:r>
        <w:t xml:space="preserve"> </w:t>
      </w:r>
      <w:r>
        <w:rPr>
          <w:spacing w:val="2"/>
        </w:rPr>
        <w:t>播是否正常。</w:t>
      </w:r>
    </w:p>
    <w:p w14:paraId="40BDDF1B">
      <w:pPr>
        <w:pStyle w:val="2"/>
        <w:spacing w:before="184" w:line="292" w:lineRule="auto"/>
        <w:ind w:left="2" w:right="72" w:firstLine="531"/>
      </w:pPr>
      <w:r>
        <w:rPr>
          <w:spacing w:val="4"/>
        </w:rPr>
        <w:t>(3)每季度进行从背景音乐状态下强切至事故广播状态的功能试验和进行线路维修检</w:t>
      </w:r>
      <w:r>
        <w:rPr>
          <w:spacing w:val="8"/>
        </w:rPr>
        <w:t xml:space="preserve"> </w:t>
      </w:r>
      <w:r>
        <w:rPr>
          <w:spacing w:val="-7"/>
        </w:rPr>
        <w:t>查。</w:t>
      </w:r>
    </w:p>
    <w:p w14:paraId="27C9DFF6">
      <w:pPr>
        <w:pStyle w:val="2"/>
        <w:spacing w:before="174" w:line="219" w:lineRule="auto"/>
        <w:ind w:left="231"/>
        <w:outlineLvl w:val="2"/>
      </w:pPr>
      <w:r>
        <w:rPr>
          <w:b/>
          <w:bCs/>
          <w:spacing w:val="-8"/>
        </w:rPr>
        <w:t>9、</w:t>
      </w:r>
      <w:r>
        <w:rPr>
          <w:spacing w:val="13"/>
        </w:rPr>
        <w:t xml:space="preserve"> </w:t>
      </w:r>
      <w:r>
        <w:rPr>
          <w:b/>
          <w:bCs/>
          <w:spacing w:val="-8"/>
        </w:rPr>
        <w:t>灭火器</w:t>
      </w:r>
    </w:p>
    <w:p w14:paraId="09918CD0">
      <w:pPr>
        <w:pStyle w:val="2"/>
        <w:spacing w:before="181" w:line="219" w:lineRule="auto"/>
        <w:ind w:left="534"/>
      </w:pPr>
      <w:r>
        <w:rPr>
          <w:spacing w:val="4"/>
        </w:rPr>
        <w:t>(1)检查灭火器的种类、数量、设置位置、标</w:t>
      </w:r>
      <w:r>
        <w:rPr>
          <w:spacing w:val="3"/>
        </w:rPr>
        <w:t>志等是否符合规范要求。</w:t>
      </w:r>
    </w:p>
    <w:p w14:paraId="05134257">
      <w:pPr>
        <w:pStyle w:val="2"/>
        <w:spacing w:before="183" w:line="290" w:lineRule="auto"/>
        <w:ind w:left="9" w:firstLine="524"/>
      </w:pPr>
      <w:r>
        <w:rPr>
          <w:spacing w:val="3"/>
        </w:rPr>
        <w:t>(2)每季度对按照总数的30%检查灭火器压力、重量、有效期等是否</w:t>
      </w:r>
      <w:r>
        <w:rPr>
          <w:spacing w:val="2"/>
        </w:rPr>
        <w:t>合格，必要时进行</w:t>
      </w:r>
      <w:r>
        <w:t xml:space="preserve"> </w:t>
      </w:r>
      <w:r>
        <w:rPr>
          <w:spacing w:val="-1"/>
        </w:rPr>
        <w:t>喷射试验。</w:t>
      </w:r>
    </w:p>
    <w:p w14:paraId="14838F7E">
      <w:pPr>
        <w:pStyle w:val="2"/>
        <w:spacing w:before="179" w:line="220" w:lineRule="auto"/>
        <w:ind w:left="248"/>
        <w:outlineLvl w:val="2"/>
      </w:pPr>
      <w:r>
        <w:rPr>
          <w:b/>
          <w:bCs/>
          <w:spacing w:val="-6"/>
        </w:rPr>
        <w:t>10、其它消防设备设施</w:t>
      </w:r>
    </w:p>
    <w:p w14:paraId="1D00C70F">
      <w:pPr>
        <w:pStyle w:val="2"/>
        <w:spacing w:before="180" w:line="219" w:lineRule="auto"/>
        <w:ind w:left="534"/>
      </w:pPr>
      <w:r>
        <w:rPr>
          <w:spacing w:val="2"/>
        </w:rPr>
        <w:t>(1)每月检查安全出口、疏散通道是否畅通。</w:t>
      </w:r>
    </w:p>
    <w:p w14:paraId="2FD6ED91">
      <w:pPr>
        <w:pStyle w:val="2"/>
        <w:spacing w:before="182" w:line="289" w:lineRule="auto"/>
        <w:ind w:left="1" w:right="72" w:firstLine="532"/>
      </w:pPr>
      <w:r>
        <w:rPr>
          <w:spacing w:val="4"/>
        </w:rPr>
        <w:t>(2)每季度检查并试验消防电梯的迫降功能是否正常；检查并试验消防电源的末端切</w:t>
      </w:r>
      <w:r>
        <w:rPr>
          <w:spacing w:val="8"/>
        </w:rPr>
        <w:t xml:space="preserve"> </w:t>
      </w:r>
      <w:r>
        <w:rPr>
          <w:spacing w:val="5"/>
        </w:rPr>
        <w:t>换功能是否正常；检查并试验切断非消防电源功能是否正常。</w:t>
      </w:r>
    </w:p>
    <w:p w14:paraId="55988527">
      <w:pPr>
        <w:pStyle w:val="2"/>
        <w:spacing w:before="316" w:line="219" w:lineRule="auto"/>
        <w:ind w:left="43"/>
        <w:outlineLvl w:val="1"/>
        <w:rPr>
          <w:spacing w:val="3"/>
        </w:rPr>
      </w:pPr>
      <w:r>
        <w:rPr>
          <w:spacing w:val="3"/>
        </w:rPr>
        <w:t>(3)每半年检查并试验自备发电设施能否正常切换和发电。</w:t>
      </w:r>
    </w:p>
    <w:p w14:paraId="41E5384F">
      <w:pPr>
        <w:pStyle w:val="2"/>
        <w:spacing w:before="316" w:line="219" w:lineRule="auto"/>
        <w:ind w:left="43"/>
        <w:outlineLvl w:val="1"/>
      </w:pPr>
      <w:r>
        <w:rPr>
          <w:b/>
          <w:bCs/>
          <w:spacing w:val="-13"/>
        </w:rPr>
        <w:t>(四)年度检测</w:t>
      </w:r>
    </w:p>
    <w:p w14:paraId="3DB424A6">
      <w:pPr>
        <w:spacing w:line="376" w:lineRule="auto"/>
        <w:rPr>
          <w:rFonts w:ascii="Arial"/>
          <w:sz w:val="21"/>
        </w:rPr>
      </w:pPr>
    </w:p>
    <w:p w14:paraId="7AD3127F">
      <w:pPr>
        <w:pStyle w:val="2"/>
        <w:spacing w:before="78" w:line="353" w:lineRule="auto"/>
        <w:ind w:right="99" w:firstLine="427"/>
        <w:jc w:val="both"/>
      </w:pPr>
      <w:r>
        <w:rPr>
          <w:spacing w:val="-24"/>
        </w:rPr>
        <w:t>按照《中华人民共和国消防法》、《新疆维吾尔自治区消防条例》、《</w:t>
      </w:r>
      <w:r>
        <w:rPr>
          <w:spacing w:val="-25"/>
        </w:rPr>
        <w:t>建筑  消防设施的维护管理</w:t>
      </w:r>
      <w:r>
        <w:t xml:space="preserve"> </w:t>
      </w:r>
      <w:r>
        <w:rPr>
          <w:spacing w:val="-4"/>
        </w:rPr>
        <w:t>》(GB25201-2010)等法律法规及《建筑消防设施检测技术规程》(GA5</w:t>
      </w:r>
      <w:r>
        <w:rPr>
          <w:spacing w:val="-5"/>
        </w:rPr>
        <w:t>03</w:t>
      </w:r>
      <w:r>
        <w:rPr>
          <w:spacing w:val="-60"/>
        </w:rPr>
        <w:t xml:space="preserve"> </w:t>
      </w:r>
      <w:r>
        <w:rPr>
          <w:spacing w:val="-5"/>
        </w:rPr>
        <w:t>-2004)、《建筑消防设</w:t>
      </w:r>
      <w:r>
        <w:t xml:space="preserve"> </w:t>
      </w:r>
      <w:r>
        <w:rPr>
          <w:spacing w:val="-3"/>
        </w:rPr>
        <w:t>施质量检测评定规程》(DB65/T3253-2011)等相关规定对消防设备 设施的</w:t>
      </w:r>
      <w:r>
        <w:rPr>
          <w:spacing w:val="-4"/>
        </w:rPr>
        <w:t>系统功能、运行状态</w:t>
      </w:r>
      <w:r>
        <w:t xml:space="preserve"> </w:t>
      </w:r>
      <w:r>
        <w:rPr>
          <w:spacing w:val="-9"/>
        </w:rPr>
        <w:t>、安装施工质量、设备质量数量等是否符合国家消防标</w:t>
      </w:r>
      <w:r>
        <w:rPr>
          <w:spacing w:val="-10"/>
        </w:rPr>
        <w:t>准规范进行全面检测，并出具合格的年度</w:t>
      </w:r>
      <w:r>
        <w:t xml:space="preserve"> </w:t>
      </w:r>
      <w:r>
        <w:rPr>
          <w:spacing w:val="-7"/>
        </w:rPr>
        <w:t>检测报告。</w:t>
      </w:r>
    </w:p>
    <w:p w14:paraId="23B1213E">
      <w:pPr>
        <w:pStyle w:val="2"/>
        <w:spacing w:before="318" w:line="221" w:lineRule="auto"/>
        <w:ind w:left="43"/>
        <w:outlineLvl w:val="1"/>
      </w:pPr>
      <w:r>
        <w:rPr>
          <w:b/>
          <w:bCs/>
          <w:spacing w:val="-13"/>
        </w:rPr>
        <w:t>(五)其它要求</w:t>
      </w:r>
    </w:p>
    <w:p w14:paraId="7E96BBA2">
      <w:pPr>
        <w:pStyle w:val="2"/>
        <w:spacing w:before="181" w:line="288" w:lineRule="auto"/>
        <w:ind w:left="249" w:right="82" w:firstLine="530"/>
      </w:pPr>
      <w:r>
        <w:rPr>
          <w:spacing w:val="4"/>
        </w:rPr>
        <w:t>(1)甲方提供给维修保养公司的各种资料，维修保养公司应妥善保管，未经甲方同意</w:t>
      </w:r>
      <w:r>
        <w:rPr>
          <w:spacing w:val="8"/>
        </w:rPr>
        <w:t xml:space="preserve"> </w:t>
      </w:r>
      <w:r>
        <w:rPr>
          <w:spacing w:val="4"/>
        </w:rPr>
        <w:t>不得复印和转借，合同期满后完好交回。</w:t>
      </w:r>
    </w:p>
    <w:p w14:paraId="32EB1038">
      <w:pPr>
        <w:pStyle w:val="2"/>
        <w:spacing w:before="186" w:line="312" w:lineRule="auto"/>
        <w:ind w:left="245" w:right="18" w:firstLine="534"/>
      </w:pPr>
      <w:r>
        <w:rPr>
          <w:spacing w:val="4"/>
        </w:rPr>
        <w:t>(2)维修保养公司每次维修保养后应提交书面维修保养报告给甲方存档；维修保养合</w:t>
      </w:r>
      <w:r>
        <w:rPr>
          <w:spacing w:val="8"/>
        </w:rPr>
        <w:t xml:space="preserve"> </w:t>
      </w:r>
      <w:r>
        <w:rPr>
          <w:spacing w:val="4"/>
        </w:rPr>
        <w:t>同期满后，维修保养公司应向甲方提交详细的维修保养报告、维修保养月、季、年报表，</w:t>
      </w:r>
      <w:r>
        <w:rPr>
          <w:spacing w:val="2"/>
        </w:rPr>
        <w:t xml:space="preserve"> </w:t>
      </w:r>
      <w:r>
        <w:rPr>
          <w:spacing w:val="5"/>
        </w:rPr>
        <w:t>检测、试验记录和统计资料等。每次维修保养需甲方签字确认。</w:t>
      </w:r>
    </w:p>
    <w:p w14:paraId="04ED054C">
      <w:pPr>
        <w:pStyle w:val="2"/>
        <w:spacing w:before="181" w:line="219" w:lineRule="auto"/>
        <w:ind w:left="780"/>
      </w:pPr>
      <w:r>
        <w:rPr>
          <w:spacing w:val="4"/>
        </w:rPr>
        <w:t>(3)各次检测、检查、试验必须甲方和维修保养公司双方代表签字方</w:t>
      </w:r>
      <w:r>
        <w:rPr>
          <w:spacing w:val="3"/>
        </w:rPr>
        <w:t>能认可。</w:t>
      </w:r>
    </w:p>
    <w:p w14:paraId="2C788152">
      <w:pPr>
        <w:pStyle w:val="2"/>
        <w:spacing w:before="183" w:line="219" w:lineRule="auto"/>
        <w:ind w:left="780"/>
      </w:pPr>
      <w:r>
        <w:rPr>
          <w:spacing w:val="4"/>
        </w:rPr>
        <w:t>(4)合同签订的维修保养公司应首先对维修保养的建筑消防设备进行一次全面检查，</w:t>
      </w:r>
    </w:p>
    <w:p w14:paraId="10150611">
      <w:pPr>
        <w:pStyle w:val="2"/>
        <w:spacing w:before="181" w:line="347" w:lineRule="auto"/>
        <w:ind w:left="249" w:right="7" w:firstLine="25"/>
      </w:pPr>
      <w:r>
        <w:rPr>
          <w:spacing w:val="4"/>
        </w:rPr>
        <w:t>由甲方负责将系统全部正常移交予维保单位，日后由</w:t>
      </w:r>
      <w:r>
        <w:rPr>
          <w:spacing w:val="3"/>
        </w:rPr>
        <w:t>维保单位全权负责维护、保养及损坏</w:t>
      </w:r>
      <w:r>
        <w:t xml:space="preserve"> </w:t>
      </w:r>
      <w:r>
        <w:rPr>
          <w:spacing w:val="1"/>
        </w:rPr>
        <w:t>设施的更换。</w:t>
      </w:r>
    </w:p>
    <w:p w14:paraId="1DAB4FDC">
      <w:pPr>
        <w:pStyle w:val="2"/>
        <w:spacing w:before="33" w:line="289" w:lineRule="auto"/>
        <w:ind w:left="247" w:right="82" w:firstLine="532"/>
      </w:pPr>
      <w:r>
        <w:rPr>
          <w:spacing w:val="4"/>
        </w:rPr>
        <w:t>(5)乙方为甲方消防检查及年底考核等提供服务保障，并积极配合甲方完成消防检查</w:t>
      </w:r>
      <w:r>
        <w:rPr>
          <w:spacing w:val="8"/>
        </w:rPr>
        <w:t xml:space="preserve"> </w:t>
      </w:r>
      <w:r>
        <w:rPr>
          <w:spacing w:val="-6"/>
        </w:rPr>
        <w:t>等。</w:t>
      </w:r>
    </w:p>
    <w:p w14:paraId="7D564F0D">
      <w:pPr>
        <w:pStyle w:val="2"/>
        <w:spacing w:before="181" w:line="219" w:lineRule="auto"/>
        <w:ind w:left="780"/>
      </w:pPr>
      <w:r>
        <w:rPr>
          <w:spacing w:val="4"/>
        </w:rPr>
        <w:t>(6)消防设施维护保养合同有效期间，消防设施发生故障，在接到甲方通知确认后，</w:t>
      </w:r>
    </w:p>
    <w:p w14:paraId="0BD526E8">
      <w:pPr>
        <w:pStyle w:val="2"/>
        <w:spacing w:before="182" w:line="347" w:lineRule="auto"/>
        <w:ind w:left="248" w:firstLine="20"/>
      </w:pPr>
      <w:r>
        <w:rPr>
          <w:spacing w:val="4"/>
        </w:rPr>
        <w:t>乙方派人到达现场进行处理，紧急情况或特别重大隐</w:t>
      </w:r>
      <w:r>
        <w:rPr>
          <w:spacing w:val="3"/>
        </w:rPr>
        <w:t>患需在15分钟内派人到达现场进行处</w:t>
      </w:r>
      <w:r>
        <w:t xml:space="preserve"> </w:t>
      </w:r>
      <w:r>
        <w:rPr>
          <w:spacing w:val="4"/>
        </w:rPr>
        <w:t>理，并根据实际情况填写维修单，由甲、乙双方签字后生效并存档，以备上级部门检查。</w:t>
      </w:r>
    </w:p>
    <w:p w14:paraId="1CE5D832">
      <w:pPr>
        <w:pStyle w:val="2"/>
        <w:spacing w:before="32" w:line="289" w:lineRule="auto"/>
        <w:ind w:left="247" w:right="82" w:firstLine="532"/>
      </w:pPr>
      <w:r>
        <w:rPr>
          <w:spacing w:val="4"/>
        </w:rPr>
        <w:t>(7)维保期内，消防设备损坏的：5000元以内由乙方负责购买材料并安</w:t>
      </w:r>
      <w:r>
        <w:rPr>
          <w:spacing w:val="3"/>
        </w:rPr>
        <w:t>装调试。5000</w:t>
      </w:r>
      <w:r>
        <w:t xml:space="preserve"> </w:t>
      </w:r>
      <w:r>
        <w:rPr>
          <w:spacing w:val="3"/>
        </w:rPr>
        <w:t>元以上由甲方购买材料，乙方负责安装调试。</w:t>
      </w:r>
      <w:r>
        <w:rPr>
          <w:spacing w:val="38"/>
        </w:rPr>
        <w:t xml:space="preserve">  </w:t>
      </w:r>
      <w:r>
        <w:rPr>
          <w:spacing w:val="3"/>
        </w:rPr>
        <w:t>(以市场价为准)</w:t>
      </w:r>
    </w:p>
    <w:p w14:paraId="70990562">
      <w:pPr>
        <w:pStyle w:val="2"/>
        <w:spacing w:before="181" w:line="290" w:lineRule="auto"/>
        <w:ind w:left="260" w:right="82" w:firstLine="519"/>
      </w:pPr>
      <w:r>
        <w:rPr>
          <w:spacing w:val="4"/>
        </w:rPr>
        <w:t>(8)资质要求：独立法人，具备消防维护及检测资质，需提供两个以上的一级注册消</w:t>
      </w:r>
      <w:r>
        <w:rPr>
          <w:spacing w:val="8"/>
        </w:rPr>
        <w:t xml:space="preserve"> </w:t>
      </w:r>
      <w:r>
        <w:rPr>
          <w:spacing w:val="-1"/>
        </w:rPr>
        <w:t>防工程师证。</w:t>
      </w:r>
    </w:p>
    <w:p w14:paraId="12F95CB7">
      <w:pPr>
        <w:pStyle w:val="2"/>
        <w:spacing w:before="180" w:line="219" w:lineRule="auto"/>
        <w:ind w:left="780"/>
      </w:pPr>
      <w:r>
        <w:rPr>
          <w:spacing w:val="3"/>
        </w:rPr>
        <w:t>(9)因消防规范不断完善所有消防记录本由乙方负责提供。</w:t>
      </w:r>
    </w:p>
    <w:p w14:paraId="7A7F209E">
      <w:pPr>
        <w:pStyle w:val="2"/>
        <w:spacing w:before="183" w:line="289" w:lineRule="auto"/>
        <w:ind w:left="247" w:right="10" w:firstLine="532"/>
      </w:pPr>
      <w:r>
        <w:rPr>
          <w:spacing w:val="3"/>
        </w:rPr>
        <w:t>(10)加强消防安全教育：定期对本院员工进行消防安全教育，提高他们的</w:t>
      </w:r>
      <w:r>
        <w:rPr>
          <w:spacing w:val="2"/>
        </w:rPr>
        <w:t>消防安全意</w:t>
      </w:r>
      <w:r>
        <w:t xml:space="preserve"> </w:t>
      </w:r>
      <w:r>
        <w:rPr>
          <w:spacing w:val="4"/>
        </w:rPr>
        <w:t>识和操 作技能，增强应对火灾事故的能力。</w:t>
      </w:r>
    </w:p>
    <w:p w14:paraId="242F977C">
      <w:pPr>
        <w:pStyle w:val="2"/>
        <w:spacing w:before="184" w:line="219" w:lineRule="auto"/>
        <w:ind w:left="780"/>
        <w:rPr>
          <w:rFonts w:hint="eastAsia" w:ascii="仿宋" w:hAnsi="仿宋" w:eastAsia="宋体" w:cs="仿宋"/>
          <w:sz w:val="28"/>
          <w:szCs w:val="28"/>
          <w:lang w:eastAsia="zh-CN"/>
        </w:rPr>
      </w:pPr>
      <w:r>
        <w:rPr>
          <w:spacing w:val="3"/>
        </w:rPr>
        <w:t>(11)乙方需固定维保人员进行巡检及维修不得频繁更换维</w:t>
      </w:r>
      <w:r>
        <w:rPr>
          <w:rFonts w:hint="eastAsia"/>
          <w:spacing w:val="3"/>
          <w:lang w:eastAsia="zh-CN"/>
        </w:rPr>
        <w:t>。</w:t>
      </w: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E23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634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3108</Words>
  <Characters>3310</Characters>
  <TotalTime>22</TotalTime>
  <ScaleCrop>false</ScaleCrop>
  <LinksUpToDate>false</LinksUpToDate>
  <CharactersWithSpaces>3526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2024-01-27T11:56:00Z</dcterms:created>
  <dc:creator>Administrator</dc:creator>
  <cp:lastModifiedBy>不敢奢望あ</cp:lastModifiedBy>
  <dcterms:modified xsi:type="dcterms:W3CDTF">2025-01-16T05:23:42Z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2025-01-16T11:27:35Z</vt:filetime>
  </property>
  <property fmtid="{D5CDD505-2E9C-101B-9397-08002B2CF9AE}" pid="4" name="KSOTemplateDocerSaveRecord">
    <vt:lpwstr>eyJoZGlkIjoiOWE2NGIzOTA2MmU3ZDMxNjMxOWNjMmEyYTUwOGQzYjAiLCJ1c2VySWQiOiIzMDEyOTY0OTQifQ==</vt:lpwstr>
  </property>
  <property fmtid="{D5CDD505-2E9C-101B-9397-08002B2CF9AE}" pid="5" name="KSOProductBuildVer">
    <vt:lpwstr>2052-12.1.0.19770</vt:lpwstr>
  </property>
  <property fmtid="{D5CDD505-2E9C-101B-9397-08002B2CF9AE}" pid="6" name="ICV">
    <vt:lpwstr>D47427101A634AC1A0653583A1CF8598_12</vt:lpwstr>
  </property>
</Properties>
</file>