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71A3" w14:textId="77777777" w:rsidR="000027F8" w:rsidRDefault="005F7109">
      <w:pPr>
        <w:spacing w:line="540" w:lineRule="exact"/>
        <w:jc w:val="center"/>
        <w:rPr>
          <w:rFonts w:ascii="Times New Roman" w:eastAsia="方正小标宋_GBK" w:hAnsi="Times New Roman" w:cs="Times New Roman"/>
          <w:color w:val="000000"/>
          <w:sz w:val="40"/>
          <w:szCs w:val="40"/>
        </w:rPr>
      </w:pPr>
      <w:r>
        <w:rPr>
          <w:rFonts w:ascii="Times New Roman" w:eastAsia="方正小标宋_GBK" w:hAnsi="Times New Roman" w:cs="Times New Roman"/>
          <w:color w:val="000000"/>
          <w:sz w:val="40"/>
          <w:szCs w:val="40"/>
        </w:rPr>
        <w:t>中国石油大学（北京）克拉玛依校区</w:t>
      </w:r>
    </w:p>
    <w:p w14:paraId="44AC4990" w14:textId="26036A5D" w:rsidR="000027F8" w:rsidRDefault="005F7109">
      <w:pPr>
        <w:spacing w:line="540" w:lineRule="exact"/>
        <w:jc w:val="center"/>
        <w:rPr>
          <w:rFonts w:ascii="Times New Roman" w:eastAsia="方正小标宋_GBK" w:hAnsi="Times New Roman" w:cs="Times New Roman"/>
          <w:color w:val="000000"/>
          <w:sz w:val="40"/>
          <w:szCs w:val="40"/>
        </w:rPr>
      </w:pPr>
      <w:r w:rsidRPr="00D96073">
        <w:rPr>
          <w:rFonts w:ascii="Times New Roman" w:eastAsia="方正小标宋_GBK" w:hAnsi="Times New Roman" w:cs="Times New Roman" w:hint="eastAsia"/>
          <w:sz w:val="40"/>
          <w:szCs w:val="40"/>
        </w:rPr>
        <w:t>教务管理系统服务器</w:t>
      </w:r>
      <w:r>
        <w:rPr>
          <w:rFonts w:ascii="Times New Roman" w:eastAsia="方正小标宋_GBK" w:hAnsi="Times New Roman" w:cs="Times New Roman" w:hint="eastAsia"/>
          <w:color w:val="000000"/>
          <w:sz w:val="40"/>
          <w:szCs w:val="40"/>
        </w:rPr>
        <w:t>采购</w:t>
      </w:r>
      <w:r>
        <w:rPr>
          <w:rFonts w:ascii="Times New Roman" w:eastAsia="方正小标宋_GBK" w:hAnsi="Times New Roman" w:cs="Times New Roman"/>
          <w:color w:val="000000"/>
          <w:sz w:val="40"/>
          <w:szCs w:val="40"/>
        </w:rPr>
        <w:t>需求</w:t>
      </w:r>
    </w:p>
    <w:p w14:paraId="208F00DE" w14:textId="77777777" w:rsidR="000027F8" w:rsidRDefault="005F7109">
      <w:pPr>
        <w:pStyle w:val="a6"/>
        <w:numPr>
          <w:ilvl w:val="0"/>
          <w:numId w:val="1"/>
        </w:numPr>
        <w:spacing w:line="540" w:lineRule="exact"/>
        <w:ind w:firstLineChars="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投标人资格条件</w:t>
      </w:r>
    </w:p>
    <w:p w14:paraId="2920F92D" w14:textId="77777777" w:rsidR="000027F8" w:rsidRDefault="005F7109" w:rsidP="00D96073">
      <w:pPr>
        <w:tabs>
          <w:tab w:val="left" w:pos="5822"/>
        </w:tabs>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（一）一般资格条件</w:t>
      </w:r>
      <w:r>
        <w:rPr>
          <w:rFonts w:ascii="方正仿宋_GBK" w:eastAsia="方正仿宋_GBK" w:hAnsi="方正仿宋_GBK" w:cs="方正仿宋_GBK" w:hint="eastAsia"/>
          <w:sz w:val="32"/>
          <w:szCs w:val="32"/>
        </w:rPr>
        <w:tab/>
      </w:r>
    </w:p>
    <w:p w14:paraId="7103F37C" w14:textId="77777777" w:rsidR="000027F8" w:rsidRDefault="005F7109">
      <w:pPr>
        <w:pStyle w:val="a7"/>
        <w:spacing w:line="54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具有独立承担民事责任的能力。</w:t>
      </w:r>
    </w:p>
    <w:p w14:paraId="3FA0C878" w14:textId="77777777" w:rsidR="000027F8" w:rsidRDefault="005F7109">
      <w:pPr>
        <w:tabs>
          <w:tab w:val="left" w:pos="1134"/>
        </w:tabs>
        <w:snapToGrid w:val="0"/>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具有良好的商业信誉和健全的财务会计制度；</w:t>
      </w:r>
    </w:p>
    <w:p w14:paraId="16377724" w14:textId="77777777" w:rsidR="000027F8" w:rsidRDefault="005F7109">
      <w:pPr>
        <w:tabs>
          <w:tab w:val="left" w:pos="1134"/>
        </w:tabs>
        <w:snapToGrid w:val="0"/>
        <w:spacing w:line="540" w:lineRule="exact"/>
        <w:rPr>
          <w:rFonts w:ascii="宋体" w:eastAsia="宋体" w:hAnsi="宋体" w:cs="宋体"/>
          <w:sz w:val="24"/>
          <w:szCs w:val="24"/>
        </w:rPr>
      </w:pPr>
      <w:r>
        <w:rPr>
          <w:rFonts w:ascii="宋体" w:eastAsia="宋体" w:hAnsi="宋体" w:cs="宋体" w:hint="eastAsia"/>
          <w:sz w:val="24"/>
          <w:szCs w:val="24"/>
        </w:rPr>
        <w:t>（信用查询：按照《财政部关于在政府采购活动中查询及使用信用记录有关问题的通知》（财库〔2016〕125号）的要求，根据开标当日“信用中国”（</w:t>
      </w:r>
      <w:r>
        <w:rPr>
          <w:rFonts w:ascii="宋体" w:eastAsia="宋体" w:hAnsi="宋体" w:cs="宋体" w:hint="eastAsia"/>
          <w:noProof/>
          <w:sz w:val="24"/>
          <w:szCs w:val="24"/>
        </w:rPr>
        <w:drawing>
          <wp:inline distT="0" distB="0" distL="0" distR="0" wp14:anchorId="6335948A" wp14:editId="19904EAC">
            <wp:extent cx="190500" cy="142875"/>
            <wp:effectExtent l="0" t="0" r="7620" b="9525"/>
            <wp:docPr id="1" name="图片 1"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W@GJ$ACOF(TYDYECOKVDYB.png"/>
                    <pic:cNvPicPr>
                      <a:picLocks noChangeAspect="1" noChangeArrowheads="1"/>
                    </pic:cNvPicPr>
                  </pic:nvPicPr>
                  <pic:blipFill>
                    <a:blip r:embed="rId5"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eastAsia="宋体" w:hAnsi="宋体" w:cs="宋体" w:hint="eastAsia"/>
          <w:sz w:val="24"/>
          <w:szCs w:val="24"/>
        </w:rPr>
        <w:t>www.creditchina.gov.cn）、“中国政府采购网”（</w:t>
      </w:r>
      <w:r>
        <w:rPr>
          <w:rFonts w:ascii="宋体" w:eastAsia="宋体" w:hAnsi="宋体" w:cs="宋体" w:hint="eastAsia"/>
          <w:noProof/>
          <w:sz w:val="24"/>
          <w:szCs w:val="24"/>
        </w:rPr>
        <w:drawing>
          <wp:inline distT="0" distB="0" distL="0" distR="0" wp14:anchorId="5026DC79" wp14:editId="7DE4EC70">
            <wp:extent cx="190500" cy="142875"/>
            <wp:effectExtent l="0" t="0" r="7620" b="9525"/>
            <wp:docPr id="2" name="图片 2"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W@GJ$ACOF(TYDYECOKVDYB.png"/>
                    <pic:cNvPicPr>
                      <a:picLocks noChangeAspect="1" noChangeArrowheads="1"/>
                    </pic:cNvPicPr>
                  </pic:nvPicPr>
                  <pic:blipFill>
                    <a:blip r:embed="rId5"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eastAsia="宋体" w:hAnsi="宋体" w:cs="宋体" w:hint="eastAsia"/>
          <w:sz w:val="24"/>
          <w:szCs w:val="24"/>
        </w:rPr>
        <w:t>www.ccgp.gov.cn）、“中国执行信息公开网”（www.shixin.court.gov.cn）、“克拉玛依诚信网”（http://cxw.klmy.gov.cn/Pages/default.aspx）的查询结果，对列入失信被执行人、重大税收违法案件当事人名单、政府采购严重违法失信行为记录名单及其他不符合《中华人民共和国政府采购法》第二十二条规定条件的供应商，拒绝其参与政府采购活动。）</w:t>
      </w:r>
    </w:p>
    <w:p w14:paraId="68E267DB" w14:textId="77777777" w:rsidR="000027F8" w:rsidRDefault="005F7109">
      <w:pPr>
        <w:pStyle w:val="a7"/>
        <w:spacing w:line="540" w:lineRule="exact"/>
        <w:rPr>
          <w:rFonts w:ascii="宋体" w:eastAsia="宋体" w:hAnsi="宋体" w:cs="宋体"/>
        </w:rPr>
      </w:pPr>
      <w:r>
        <w:rPr>
          <w:rFonts w:ascii="宋体" w:eastAsia="宋体" w:hAnsi="宋体" w:cs="宋体" w:hint="eastAsia"/>
        </w:rPr>
        <w:t>3.具有履行合同所必需的设备和专业技术能力。</w:t>
      </w:r>
    </w:p>
    <w:p w14:paraId="50B73D36" w14:textId="77777777" w:rsidR="000027F8" w:rsidRDefault="005F7109">
      <w:pPr>
        <w:pStyle w:val="a7"/>
        <w:spacing w:line="540" w:lineRule="exact"/>
        <w:rPr>
          <w:rFonts w:ascii="宋体" w:eastAsia="宋体" w:hAnsi="宋体" w:cs="宋体"/>
        </w:rPr>
      </w:pPr>
      <w:r>
        <w:rPr>
          <w:rFonts w:ascii="宋体" w:eastAsia="宋体" w:hAnsi="宋体" w:cs="宋体" w:hint="eastAsia"/>
        </w:rPr>
        <w:t>4.有近三个月依法缴纳税收和社会保障资金的良好记录；</w:t>
      </w:r>
    </w:p>
    <w:p w14:paraId="20B415BD" w14:textId="77777777" w:rsidR="000027F8" w:rsidRDefault="005F7109">
      <w:pPr>
        <w:tabs>
          <w:tab w:val="left" w:pos="1134"/>
        </w:tabs>
        <w:snapToGrid w:val="0"/>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5.参加政府采购活动前三年内，未因违法经营受到刑事处罚或者责令停产停业、吊销许可证或者执照、较大数额罚款等行政处罚。（超过100万元的项目，须</w:t>
      </w:r>
      <w:proofErr w:type="gramStart"/>
      <w:r>
        <w:rPr>
          <w:rFonts w:ascii="宋体" w:eastAsia="宋体" w:hAnsi="宋体" w:cs="宋体" w:hint="eastAsia"/>
          <w:sz w:val="24"/>
          <w:szCs w:val="24"/>
        </w:rPr>
        <w:t>提供市</w:t>
      </w:r>
      <w:proofErr w:type="gramEnd"/>
      <w:r>
        <w:rPr>
          <w:rFonts w:ascii="宋体" w:eastAsia="宋体" w:hAnsi="宋体" w:cs="宋体" w:hint="eastAsia"/>
          <w:sz w:val="24"/>
          <w:szCs w:val="24"/>
        </w:rPr>
        <w:t>人民检察院出具的《检察机关查询行贿犯罪档案结果告知函》。本地办理地点：市人民检察院，联系电话：0990-6220522）。</w:t>
      </w:r>
    </w:p>
    <w:p w14:paraId="37B2B453" w14:textId="77777777" w:rsidR="000027F8" w:rsidRDefault="005F7109">
      <w:pPr>
        <w:pStyle w:val="a7"/>
        <w:spacing w:line="540" w:lineRule="exact"/>
        <w:ind w:firstLineChars="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（二）特定资格条件</w:t>
      </w:r>
    </w:p>
    <w:p w14:paraId="5DBCA4A0" w14:textId="77777777" w:rsidR="000027F8" w:rsidRDefault="005F7109">
      <w:pPr>
        <w:pStyle w:val="a7"/>
        <w:spacing w:line="540" w:lineRule="exact"/>
        <w:rPr>
          <w:rFonts w:ascii="宋体" w:eastAsia="宋体" w:hAnsi="宋体" w:cs="宋体"/>
        </w:rPr>
      </w:pPr>
      <w:r>
        <w:rPr>
          <w:rFonts w:ascii="宋体" w:eastAsia="宋体" w:hAnsi="宋体" w:cs="宋体" w:hint="eastAsia"/>
        </w:rPr>
        <w:t>本项目不接受进口产品（进口产品是指通过中国海关报关，验放进入中国境内，且产自关境外的产品）。</w:t>
      </w:r>
    </w:p>
    <w:p w14:paraId="29046B1D" w14:textId="77777777" w:rsidR="000027F8" w:rsidRDefault="005F7109">
      <w:pPr>
        <w:spacing w:line="5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1.营业执照副本；</w:t>
      </w:r>
    </w:p>
    <w:p w14:paraId="298DFAF9" w14:textId="77777777" w:rsidR="000027F8" w:rsidRDefault="005F7109">
      <w:pPr>
        <w:spacing w:line="5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2.开户许可证或基本存款账户信息</w:t>
      </w:r>
    </w:p>
    <w:p w14:paraId="46E1E837" w14:textId="77777777" w:rsidR="000027F8" w:rsidRDefault="005F7109">
      <w:pPr>
        <w:spacing w:line="5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3.投标截止日期前近三个月任意一次纳税凭证；</w:t>
      </w:r>
    </w:p>
    <w:p w14:paraId="639663F0" w14:textId="77777777" w:rsidR="000027F8" w:rsidRDefault="005F7109">
      <w:pPr>
        <w:spacing w:line="5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4.投标截止日期前最后一次缴纳社保凭证。</w:t>
      </w:r>
    </w:p>
    <w:p w14:paraId="1B84E5DA" w14:textId="6C143A63" w:rsidR="000027F8" w:rsidRDefault="005F7109">
      <w:pPr>
        <w:spacing w:line="5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5.为保证所投产品为原装正品，需提</w:t>
      </w:r>
      <w:r w:rsidRPr="00D96073">
        <w:rPr>
          <w:rFonts w:ascii="宋体" w:eastAsia="宋体" w:hAnsi="宋体" w:cs="宋体" w:hint="eastAsia"/>
          <w:sz w:val="24"/>
          <w:szCs w:val="24"/>
        </w:rPr>
        <w:t>供产品功能质检报告、功能截图及</w:t>
      </w:r>
      <w:r>
        <w:rPr>
          <w:rFonts w:ascii="宋体" w:eastAsia="宋体" w:hAnsi="宋体" w:cs="宋体" w:hint="eastAsia"/>
          <w:sz w:val="24"/>
          <w:szCs w:val="24"/>
        </w:rPr>
        <w:t>其他</w:t>
      </w:r>
      <w:r w:rsidRPr="00D96073">
        <w:rPr>
          <w:rFonts w:ascii="宋体" w:eastAsia="宋体" w:hAnsi="宋体" w:cs="宋体" w:hint="eastAsia"/>
          <w:sz w:val="24"/>
          <w:szCs w:val="24"/>
        </w:rPr>
        <w:t>要求资质、</w:t>
      </w:r>
      <w:r>
        <w:rPr>
          <w:rFonts w:ascii="宋体" w:eastAsia="宋体" w:hAnsi="宋体" w:cs="宋体" w:hint="eastAsia"/>
          <w:color w:val="000000"/>
          <w:sz w:val="24"/>
          <w:szCs w:val="24"/>
        </w:rPr>
        <w:t>不提供视为不响应；</w:t>
      </w:r>
    </w:p>
    <w:p w14:paraId="547292BE" w14:textId="77777777" w:rsidR="000027F8" w:rsidRDefault="005F710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（三）联合体投标</w:t>
      </w:r>
    </w:p>
    <w:p w14:paraId="4A7465DB" w14:textId="77777777" w:rsidR="000027F8" w:rsidRDefault="005F7109">
      <w:pPr>
        <w:pStyle w:val="a7"/>
        <w:spacing w:line="540" w:lineRule="exact"/>
        <w:rPr>
          <w:rFonts w:ascii="宋体" w:eastAsia="宋体" w:hAnsi="宋体" w:cs="宋体"/>
        </w:rPr>
      </w:pPr>
      <w:r>
        <w:rPr>
          <w:rFonts w:ascii="宋体" w:eastAsia="宋体" w:hAnsi="宋体" w:cs="宋体" w:hint="eastAsia"/>
        </w:rPr>
        <w:t>本项目不接受联合体投标</w:t>
      </w:r>
    </w:p>
    <w:p w14:paraId="6E744C6F" w14:textId="77777777" w:rsidR="000027F8" w:rsidRDefault="005F7109">
      <w:pPr>
        <w:pStyle w:val="a6"/>
        <w:numPr>
          <w:ilvl w:val="0"/>
          <w:numId w:val="1"/>
        </w:numPr>
        <w:spacing w:line="540" w:lineRule="exact"/>
        <w:ind w:firstLineChars="0"/>
        <w:rPr>
          <w:rFonts w:ascii="Times New Roman" w:eastAsia="方正黑体_GBK" w:hAnsi="Times New Roman" w:cs="Times New Roman"/>
          <w:sz w:val="32"/>
          <w:szCs w:val="32"/>
        </w:rPr>
      </w:pPr>
      <w:r>
        <w:rPr>
          <w:rFonts w:ascii="Times New Roman" w:eastAsia="方正黑体_GBK" w:hAnsi="Times New Roman" w:cs="Times New Roman"/>
          <w:sz w:val="32"/>
          <w:szCs w:val="32"/>
        </w:rPr>
        <w:t>项目技术规格、数量及质量要求</w:t>
      </w:r>
    </w:p>
    <w:p w14:paraId="7EA54245" w14:textId="77777777" w:rsidR="000027F8" w:rsidRDefault="005F7109">
      <w:pPr>
        <w:numPr>
          <w:ilvl w:val="0"/>
          <w:numId w:val="2"/>
        </w:numPr>
        <w:spacing w:line="5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采购项目一览表</w:t>
      </w:r>
    </w:p>
    <w:tbl>
      <w:tblPr>
        <w:tblW w:w="0" w:type="auto"/>
        <w:jc w:val="center"/>
        <w:tblLook w:val="04A0" w:firstRow="1" w:lastRow="0" w:firstColumn="1" w:lastColumn="0" w:noHBand="0" w:noVBand="1"/>
      </w:tblPr>
      <w:tblGrid>
        <w:gridCol w:w="888"/>
        <w:gridCol w:w="2055"/>
        <w:gridCol w:w="810"/>
        <w:gridCol w:w="780"/>
        <w:gridCol w:w="3272"/>
      </w:tblGrid>
      <w:tr w:rsidR="000027F8" w14:paraId="35FB7594" w14:textId="77777777" w:rsidTr="00D96073">
        <w:trPr>
          <w:trHeight w:val="501"/>
          <w:jc w:val="center"/>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4EC4C53" w14:textId="77777777" w:rsidR="000027F8" w:rsidRDefault="005F7109">
            <w:pPr>
              <w:widowControl/>
              <w:spacing w:line="5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2055" w:type="dxa"/>
            <w:tcBorders>
              <w:top w:val="single" w:sz="4" w:space="0" w:color="auto"/>
              <w:left w:val="nil"/>
              <w:bottom w:val="single" w:sz="4" w:space="0" w:color="auto"/>
              <w:right w:val="single" w:sz="4" w:space="0" w:color="auto"/>
            </w:tcBorders>
            <w:shd w:val="clear" w:color="auto" w:fill="auto"/>
            <w:vAlign w:val="center"/>
          </w:tcPr>
          <w:p w14:paraId="1838DE5A" w14:textId="77777777" w:rsidR="000027F8" w:rsidRDefault="005F7109">
            <w:pPr>
              <w:widowControl/>
              <w:spacing w:line="5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设备名称</w:t>
            </w:r>
          </w:p>
        </w:tc>
        <w:tc>
          <w:tcPr>
            <w:tcW w:w="810" w:type="dxa"/>
            <w:tcBorders>
              <w:top w:val="single" w:sz="4" w:space="0" w:color="auto"/>
              <w:left w:val="nil"/>
              <w:bottom w:val="single" w:sz="4" w:space="0" w:color="auto"/>
              <w:right w:val="single" w:sz="4" w:space="0" w:color="auto"/>
            </w:tcBorders>
            <w:shd w:val="clear" w:color="auto" w:fill="auto"/>
            <w:vAlign w:val="center"/>
          </w:tcPr>
          <w:p w14:paraId="58B6E023" w14:textId="77777777" w:rsidR="000027F8" w:rsidRDefault="005F7109">
            <w:pPr>
              <w:widowControl/>
              <w:spacing w:line="5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tc>
        <w:tc>
          <w:tcPr>
            <w:tcW w:w="780" w:type="dxa"/>
            <w:tcBorders>
              <w:top w:val="single" w:sz="4" w:space="0" w:color="auto"/>
              <w:left w:val="nil"/>
              <w:bottom w:val="single" w:sz="4" w:space="0" w:color="auto"/>
              <w:right w:val="single" w:sz="4" w:space="0" w:color="auto"/>
            </w:tcBorders>
            <w:shd w:val="clear" w:color="auto" w:fill="auto"/>
            <w:vAlign w:val="center"/>
          </w:tcPr>
          <w:p w14:paraId="7AC17674" w14:textId="77777777" w:rsidR="000027F8" w:rsidRDefault="005F7109">
            <w:pPr>
              <w:widowControl/>
              <w:spacing w:line="5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单位</w:t>
            </w:r>
          </w:p>
        </w:tc>
        <w:tc>
          <w:tcPr>
            <w:tcW w:w="3272" w:type="dxa"/>
            <w:tcBorders>
              <w:top w:val="single" w:sz="4" w:space="0" w:color="auto"/>
              <w:left w:val="nil"/>
              <w:bottom w:val="single" w:sz="4" w:space="0" w:color="auto"/>
              <w:right w:val="single" w:sz="4" w:space="0" w:color="auto"/>
            </w:tcBorders>
            <w:shd w:val="clear" w:color="auto" w:fill="auto"/>
            <w:vAlign w:val="center"/>
          </w:tcPr>
          <w:p w14:paraId="6AEA34E0" w14:textId="77777777" w:rsidR="000027F8" w:rsidRDefault="005F7109">
            <w:pPr>
              <w:widowControl/>
              <w:spacing w:line="5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0027F8" w14:paraId="7D7A707E" w14:textId="77777777" w:rsidTr="00D96073">
        <w:trPr>
          <w:trHeight w:val="501"/>
          <w:jc w:val="center"/>
        </w:trPr>
        <w:tc>
          <w:tcPr>
            <w:tcW w:w="888" w:type="dxa"/>
            <w:tcBorders>
              <w:top w:val="nil"/>
              <w:left w:val="single" w:sz="4" w:space="0" w:color="auto"/>
              <w:bottom w:val="single" w:sz="4" w:space="0" w:color="auto"/>
              <w:right w:val="single" w:sz="4" w:space="0" w:color="auto"/>
            </w:tcBorders>
            <w:shd w:val="clear" w:color="auto" w:fill="auto"/>
            <w:vAlign w:val="center"/>
          </w:tcPr>
          <w:p w14:paraId="0ADA8084" w14:textId="77777777" w:rsidR="000027F8" w:rsidRDefault="005F7109">
            <w:pPr>
              <w:widowControl/>
              <w:spacing w:line="54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055" w:type="dxa"/>
            <w:tcBorders>
              <w:top w:val="nil"/>
              <w:left w:val="nil"/>
              <w:bottom w:val="single" w:sz="4" w:space="0" w:color="auto"/>
              <w:right w:val="single" w:sz="4" w:space="0" w:color="auto"/>
            </w:tcBorders>
            <w:shd w:val="clear" w:color="auto" w:fill="auto"/>
            <w:vAlign w:val="center"/>
          </w:tcPr>
          <w:p w14:paraId="7B8101F2" w14:textId="26B5EAA6" w:rsidR="000027F8" w:rsidRDefault="005F7109">
            <w:pPr>
              <w:widowControl/>
              <w:spacing w:line="540" w:lineRule="exact"/>
              <w:jc w:val="center"/>
              <w:rPr>
                <w:rFonts w:ascii="宋体" w:eastAsia="宋体" w:hAnsi="宋体" w:cs="宋体"/>
                <w:kern w:val="0"/>
                <w:sz w:val="24"/>
                <w:szCs w:val="24"/>
              </w:rPr>
            </w:pPr>
            <w:r w:rsidRPr="00D96073">
              <w:rPr>
                <w:rFonts w:ascii="宋体" w:eastAsia="宋体" w:hAnsi="宋体" w:cs="宋体" w:hint="eastAsia"/>
                <w:kern w:val="0"/>
                <w:sz w:val="24"/>
                <w:szCs w:val="24"/>
              </w:rPr>
              <w:t>教务管理系统服务器</w:t>
            </w:r>
          </w:p>
        </w:tc>
        <w:tc>
          <w:tcPr>
            <w:tcW w:w="810" w:type="dxa"/>
            <w:tcBorders>
              <w:top w:val="nil"/>
              <w:left w:val="nil"/>
              <w:bottom w:val="single" w:sz="4" w:space="0" w:color="auto"/>
              <w:right w:val="single" w:sz="4" w:space="0" w:color="auto"/>
            </w:tcBorders>
            <w:shd w:val="clear" w:color="auto" w:fill="auto"/>
            <w:vAlign w:val="center"/>
          </w:tcPr>
          <w:p w14:paraId="1F349162" w14:textId="2BF7A717" w:rsidR="000027F8" w:rsidRDefault="005F7109">
            <w:pPr>
              <w:widowControl/>
              <w:spacing w:line="540" w:lineRule="exact"/>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780" w:type="dxa"/>
            <w:tcBorders>
              <w:top w:val="nil"/>
              <w:left w:val="nil"/>
              <w:bottom w:val="single" w:sz="4" w:space="0" w:color="auto"/>
              <w:right w:val="single" w:sz="4" w:space="0" w:color="auto"/>
            </w:tcBorders>
            <w:shd w:val="clear" w:color="auto" w:fill="auto"/>
            <w:vAlign w:val="center"/>
          </w:tcPr>
          <w:p w14:paraId="3EBA28CE" w14:textId="56D1ED74" w:rsidR="000027F8" w:rsidRDefault="005F7109">
            <w:pPr>
              <w:widowControl/>
              <w:spacing w:line="540" w:lineRule="exact"/>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3272" w:type="dxa"/>
            <w:tcBorders>
              <w:top w:val="nil"/>
              <w:left w:val="single" w:sz="4" w:space="0" w:color="auto"/>
              <w:bottom w:val="single" w:sz="4" w:space="0" w:color="000000"/>
              <w:right w:val="single" w:sz="4" w:space="0" w:color="auto"/>
            </w:tcBorders>
            <w:shd w:val="clear" w:color="auto" w:fill="auto"/>
            <w:vAlign w:val="center"/>
          </w:tcPr>
          <w:p w14:paraId="06BC3644" w14:textId="77777777" w:rsidR="000027F8" w:rsidRDefault="005F7109">
            <w:pPr>
              <w:widowControl/>
              <w:spacing w:line="540" w:lineRule="exact"/>
              <w:jc w:val="center"/>
              <w:rPr>
                <w:rFonts w:ascii="宋体" w:eastAsia="宋体" w:hAnsi="宋体" w:cs="宋体"/>
                <w:kern w:val="0"/>
                <w:sz w:val="24"/>
                <w:szCs w:val="24"/>
              </w:rPr>
            </w:pPr>
            <w:r>
              <w:rPr>
                <w:rFonts w:ascii="宋体" w:eastAsia="宋体" w:hAnsi="宋体" w:cs="宋体" w:hint="eastAsia"/>
                <w:kern w:val="0"/>
                <w:sz w:val="24"/>
                <w:szCs w:val="24"/>
              </w:rPr>
              <w:t>设备质保期不少于3年。按照用户实际需求完成设备安装调试工作。</w:t>
            </w:r>
          </w:p>
        </w:tc>
      </w:tr>
    </w:tbl>
    <w:p w14:paraId="5D3A8EE7" w14:textId="77777777" w:rsidR="000027F8" w:rsidRDefault="000027F8">
      <w:pPr>
        <w:spacing w:line="540" w:lineRule="exact"/>
        <w:rPr>
          <w:rFonts w:ascii="Times New Roman" w:eastAsia="仿宋_GB2312" w:hAnsi="Times New Roman" w:cs="Times New Roman"/>
          <w:color w:val="000000"/>
          <w:sz w:val="32"/>
          <w:szCs w:val="32"/>
        </w:rPr>
      </w:pPr>
    </w:p>
    <w:p w14:paraId="2A891AF2" w14:textId="77777777" w:rsidR="000027F8" w:rsidRDefault="005F7109">
      <w:pPr>
        <w:spacing w:line="5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（二）是否接受进口产品投标</w:t>
      </w:r>
    </w:p>
    <w:p w14:paraId="68DB8663" w14:textId="77777777" w:rsidR="000027F8" w:rsidRDefault="005F7109">
      <w:pPr>
        <w:spacing w:line="5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1.本项目不接受进口产品投标（进口产品是指通过中国海关报关，验放进入中国境内，且产自关境外的产品）。</w:t>
      </w:r>
    </w:p>
    <w:p w14:paraId="48BF60F3" w14:textId="77777777" w:rsidR="000027F8" w:rsidRDefault="005F7109">
      <w:pPr>
        <w:spacing w:line="5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（三）项目基本情况和采购标的需实现的功能或目标</w:t>
      </w:r>
    </w:p>
    <w:p w14:paraId="70F73413" w14:textId="6CBBC758" w:rsidR="000027F8" w:rsidRDefault="005F7109">
      <w:pPr>
        <w:spacing w:line="54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随着校区学生规模的不断扩大，教务业务规模不断增加，现有</w:t>
      </w:r>
      <w:r w:rsidRPr="00D96073">
        <w:rPr>
          <w:rFonts w:ascii="宋体" w:eastAsia="宋体" w:hAnsi="宋体" w:cs="宋体" w:hint="eastAsia"/>
          <w:color w:val="000000" w:themeColor="text1"/>
          <w:sz w:val="24"/>
          <w:szCs w:val="24"/>
        </w:rPr>
        <w:t>教务管理系统服务器</w:t>
      </w:r>
      <w:r>
        <w:rPr>
          <w:rFonts w:ascii="宋体" w:eastAsia="宋体" w:hAnsi="宋体" w:cs="宋体" w:hint="eastAsia"/>
          <w:color w:val="000000" w:themeColor="text1"/>
          <w:sz w:val="24"/>
          <w:szCs w:val="24"/>
        </w:rPr>
        <w:t>设备已不能满足需求，需要购置新的设备。</w:t>
      </w:r>
    </w:p>
    <w:p w14:paraId="5695A906" w14:textId="77777777" w:rsidR="000027F8" w:rsidRDefault="005F710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（四）</w:t>
      </w:r>
      <w:r>
        <w:rPr>
          <w:rFonts w:ascii="Times New Roman" w:eastAsia="仿宋_GB2312" w:hAnsi="Times New Roman" w:cs="Times New Roman"/>
          <w:sz w:val="32"/>
          <w:szCs w:val="32"/>
        </w:rPr>
        <w:t>货物技术及服务标准</w:t>
      </w:r>
    </w:p>
    <w:p w14:paraId="46822937" w14:textId="77777777" w:rsidR="000027F8" w:rsidRDefault="005F7109">
      <w:pPr>
        <w:spacing w:line="5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1、必须满足的技术及服务标准</w:t>
      </w:r>
    </w:p>
    <w:tbl>
      <w:tblPr>
        <w:tblW w:w="6137" w:type="pct"/>
        <w:jc w:val="center"/>
        <w:tblLayout w:type="fixed"/>
        <w:tblLook w:val="04A0" w:firstRow="1" w:lastRow="0" w:firstColumn="1" w:lastColumn="0" w:noHBand="0" w:noVBand="1"/>
      </w:tblPr>
      <w:tblGrid>
        <w:gridCol w:w="811"/>
        <w:gridCol w:w="1274"/>
        <w:gridCol w:w="854"/>
        <w:gridCol w:w="5653"/>
        <w:gridCol w:w="1868"/>
      </w:tblGrid>
      <w:tr w:rsidR="000027F8" w14:paraId="70BFBE61" w14:textId="77777777" w:rsidTr="00D96073">
        <w:trPr>
          <w:trHeight w:val="997"/>
          <w:jc w:val="center"/>
        </w:trPr>
        <w:tc>
          <w:tcPr>
            <w:tcW w:w="388" w:type="pct"/>
            <w:tcBorders>
              <w:top w:val="single" w:sz="4" w:space="0" w:color="auto"/>
              <w:left w:val="single" w:sz="4" w:space="0" w:color="auto"/>
              <w:bottom w:val="single" w:sz="4" w:space="0" w:color="auto"/>
              <w:right w:val="single" w:sz="4" w:space="0" w:color="auto"/>
            </w:tcBorders>
            <w:vAlign w:val="center"/>
          </w:tcPr>
          <w:p w14:paraId="0A73FB40" w14:textId="77777777" w:rsidR="000027F8" w:rsidRDefault="005F7109">
            <w:pPr>
              <w:widowControl/>
              <w:spacing w:line="5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609" w:type="pct"/>
            <w:tcBorders>
              <w:top w:val="single" w:sz="4" w:space="0" w:color="auto"/>
              <w:left w:val="nil"/>
              <w:bottom w:val="single" w:sz="4" w:space="0" w:color="auto"/>
              <w:right w:val="single" w:sz="4" w:space="0" w:color="auto"/>
            </w:tcBorders>
            <w:vAlign w:val="center"/>
          </w:tcPr>
          <w:p w14:paraId="1E7A78AE" w14:textId="77777777" w:rsidR="000027F8" w:rsidRDefault="005F7109">
            <w:pPr>
              <w:widowControl/>
              <w:spacing w:line="5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品目名称</w:t>
            </w:r>
          </w:p>
        </w:tc>
        <w:tc>
          <w:tcPr>
            <w:tcW w:w="408" w:type="pct"/>
            <w:tcBorders>
              <w:top w:val="single" w:sz="4" w:space="0" w:color="auto"/>
              <w:left w:val="nil"/>
              <w:bottom w:val="single" w:sz="4" w:space="0" w:color="auto"/>
              <w:right w:val="single" w:sz="4" w:space="0" w:color="auto"/>
            </w:tcBorders>
            <w:vAlign w:val="center"/>
          </w:tcPr>
          <w:p w14:paraId="5B74680D" w14:textId="77777777" w:rsidR="000027F8" w:rsidRDefault="005F7109">
            <w:pPr>
              <w:widowControl/>
              <w:spacing w:line="5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tc>
        <w:tc>
          <w:tcPr>
            <w:tcW w:w="2700" w:type="pct"/>
            <w:tcBorders>
              <w:top w:val="single" w:sz="4" w:space="0" w:color="auto"/>
              <w:left w:val="nil"/>
              <w:bottom w:val="single" w:sz="4" w:space="0" w:color="auto"/>
              <w:right w:val="single" w:sz="4" w:space="0" w:color="auto"/>
            </w:tcBorders>
            <w:vAlign w:val="center"/>
          </w:tcPr>
          <w:p w14:paraId="1BC8A772" w14:textId="77777777" w:rsidR="000027F8" w:rsidRDefault="005F7109">
            <w:pPr>
              <w:widowControl/>
              <w:spacing w:line="5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规格参数</w:t>
            </w:r>
          </w:p>
        </w:tc>
        <w:tc>
          <w:tcPr>
            <w:tcW w:w="892" w:type="pct"/>
            <w:tcBorders>
              <w:top w:val="single" w:sz="4" w:space="0" w:color="auto"/>
              <w:left w:val="nil"/>
              <w:bottom w:val="single" w:sz="4" w:space="0" w:color="auto"/>
              <w:right w:val="single" w:sz="4" w:space="0" w:color="auto"/>
            </w:tcBorders>
            <w:vAlign w:val="center"/>
          </w:tcPr>
          <w:p w14:paraId="7BCC8964" w14:textId="77777777" w:rsidR="000027F8" w:rsidRDefault="005F7109">
            <w:pPr>
              <w:widowControl/>
              <w:jc w:val="center"/>
              <w:textAlignment w:val="center"/>
              <w:rPr>
                <w:rFonts w:ascii="宋体" w:eastAsia="宋体" w:hAnsi="宋体" w:cs="宋体"/>
                <w:b/>
                <w:bCs/>
                <w:kern w:val="0"/>
                <w:sz w:val="24"/>
                <w:szCs w:val="24"/>
              </w:rPr>
            </w:pPr>
            <w:r>
              <w:rPr>
                <w:rFonts w:ascii="宋体" w:eastAsia="宋体" w:hAnsi="宋体" w:cs="宋体" w:hint="eastAsia"/>
                <w:b/>
                <w:bCs/>
                <w:color w:val="333333"/>
                <w:kern w:val="0"/>
                <w:sz w:val="24"/>
                <w:szCs w:val="24"/>
                <w:lang w:bidi="ar"/>
              </w:rPr>
              <w:t>推荐品牌</w:t>
            </w:r>
          </w:p>
        </w:tc>
      </w:tr>
      <w:tr w:rsidR="000027F8" w14:paraId="1E88C5A1" w14:textId="77777777" w:rsidTr="00D96073">
        <w:trPr>
          <w:trHeight w:val="865"/>
          <w:jc w:val="center"/>
        </w:trPr>
        <w:tc>
          <w:tcPr>
            <w:tcW w:w="388" w:type="pct"/>
            <w:tcBorders>
              <w:top w:val="single" w:sz="4" w:space="0" w:color="auto"/>
              <w:left w:val="single" w:sz="4" w:space="0" w:color="auto"/>
              <w:bottom w:val="single" w:sz="4" w:space="0" w:color="auto"/>
              <w:right w:val="single" w:sz="4" w:space="0" w:color="auto"/>
            </w:tcBorders>
            <w:vAlign w:val="center"/>
          </w:tcPr>
          <w:p w14:paraId="06F79597" w14:textId="77777777" w:rsidR="000027F8" w:rsidRDefault="005F7109">
            <w:pPr>
              <w:widowControl/>
              <w:spacing w:line="5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1</w:t>
            </w:r>
          </w:p>
        </w:tc>
        <w:tc>
          <w:tcPr>
            <w:tcW w:w="609" w:type="pct"/>
            <w:tcBorders>
              <w:top w:val="single" w:sz="4" w:space="0" w:color="auto"/>
              <w:left w:val="nil"/>
              <w:bottom w:val="single" w:sz="4" w:space="0" w:color="auto"/>
              <w:right w:val="single" w:sz="4" w:space="0" w:color="auto"/>
            </w:tcBorders>
            <w:vAlign w:val="center"/>
          </w:tcPr>
          <w:p w14:paraId="63326931" w14:textId="7ADB6537" w:rsidR="000027F8" w:rsidRDefault="005F7109">
            <w:pPr>
              <w:widowControl/>
              <w:jc w:val="center"/>
              <w:rPr>
                <w:rFonts w:ascii="宋体" w:eastAsia="宋体" w:hAnsi="宋体" w:cs="宋体"/>
                <w:kern w:val="0"/>
                <w:sz w:val="24"/>
                <w:szCs w:val="24"/>
              </w:rPr>
            </w:pPr>
            <w:r>
              <w:rPr>
                <w:rFonts w:ascii="宋体" w:eastAsia="宋体" w:hAnsi="宋体" w:cs="宋体" w:hint="eastAsia"/>
                <w:color w:val="000000" w:themeColor="text1"/>
                <w:sz w:val="24"/>
                <w:szCs w:val="24"/>
              </w:rPr>
              <w:t>教务管理系统服务器</w:t>
            </w:r>
          </w:p>
        </w:tc>
        <w:tc>
          <w:tcPr>
            <w:tcW w:w="408" w:type="pct"/>
            <w:tcBorders>
              <w:top w:val="single" w:sz="4" w:space="0" w:color="auto"/>
              <w:left w:val="nil"/>
              <w:bottom w:val="single" w:sz="4" w:space="0" w:color="auto"/>
              <w:right w:val="single" w:sz="4" w:space="0" w:color="auto"/>
            </w:tcBorders>
            <w:vAlign w:val="center"/>
          </w:tcPr>
          <w:p w14:paraId="1FFA6481" w14:textId="4DC6DEB3" w:rsidR="000027F8" w:rsidRDefault="005F7109">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700" w:type="pct"/>
            <w:tcBorders>
              <w:top w:val="single" w:sz="4" w:space="0" w:color="auto"/>
              <w:left w:val="nil"/>
              <w:bottom w:val="single" w:sz="4" w:space="0" w:color="auto"/>
              <w:right w:val="single" w:sz="4" w:space="0" w:color="auto"/>
            </w:tcBorders>
            <w:shd w:val="clear" w:color="auto" w:fill="auto"/>
            <w:vAlign w:val="center"/>
          </w:tcPr>
          <w:p w14:paraId="63EE6B53" w14:textId="77777777" w:rsidR="000027F8" w:rsidRDefault="005F7109">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(1)★架构：2U机架式双路国产服务器，国家重点实验室自主研发产品，生产厂家具有“高效能服务器与存储技术重点实验室”，提供证明材料并加盖厂家公章；</w:t>
            </w:r>
          </w:p>
          <w:p w14:paraId="4C982D69" w14:textId="77777777" w:rsidR="000027F8" w:rsidRDefault="005F7109">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(2)★处理器：配置2颗8352S Intel Xeon 3代可扩</w:t>
            </w:r>
            <w:r>
              <w:rPr>
                <w:rFonts w:ascii="宋体" w:eastAsia="宋体" w:hAnsi="宋体" w:cs="宋体" w:hint="eastAsia"/>
                <w:color w:val="000000"/>
                <w:kern w:val="0"/>
                <w:sz w:val="24"/>
                <w:szCs w:val="24"/>
                <w:lang w:bidi="ar"/>
              </w:rPr>
              <w:lastRenderedPageBreak/>
              <w:t>展处理器，每颗满足2.2GHz/32核64线程；</w:t>
            </w:r>
          </w:p>
          <w:p w14:paraId="05130252" w14:textId="77777777" w:rsidR="000027F8" w:rsidRDefault="005F7109">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(3)内存：配置256G DDR4服务器专用内存，提供16个内存插槽；</w:t>
            </w:r>
          </w:p>
          <w:p w14:paraId="454CA9DA" w14:textId="77777777" w:rsidR="000027F8" w:rsidRDefault="005F7109">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(4)硬盘：配置2块960G SSD</w:t>
            </w:r>
            <w:proofErr w:type="gramStart"/>
            <w:r>
              <w:rPr>
                <w:rFonts w:ascii="宋体" w:eastAsia="宋体" w:hAnsi="宋体" w:cs="宋体" w:hint="eastAsia"/>
                <w:color w:val="000000"/>
                <w:kern w:val="0"/>
                <w:sz w:val="24"/>
                <w:szCs w:val="24"/>
                <w:lang w:bidi="ar"/>
              </w:rPr>
              <w:t>企业级系统盘</w:t>
            </w:r>
            <w:proofErr w:type="gramEnd"/>
            <w:r>
              <w:rPr>
                <w:rFonts w:ascii="宋体" w:eastAsia="宋体" w:hAnsi="宋体" w:cs="宋体" w:hint="eastAsia"/>
                <w:color w:val="000000"/>
                <w:kern w:val="0"/>
                <w:sz w:val="24"/>
                <w:szCs w:val="24"/>
                <w:lang w:bidi="ar"/>
              </w:rPr>
              <w:t>+2块4T企业级机械存储盘，配置8通道8222 raid卡，支持raid0、1、5等；</w:t>
            </w:r>
          </w:p>
          <w:p w14:paraId="291CF487" w14:textId="77777777" w:rsidR="000027F8" w:rsidRDefault="005F7109">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(5)网口：4个千兆网口，支持网络唤醒、网络冗余、负载均衡等；</w:t>
            </w:r>
          </w:p>
          <w:p w14:paraId="56DD9AD6" w14:textId="77777777" w:rsidR="000027F8" w:rsidRDefault="005F7109">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(6)电源等：配置2个800w高效率节能电源及配套国标电源线，提供原厂上架导轨；</w:t>
            </w:r>
          </w:p>
          <w:p w14:paraId="0E89DBA3" w14:textId="77777777" w:rsidR="000027F8" w:rsidRDefault="005F7109">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(7)提供专用管理U盘：★提供同</w:t>
            </w:r>
            <w:proofErr w:type="gramStart"/>
            <w:r>
              <w:rPr>
                <w:rFonts w:ascii="宋体" w:eastAsia="宋体" w:hAnsi="宋体" w:cs="宋体" w:hint="eastAsia"/>
                <w:color w:val="000000"/>
                <w:kern w:val="0"/>
                <w:sz w:val="24"/>
                <w:szCs w:val="24"/>
                <w:lang w:bidi="ar"/>
              </w:rPr>
              <w:t>品牌信创</w:t>
            </w:r>
            <w:proofErr w:type="gramEnd"/>
            <w:r>
              <w:rPr>
                <w:rFonts w:ascii="宋体" w:eastAsia="宋体" w:hAnsi="宋体" w:cs="宋体" w:hint="eastAsia"/>
                <w:color w:val="000000"/>
                <w:kern w:val="0"/>
                <w:sz w:val="24"/>
                <w:szCs w:val="24"/>
                <w:lang w:bidi="ar"/>
              </w:rPr>
              <w:t>国产操作系统，提供自主知识产权的迁移工具，提供安全增强组件，增强至国家认证的结构化保护四级，支持</w:t>
            </w:r>
            <w:proofErr w:type="gramStart"/>
            <w:r>
              <w:rPr>
                <w:rFonts w:ascii="宋体" w:eastAsia="宋体" w:hAnsi="宋体" w:cs="宋体" w:hint="eastAsia"/>
                <w:color w:val="000000"/>
                <w:kern w:val="0"/>
                <w:sz w:val="24"/>
                <w:szCs w:val="24"/>
                <w:lang w:bidi="ar"/>
              </w:rPr>
              <w:t>基于国密算法</w:t>
            </w:r>
            <w:proofErr w:type="gramEnd"/>
            <w:r>
              <w:rPr>
                <w:rFonts w:ascii="宋体" w:eastAsia="宋体" w:hAnsi="宋体" w:cs="宋体" w:hint="eastAsia"/>
                <w:color w:val="000000"/>
                <w:kern w:val="0"/>
                <w:sz w:val="24"/>
                <w:szCs w:val="24"/>
                <w:lang w:bidi="ar"/>
              </w:rPr>
              <w:t>的加解密应用，支持强制访问控制，提供自</w:t>
            </w:r>
            <w:proofErr w:type="gramStart"/>
            <w:r>
              <w:rPr>
                <w:rFonts w:ascii="宋体" w:eastAsia="宋体" w:hAnsi="宋体" w:cs="宋体" w:hint="eastAsia"/>
                <w:color w:val="000000"/>
                <w:kern w:val="0"/>
                <w:sz w:val="24"/>
                <w:szCs w:val="24"/>
                <w:lang w:bidi="ar"/>
              </w:rPr>
              <w:t>研</w:t>
            </w:r>
            <w:proofErr w:type="gramEnd"/>
            <w:r>
              <w:rPr>
                <w:rFonts w:ascii="宋体" w:eastAsia="宋体" w:hAnsi="宋体" w:cs="宋体" w:hint="eastAsia"/>
                <w:color w:val="000000"/>
                <w:kern w:val="0"/>
                <w:sz w:val="24"/>
                <w:szCs w:val="24"/>
                <w:lang w:bidi="ar"/>
              </w:rPr>
              <w:t>安全底层机制主动防御技术等，提供该操作系统的网络安全专用产品安全检测证书、软件著作权证书、</w:t>
            </w:r>
            <w:proofErr w:type="gramStart"/>
            <w:r>
              <w:rPr>
                <w:rFonts w:ascii="宋体" w:eastAsia="宋体" w:hAnsi="宋体" w:cs="宋体" w:hint="eastAsia"/>
                <w:color w:val="000000"/>
                <w:kern w:val="0"/>
                <w:sz w:val="24"/>
                <w:szCs w:val="24"/>
                <w:lang w:bidi="ar"/>
              </w:rPr>
              <w:t>电科院</w:t>
            </w:r>
            <w:proofErr w:type="gramEnd"/>
            <w:r>
              <w:rPr>
                <w:rFonts w:ascii="宋体" w:eastAsia="宋体" w:hAnsi="宋体" w:cs="宋体" w:hint="eastAsia"/>
                <w:color w:val="000000"/>
                <w:kern w:val="0"/>
                <w:sz w:val="24"/>
                <w:szCs w:val="24"/>
                <w:lang w:bidi="ar"/>
              </w:rPr>
              <w:t>四级检测报告等3项复印件并加盖厂家公章；</w:t>
            </w:r>
          </w:p>
          <w:p w14:paraId="59BBB229" w14:textId="77777777" w:rsidR="000027F8" w:rsidRDefault="005F7109">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(8)★配置服务器运</w:t>
            </w:r>
            <w:proofErr w:type="gramStart"/>
            <w:r>
              <w:rPr>
                <w:rFonts w:ascii="宋体" w:eastAsia="宋体" w:hAnsi="宋体" w:cs="宋体" w:hint="eastAsia"/>
                <w:color w:val="000000"/>
                <w:kern w:val="0"/>
                <w:sz w:val="24"/>
                <w:szCs w:val="24"/>
                <w:lang w:bidi="ar"/>
              </w:rPr>
              <w:t>维管理</w:t>
            </w:r>
            <w:proofErr w:type="gramEnd"/>
            <w:r>
              <w:rPr>
                <w:rFonts w:ascii="宋体" w:eastAsia="宋体" w:hAnsi="宋体" w:cs="宋体" w:hint="eastAsia"/>
                <w:color w:val="000000"/>
                <w:kern w:val="0"/>
                <w:sz w:val="24"/>
                <w:szCs w:val="24"/>
                <w:lang w:bidi="ar"/>
              </w:rPr>
              <w:t>软件授权许可，支持针对不同厂商品牌、不同型号的设备统一监控、管理，支持物理设备、虚拟化设备的统一监控管理，资产属性的自定义扩展，资产详情导出功能，满足用户资产纳管的个性化需求；提供该软件的著作权登记证书并加盖厂家公章；</w:t>
            </w:r>
          </w:p>
          <w:p w14:paraId="10AEC6B5" w14:textId="77777777" w:rsidR="000027F8" w:rsidRDefault="005F7109">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(9)★产品成熟度要求：具有“IDC数据引用授权书—2021Q1-2023Q4 服务器”销量前三排名证明复印件；</w:t>
            </w:r>
          </w:p>
          <w:p w14:paraId="1C09D23E" w14:textId="77777777" w:rsidR="000027F8" w:rsidRDefault="005F7109">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(10)售后服务：提供3年质保及技术支持服务，报价及供货均需提供厂家出具的项目授权</w:t>
            </w:r>
            <w:proofErr w:type="gramStart"/>
            <w:r>
              <w:rPr>
                <w:rFonts w:ascii="宋体" w:eastAsia="宋体" w:hAnsi="宋体" w:cs="宋体" w:hint="eastAsia"/>
                <w:color w:val="000000"/>
                <w:kern w:val="0"/>
                <w:sz w:val="24"/>
                <w:szCs w:val="24"/>
                <w:lang w:bidi="ar"/>
              </w:rPr>
              <w:t>函以及</w:t>
            </w:r>
            <w:proofErr w:type="gramEnd"/>
            <w:r>
              <w:rPr>
                <w:rFonts w:ascii="宋体" w:eastAsia="宋体" w:hAnsi="宋体" w:cs="宋体" w:hint="eastAsia"/>
                <w:color w:val="000000"/>
                <w:kern w:val="0"/>
                <w:sz w:val="24"/>
                <w:szCs w:val="24"/>
                <w:lang w:bidi="ar"/>
              </w:rPr>
              <w:t>售后服务承诺函原件。</w:t>
            </w:r>
          </w:p>
          <w:p w14:paraId="3FD348C0" w14:textId="5F2772ED" w:rsidR="000027F8" w:rsidRDefault="005F7109">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(11）合同签订及验收等环节均需专人提供上门服务，不接受邮寄配送产品等。</w:t>
            </w:r>
          </w:p>
        </w:tc>
        <w:tc>
          <w:tcPr>
            <w:tcW w:w="892" w:type="pct"/>
            <w:tcBorders>
              <w:top w:val="single" w:sz="4" w:space="0" w:color="auto"/>
              <w:left w:val="nil"/>
              <w:bottom w:val="single" w:sz="4" w:space="0" w:color="auto"/>
              <w:right w:val="single" w:sz="4" w:space="0" w:color="auto"/>
            </w:tcBorders>
            <w:shd w:val="clear" w:color="auto" w:fill="auto"/>
            <w:vAlign w:val="center"/>
          </w:tcPr>
          <w:p w14:paraId="279AB861" w14:textId="0D42CD65" w:rsidR="000027F8" w:rsidRDefault="005F7109">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lastRenderedPageBreak/>
              <w:t>浪潮NF5270M6/超聚变  2288HV7/</w:t>
            </w:r>
          </w:p>
          <w:p w14:paraId="75A037C7" w14:textId="54F36A3F" w:rsidR="000027F8" w:rsidRDefault="005F7109">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H3C   R5300G5</w:t>
            </w:r>
          </w:p>
        </w:tc>
      </w:tr>
    </w:tbl>
    <w:p w14:paraId="02743A74" w14:textId="77777777" w:rsidR="000027F8" w:rsidRDefault="005F7109">
      <w:pPr>
        <w:spacing w:line="54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说明：</w:t>
      </w:r>
    </w:p>
    <w:p w14:paraId="3FF32119"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（1）如果以上技术参数表述有某个特定品牌的规格型号，投标人可参照该项目的技术标准选择其他品牌产品替代，并做出说明，原则上不能降低投标产品性能,</w:t>
      </w:r>
      <w:r w:rsidRPr="00D96073">
        <w:rPr>
          <w:rFonts w:ascii="仿宋" w:eastAsia="仿宋" w:hAnsi="仿宋" w:cs="仿宋" w:hint="eastAsia"/>
          <w:b/>
          <w:bCs/>
          <w:sz w:val="24"/>
          <w:szCs w:val="24"/>
        </w:rPr>
        <w:t>不接受意向品牌之外的产品</w:t>
      </w:r>
      <w:r>
        <w:rPr>
          <w:rFonts w:ascii="宋体" w:eastAsia="宋体" w:hAnsi="宋体" w:cs="宋体" w:hint="eastAsia"/>
          <w:sz w:val="24"/>
          <w:szCs w:val="24"/>
        </w:rPr>
        <w:t>。</w:t>
      </w:r>
    </w:p>
    <w:p w14:paraId="6D499552"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2）如果以上参数关于外观、功能或重量、尺寸（需现场定制或影响使用的情况除外）的表述为某一品牌独有的，可不作为必须满足的条件，即不得以此项内容取消投标人投标资格。投标人应在投标文件中对此种情况做出说明。</w:t>
      </w:r>
    </w:p>
    <w:p w14:paraId="3AF26872" w14:textId="77777777" w:rsidR="000027F8" w:rsidRDefault="005F7109">
      <w:pPr>
        <w:spacing w:line="540" w:lineRule="exact"/>
        <w:rPr>
          <w:rFonts w:ascii="宋体" w:eastAsia="宋体" w:hAnsi="宋体" w:cs="宋体"/>
          <w:sz w:val="24"/>
          <w:szCs w:val="24"/>
        </w:rPr>
      </w:pPr>
      <w:r>
        <w:rPr>
          <w:rFonts w:ascii="宋体" w:eastAsia="宋体" w:hAnsi="宋体" w:cs="宋体" w:hint="eastAsia"/>
          <w:sz w:val="24"/>
          <w:szCs w:val="24"/>
        </w:rPr>
        <w:lastRenderedPageBreak/>
        <w:t>2.1、其他必须满足的要求</w:t>
      </w:r>
    </w:p>
    <w:p w14:paraId="009DA86C" w14:textId="432464A2"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（1）本次项目的满足中国石油大学（北京）克拉玛依校区</w:t>
      </w:r>
      <w:r w:rsidRPr="00D96073">
        <w:rPr>
          <w:rFonts w:ascii="宋体" w:eastAsia="宋体" w:hAnsi="宋体" w:cs="宋体" w:hint="eastAsia"/>
          <w:sz w:val="24"/>
          <w:szCs w:val="24"/>
        </w:rPr>
        <w:t>教务管理系统服务器</w:t>
      </w:r>
      <w:r>
        <w:rPr>
          <w:rFonts w:ascii="宋体" w:eastAsia="宋体" w:hAnsi="宋体" w:cs="宋体" w:hint="eastAsia"/>
          <w:sz w:val="24"/>
          <w:szCs w:val="24"/>
        </w:rPr>
        <w:t>采购满足需求要求；如在测试阶段无法满足校方实际需求；采购方有权对涉及该问题的投标人不予签合同，并追究问题所造成的损失赔偿。</w:t>
      </w:r>
    </w:p>
    <w:p w14:paraId="3B52E3E4"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（2）设备技术招标参数以设备类明细表参数为准。</w:t>
      </w:r>
    </w:p>
    <w:p w14:paraId="75FD858E"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（3）所有施工均不得影响使用方正常的教育教学秩序，施工时间只能在假期或者课外、夜间施工，施工人员必须按照甲方现有制度和规定</w:t>
      </w:r>
      <w:proofErr w:type="gramStart"/>
      <w:r>
        <w:rPr>
          <w:rFonts w:ascii="宋体" w:eastAsia="宋体" w:hAnsi="宋体" w:cs="宋体" w:hint="eastAsia"/>
          <w:sz w:val="24"/>
          <w:szCs w:val="24"/>
        </w:rPr>
        <w:t>做相关</w:t>
      </w:r>
      <w:proofErr w:type="gramEnd"/>
      <w:r>
        <w:rPr>
          <w:rFonts w:ascii="宋体" w:eastAsia="宋体" w:hAnsi="宋体" w:cs="宋体" w:hint="eastAsia"/>
          <w:sz w:val="24"/>
          <w:szCs w:val="24"/>
        </w:rPr>
        <w:t>工作及施工计划，若由违法甲方规章制度而影响工期的责任全部由中标方承担。</w:t>
      </w:r>
    </w:p>
    <w:p w14:paraId="19F99B30"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（4）在克拉玛依本地拥有本地工商注册售后点，并拥有一定的技术支持和后续服务能力。（提供技术人员最新缴纳</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截图）。不提供视为不响应。</w:t>
      </w:r>
    </w:p>
    <w:p w14:paraId="17C34AFE"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（5）售后服务要求：本次项目招标的所有软硬件产品及设备必须提供至少三年的免费质保和服务。</w:t>
      </w:r>
    </w:p>
    <w:p w14:paraId="3A20C1D9" w14:textId="77777777" w:rsidR="000027F8" w:rsidRDefault="005F7109">
      <w:pPr>
        <w:pStyle w:val="a6"/>
        <w:spacing w:line="540" w:lineRule="exact"/>
        <w:ind w:left="640" w:firstLineChars="0" w:firstLine="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三、交货期</w:t>
      </w:r>
    </w:p>
    <w:p w14:paraId="15B977ED"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1、中标人应在采购合同签订后10个工作日内交货并完成安装调试。</w:t>
      </w:r>
    </w:p>
    <w:p w14:paraId="073A8DA0"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2、交货地点</w:t>
      </w:r>
    </w:p>
    <w:p w14:paraId="6C57F463" w14:textId="77777777" w:rsidR="000027F8" w:rsidRDefault="005F7109">
      <w:pPr>
        <w:spacing w:line="540" w:lineRule="exact"/>
        <w:ind w:firstLineChars="177" w:firstLine="425"/>
        <w:rPr>
          <w:rFonts w:ascii="宋体" w:eastAsia="宋体" w:hAnsi="宋体" w:cs="宋体"/>
          <w:sz w:val="24"/>
          <w:szCs w:val="24"/>
        </w:rPr>
      </w:pPr>
      <w:r>
        <w:rPr>
          <w:rFonts w:ascii="宋体" w:eastAsia="宋体" w:hAnsi="宋体" w:cs="宋体" w:hint="eastAsia"/>
          <w:color w:val="000000"/>
          <w:sz w:val="24"/>
          <w:szCs w:val="24"/>
        </w:rPr>
        <w:t>中国石油大学(北京)克拉玛依校区。</w:t>
      </w:r>
    </w:p>
    <w:p w14:paraId="05475BD3" w14:textId="77777777" w:rsidR="000027F8" w:rsidRDefault="005F7109">
      <w:pPr>
        <w:pStyle w:val="a6"/>
        <w:spacing w:line="540" w:lineRule="exact"/>
        <w:ind w:firstLine="480"/>
        <w:rPr>
          <w:rFonts w:ascii="宋体" w:eastAsia="宋体" w:hAnsi="宋体" w:cs="宋体"/>
          <w:sz w:val="24"/>
          <w:szCs w:val="24"/>
        </w:rPr>
      </w:pPr>
      <w:r>
        <w:rPr>
          <w:rFonts w:ascii="宋体" w:eastAsia="宋体" w:hAnsi="宋体" w:cs="宋体" w:hint="eastAsia"/>
          <w:sz w:val="24"/>
          <w:szCs w:val="24"/>
        </w:rPr>
        <w:t>3、验收方式</w:t>
      </w:r>
    </w:p>
    <w:p w14:paraId="1D9A69D2"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3.1、货物到达现场后，中标人应在使用单位人员在场情况下当面开箱，共同清点、检查外观，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开箱记录，双方签字确认。</w:t>
      </w:r>
    </w:p>
    <w:p w14:paraId="47DA71A8"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3.2、中标人应保证货物到达采购人所在地完好无损，如有缺漏、损坏，由供应商负责调换、补齐或赔偿。</w:t>
      </w:r>
    </w:p>
    <w:p w14:paraId="2247281A"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3.3、中标人应提供完备的技术资料、装箱单和合格证等，并派遣专业技术人员进行现场安装调试。验收合格条件如下：</w:t>
      </w:r>
    </w:p>
    <w:p w14:paraId="1EDA40C5"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a、设备技术参数与采购合同一致，性能指标达到规定的标准。</w:t>
      </w:r>
    </w:p>
    <w:p w14:paraId="35F37872"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b、货物技术资料、装箱单、合格证等资料齐全。</w:t>
      </w:r>
    </w:p>
    <w:p w14:paraId="58606DB4"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c、在系统试运行期间所出现的问题得到解决，并运行正常。</w:t>
      </w:r>
    </w:p>
    <w:p w14:paraId="065D6664"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d、在规定时间内交货和验收，并经采购人确认。</w:t>
      </w:r>
    </w:p>
    <w:p w14:paraId="482DAF31"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4、产品在安装调试并试运行符合要求后，才作为最终验收。</w:t>
      </w:r>
    </w:p>
    <w:p w14:paraId="1BA6D2BB"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5、供应商提供的货物未达到招标文件规定要求，且对采购人造成损失的，由供应商承担一切责任，并赔偿所造成的损失。</w:t>
      </w:r>
    </w:p>
    <w:p w14:paraId="69EF00EF"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6、大型或者复杂的政府采购项目，采购人应当邀请国家认可的质量检测机构参加验收工作。</w:t>
      </w:r>
    </w:p>
    <w:p w14:paraId="1103C916"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7、采购人需要制造商对中标人交付的产品（包括质量、技术参数等）进行确认的，制造商应予以配合，并出具书面意见。</w:t>
      </w:r>
    </w:p>
    <w:p w14:paraId="594618EC"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8、产品包装材料归采购人所有。</w:t>
      </w:r>
    </w:p>
    <w:p w14:paraId="7136FDF5" w14:textId="77777777" w:rsidR="000027F8" w:rsidRDefault="005F7109">
      <w:pPr>
        <w:pStyle w:val="a6"/>
        <w:spacing w:line="540" w:lineRule="exact"/>
        <w:ind w:firstLineChars="0" w:firstLine="0"/>
        <w:rPr>
          <w:rFonts w:ascii="Times New Roman" w:eastAsia="方正仿宋_GBK" w:hAnsi="Times New Roman" w:cs="Times New Roman"/>
          <w:sz w:val="32"/>
          <w:szCs w:val="32"/>
        </w:rPr>
      </w:pPr>
      <w:r>
        <w:rPr>
          <w:rFonts w:ascii="Times New Roman" w:eastAsia="方正仿宋_GBK" w:hAnsi="Times New Roman" w:cs="Times New Roman"/>
          <w:sz w:val="32"/>
          <w:szCs w:val="32"/>
        </w:rPr>
        <w:t>四、产品质量保证期</w:t>
      </w:r>
    </w:p>
    <w:p w14:paraId="65B9933E"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1、投标产品质量保证期三年。</w:t>
      </w:r>
    </w:p>
    <w:p w14:paraId="1B529974"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2、投标产品属于国家规定“三包”范围的，其产品质量保证期不得低于“三包”规定。</w:t>
      </w:r>
    </w:p>
    <w:p w14:paraId="4AD5A825"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3、投标人的质量保证期承诺优于国家“三包”规定的，按投标人实际承诺执行。</w:t>
      </w:r>
    </w:p>
    <w:p w14:paraId="01A06558"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4、投标产品由制造商（指产品生产制造商，或其负责销售、售后服务机构，以下同）负责标准售后服务的，应当在投标文件中予以明确说明，并附制造商售后服务承诺。</w:t>
      </w:r>
    </w:p>
    <w:p w14:paraId="015C828A" w14:textId="77777777" w:rsidR="000027F8" w:rsidRDefault="005F7109">
      <w:pPr>
        <w:pStyle w:val="a6"/>
        <w:spacing w:line="540" w:lineRule="exact"/>
        <w:ind w:firstLineChars="0" w:firstLine="0"/>
        <w:rPr>
          <w:rFonts w:ascii="Times New Roman" w:eastAsia="方正仿宋_GBK" w:hAnsi="Times New Roman" w:cs="Times New Roman"/>
          <w:sz w:val="32"/>
          <w:szCs w:val="32"/>
        </w:rPr>
      </w:pPr>
      <w:r>
        <w:rPr>
          <w:rFonts w:ascii="Times New Roman" w:eastAsia="方正仿宋_GBK" w:hAnsi="Times New Roman" w:cs="Times New Roman"/>
          <w:sz w:val="32"/>
          <w:szCs w:val="32"/>
        </w:rPr>
        <w:t>五、售后服务内容</w:t>
      </w:r>
    </w:p>
    <w:p w14:paraId="5508A9FF" w14:textId="77777777" w:rsidR="000027F8" w:rsidRDefault="005F7109">
      <w:pPr>
        <w:spacing w:line="540" w:lineRule="exact"/>
        <w:ind w:firstLineChars="100" w:firstLine="240"/>
        <w:rPr>
          <w:rFonts w:ascii="宋体" w:eastAsia="宋体" w:hAnsi="宋体" w:cs="宋体"/>
          <w:sz w:val="24"/>
          <w:szCs w:val="24"/>
        </w:rPr>
      </w:pPr>
      <w:r>
        <w:rPr>
          <w:rFonts w:ascii="宋体" w:eastAsia="宋体" w:hAnsi="宋体" w:cs="宋体" w:hint="eastAsia"/>
          <w:sz w:val="24"/>
          <w:szCs w:val="24"/>
        </w:rPr>
        <w:t>1、投标人和制造商在质量保证期内应当为采购人提供以下技术支持和服务：</w:t>
      </w:r>
    </w:p>
    <w:p w14:paraId="486E7403"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1.1电话咨询</w:t>
      </w:r>
    </w:p>
    <w:p w14:paraId="5065768C"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中标人和制造商应当为采购人提供技术援助电话，解答采购人在使用中遇到的问题，及时为采购人提出解决问题的建议。</w:t>
      </w:r>
    </w:p>
    <w:p w14:paraId="5F81C26F"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1.2现场响应</w:t>
      </w:r>
    </w:p>
    <w:p w14:paraId="100CF38B"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采购人遇到使用及技术问题，电话咨询不能解决的，中标人和制造商应在12小时内到达现场进行处理，确保产品正常工作。</w:t>
      </w:r>
    </w:p>
    <w:p w14:paraId="5BE7DF74"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1.3技术升级</w:t>
      </w:r>
    </w:p>
    <w:p w14:paraId="69745BAD"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在质保期内，如果中标人和制造商的产品技术升级，供应商应及时通知采购人，如采购人有相应要求，中标人和制造商应对采购人购买的产品进行升级服务。</w:t>
      </w:r>
    </w:p>
    <w:p w14:paraId="2FEDE353"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2、质保期外服务要求</w:t>
      </w:r>
    </w:p>
    <w:p w14:paraId="5436BB12"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2.1质量保证期过后，供应商和制造商应同样提供免费电话咨询服务，并应承诺提供产品上门维护服务。</w:t>
      </w:r>
    </w:p>
    <w:p w14:paraId="52B38C29"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2.2质量保证期过后，采购人需要继续由原供应商和制造商提供售后服务的，该供应商和制造商应以优惠价格提供售后服务。</w:t>
      </w:r>
    </w:p>
    <w:p w14:paraId="4D14ECF1"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3、备品备件及易损件</w:t>
      </w:r>
    </w:p>
    <w:p w14:paraId="36D2B08B" w14:textId="77777777" w:rsidR="000027F8" w:rsidRDefault="005F7109">
      <w:pPr>
        <w:spacing w:line="540" w:lineRule="exact"/>
        <w:ind w:firstLineChars="200" w:firstLine="480"/>
        <w:rPr>
          <w:rFonts w:ascii="宋体" w:eastAsia="宋体" w:hAnsi="宋体" w:cs="宋体"/>
          <w:sz w:val="24"/>
          <w:szCs w:val="24"/>
        </w:rPr>
      </w:pPr>
      <w:r>
        <w:rPr>
          <w:rFonts w:ascii="宋体" w:eastAsia="宋体" w:hAnsi="宋体" w:cs="宋体"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14:paraId="4BCB99EA" w14:textId="77777777" w:rsidR="000027F8" w:rsidRDefault="005F7109">
      <w:pPr>
        <w:pStyle w:val="a6"/>
        <w:spacing w:line="540" w:lineRule="exact"/>
        <w:ind w:firstLineChars="0" w:firstLine="0"/>
        <w:rPr>
          <w:rFonts w:ascii="Times New Roman" w:eastAsia="方正仿宋_GBK" w:hAnsi="Times New Roman" w:cs="Times New Roman"/>
          <w:sz w:val="32"/>
          <w:szCs w:val="32"/>
        </w:rPr>
      </w:pPr>
      <w:r>
        <w:rPr>
          <w:rFonts w:ascii="Times New Roman" w:eastAsia="方正仿宋_GBK" w:hAnsi="Times New Roman" w:cs="Times New Roman"/>
          <w:sz w:val="32"/>
          <w:szCs w:val="32"/>
        </w:rPr>
        <w:t>六、付款方式</w:t>
      </w:r>
    </w:p>
    <w:p w14:paraId="5CDC828B" w14:textId="77777777" w:rsidR="000027F8" w:rsidRDefault="005F7109">
      <w:pPr>
        <w:spacing w:line="540" w:lineRule="exact"/>
        <w:ind w:firstLineChars="177" w:firstLine="425"/>
        <w:rPr>
          <w:rFonts w:ascii="宋体" w:eastAsia="宋体" w:hAnsi="宋体" w:cs="宋体"/>
          <w:sz w:val="24"/>
          <w:szCs w:val="24"/>
        </w:rPr>
      </w:pPr>
      <w:r>
        <w:rPr>
          <w:rFonts w:ascii="宋体" w:eastAsia="宋体" w:hAnsi="宋体" w:cs="宋体" w:hint="eastAsia"/>
          <w:sz w:val="24"/>
          <w:szCs w:val="24"/>
        </w:rPr>
        <w:t>（一）合同签订后，中标人按采购合同交货，完成安装调试，经验收合格后，采购人向中标人支付合同总价90%的货款。</w:t>
      </w:r>
    </w:p>
    <w:p w14:paraId="1288F4DA" w14:textId="77777777" w:rsidR="000027F8" w:rsidRDefault="005F7109">
      <w:pPr>
        <w:spacing w:line="540" w:lineRule="exact"/>
        <w:ind w:firstLineChars="177" w:firstLine="425"/>
        <w:rPr>
          <w:rFonts w:ascii="宋体" w:eastAsia="宋体" w:hAnsi="宋体" w:cs="宋体"/>
          <w:sz w:val="24"/>
          <w:szCs w:val="24"/>
        </w:rPr>
      </w:pPr>
      <w:r>
        <w:rPr>
          <w:rFonts w:ascii="宋体" w:eastAsia="宋体" w:hAnsi="宋体" w:cs="宋体" w:hint="eastAsia"/>
          <w:sz w:val="24"/>
          <w:szCs w:val="24"/>
        </w:rPr>
        <w:t>（二）其余10%款额在产品使用中无质量问题，且履行售后服务承诺后的15天内将余款无息汇入中标人指定的账户。</w:t>
      </w:r>
    </w:p>
    <w:p w14:paraId="2B260751" w14:textId="77777777" w:rsidR="000027F8" w:rsidRDefault="005F7109">
      <w:pPr>
        <w:spacing w:line="540" w:lineRule="exact"/>
        <w:ind w:firstLineChars="177" w:firstLine="425"/>
        <w:rPr>
          <w:rFonts w:ascii="宋体" w:eastAsia="宋体" w:hAnsi="宋体" w:cs="宋体"/>
          <w:sz w:val="24"/>
          <w:szCs w:val="24"/>
        </w:rPr>
      </w:pPr>
      <w:r>
        <w:rPr>
          <w:rFonts w:ascii="宋体" w:eastAsia="宋体" w:hAnsi="宋体" w:cs="宋体" w:hint="eastAsia"/>
          <w:sz w:val="24"/>
          <w:szCs w:val="24"/>
        </w:rPr>
        <w:t>（三）中标人提交采购合同、发票等材料，向采购人申请付款。</w:t>
      </w:r>
    </w:p>
    <w:p w14:paraId="6CF38A23" w14:textId="77777777" w:rsidR="000027F8" w:rsidRDefault="005F7109">
      <w:pPr>
        <w:spacing w:line="540" w:lineRule="exact"/>
        <w:ind w:firstLineChars="177" w:firstLine="425"/>
        <w:rPr>
          <w:rFonts w:ascii="宋体" w:eastAsia="宋体" w:hAnsi="宋体" w:cs="宋体"/>
          <w:sz w:val="24"/>
          <w:szCs w:val="24"/>
        </w:rPr>
      </w:pPr>
      <w:r>
        <w:rPr>
          <w:rFonts w:ascii="宋体" w:eastAsia="宋体" w:hAnsi="宋体" w:cs="宋体" w:hint="eastAsia"/>
          <w:sz w:val="24"/>
          <w:szCs w:val="24"/>
        </w:rPr>
        <w:t>（四）采购人对中标人提交的付款资料审核通过后，以转账方式向中标人付款。</w:t>
      </w:r>
    </w:p>
    <w:p w14:paraId="56074724" w14:textId="77777777" w:rsidR="000027F8" w:rsidRDefault="005F7109">
      <w:pPr>
        <w:pStyle w:val="a6"/>
        <w:spacing w:line="540" w:lineRule="exact"/>
        <w:ind w:firstLineChars="0" w:firstLine="0"/>
        <w:rPr>
          <w:rFonts w:ascii="Times New Roman" w:eastAsia="方正仿宋_GBK" w:hAnsi="Times New Roman" w:cs="Times New Roman"/>
          <w:sz w:val="32"/>
          <w:szCs w:val="32"/>
        </w:rPr>
      </w:pPr>
      <w:r>
        <w:rPr>
          <w:rFonts w:ascii="Times New Roman" w:eastAsia="方正仿宋_GBK" w:hAnsi="Times New Roman" w:cs="Times New Roman"/>
          <w:sz w:val="32"/>
          <w:szCs w:val="32"/>
        </w:rPr>
        <w:t>七、履约保证金</w:t>
      </w:r>
    </w:p>
    <w:p w14:paraId="7041159A" w14:textId="77777777" w:rsidR="000027F8" w:rsidRDefault="005F7109">
      <w:pPr>
        <w:snapToGrid w:val="0"/>
        <w:spacing w:line="540" w:lineRule="exact"/>
        <w:ind w:firstLineChars="250" w:firstLine="800"/>
        <w:rPr>
          <w:rFonts w:ascii="Times New Roman" w:eastAsia="方正仿宋_GBK" w:hAnsi="Times New Roman" w:cs="Times New Roman"/>
          <w:sz w:val="32"/>
          <w:szCs w:val="32"/>
        </w:rPr>
      </w:pPr>
      <w:r>
        <w:rPr>
          <w:rFonts w:ascii="Times New Roman" w:eastAsia="方正仿宋_GBK" w:hAnsi="Times New Roman" w:cs="Times New Roman"/>
          <w:sz w:val="32"/>
          <w:szCs w:val="32"/>
        </w:rPr>
        <w:t>无</w:t>
      </w:r>
    </w:p>
    <w:p w14:paraId="0BE6B9DF" w14:textId="77777777" w:rsidR="000027F8" w:rsidRDefault="005F7109">
      <w:pPr>
        <w:pStyle w:val="a6"/>
        <w:spacing w:line="540" w:lineRule="exact"/>
        <w:ind w:firstLineChars="0" w:firstLine="0"/>
        <w:rPr>
          <w:rFonts w:ascii="Times New Roman" w:eastAsia="方正仿宋_GBK" w:hAnsi="Times New Roman" w:cs="Times New Roman"/>
          <w:sz w:val="32"/>
          <w:szCs w:val="32"/>
        </w:rPr>
      </w:pPr>
      <w:r>
        <w:rPr>
          <w:rFonts w:ascii="Times New Roman" w:eastAsia="方正仿宋_GBK" w:hAnsi="Times New Roman" w:cs="Times New Roman"/>
          <w:sz w:val="32"/>
          <w:szCs w:val="32"/>
        </w:rPr>
        <w:t>八、培训</w:t>
      </w:r>
    </w:p>
    <w:p w14:paraId="2D755C7B" w14:textId="77777777" w:rsidR="000027F8" w:rsidRDefault="005F7109">
      <w:pPr>
        <w:snapToGrid w:val="0"/>
        <w:spacing w:line="540" w:lineRule="exact"/>
        <w:ind w:firstLineChars="250" w:firstLine="600"/>
        <w:rPr>
          <w:rFonts w:ascii="宋体" w:eastAsia="宋体" w:hAnsi="宋体" w:cs="宋体"/>
          <w:sz w:val="24"/>
          <w:szCs w:val="24"/>
        </w:rPr>
      </w:pPr>
      <w:r>
        <w:rPr>
          <w:rFonts w:ascii="宋体" w:eastAsia="宋体" w:hAnsi="宋体" w:cs="宋体" w:hint="eastAsia"/>
          <w:sz w:val="24"/>
          <w:szCs w:val="24"/>
        </w:rPr>
        <w:lastRenderedPageBreak/>
        <w:t>（一）培训内容</w:t>
      </w:r>
    </w:p>
    <w:p w14:paraId="0A69A491" w14:textId="77777777" w:rsidR="000027F8" w:rsidRDefault="005F7109">
      <w:pPr>
        <w:snapToGrid w:val="0"/>
        <w:spacing w:line="540" w:lineRule="exact"/>
        <w:ind w:firstLineChars="250" w:firstLine="600"/>
        <w:rPr>
          <w:rFonts w:ascii="宋体" w:eastAsia="宋体" w:hAnsi="宋体" w:cs="宋体"/>
          <w:sz w:val="24"/>
          <w:szCs w:val="24"/>
        </w:rPr>
      </w:pPr>
      <w:r>
        <w:rPr>
          <w:rFonts w:ascii="宋体" w:eastAsia="宋体" w:hAnsi="宋体" w:cs="宋体" w:hint="eastAsia"/>
          <w:sz w:val="24"/>
          <w:szCs w:val="24"/>
        </w:rPr>
        <w:t>提供产品的现场培训，使采购人操作、维护人员掌握操作使用、维护保养及其他必备知识。采购人要求派遣专业技术人员参与项目实施的，在项目整体实施及质保期内，随时向采购人技术人员讲解技术和实施方案。培训费用已包含在合同总价内。</w:t>
      </w:r>
    </w:p>
    <w:p w14:paraId="11DB05E7" w14:textId="77777777" w:rsidR="000027F8" w:rsidRDefault="005F7109">
      <w:pPr>
        <w:snapToGrid w:val="0"/>
        <w:spacing w:line="540" w:lineRule="exact"/>
        <w:ind w:firstLineChars="250" w:firstLine="600"/>
        <w:rPr>
          <w:rFonts w:ascii="宋体" w:eastAsia="宋体" w:hAnsi="宋体" w:cs="宋体"/>
          <w:sz w:val="24"/>
          <w:szCs w:val="24"/>
        </w:rPr>
      </w:pPr>
      <w:r>
        <w:rPr>
          <w:rFonts w:ascii="宋体" w:eastAsia="宋体" w:hAnsi="宋体" w:cs="宋体" w:hint="eastAsia"/>
          <w:sz w:val="24"/>
          <w:szCs w:val="24"/>
        </w:rPr>
        <w:t>（二）培训要求</w:t>
      </w:r>
    </w:p>
    <w:p w14:paraId="1A7E1D60" w14:textId="77777777" w:rsidR="000027F8" w:rsidRDefault="005F7109">
      <w:pPr>
        <w:snapToGrid w:val="0"/>
        <w:spacing w:line="540" w:lineRule="exact"/>
        <w:ind w:firstLineChars="250" w:firstLine="600"/>
        <w:rPr>
          <w:rFonts w:ascii="宋体" w:eastAsia="宋体" w:hAnsi="宋体" w:cs="宋体"/>
          <w:sz w:val="24"/>
          <w:szCs w:val="24"/>
        </w:rPr>
      </w:pPr>
      <w:r>
        <w:rPr>
          <w:rFonts w:ascii="宋体" w:eastAsia="宋体" w:hAnsi="宋体" w:cs="宋体" w:hint="eastAsia"/>
          <w:sz w:val="24"/>
          <w:szCs w:val="24"/>
        </w:rPr>
        <w:t>详细的培训要求供应商应在投标文件进行详细说明。</w:t>
      </w:r>
    </w:p>
    <w:p w14:paraId="7339B706" w14:textId="77777777" w:rsidR="000027F8" w:rsidRDefault="005F7109">
      <w:pPr>
        <w:snapToGrid w:val="0"/>
        <w:spacing w:line="540" w:lineRule="exact"/>
        <w:ind w:firstLineChars="250" w:firstLine="600"/>
        <w:rPr>
          <w:rFonts w:ascii="宋体" w:eastAsia="宋体" w:hAnsi="宋体" w:cs="宋体"/>
          <w:sz w:val="24"/>
          <w:szCs w:val="24"/>
        </w:rPr>
      </w:pPr>
      <w:r>
        <w:rPr>
          <w:rFonts w:ascii="宋体" w:eastAsia="宋体" w:hAnsi="宋体" w:cs="宋体" w:hint="eastAsia"/>
          <w:sz w:val="24"/>
          <w:szCs w:val="24"/>
        </w:rPr>
        <w:t>（三）培训方式</w:t>
      </w:r>
    </w:p>
    <w:p w14:paraId="082F6881" w14:textId="77777777" w:rsidR="000027F8" w:rsidRDefault="005F7109">
      <w:pPr>
        <w:pStyle w:val="a6"/>
        <w:spacing w:line="540" w:lineRule="exact"/>
        <w:ind w:firstLine="480"/>
        <w:rPr>
          <w:rFonts w:ascii="Times New Roman" w:eastAsia="方正仿宋_GBK" w:hAnsi="Times New Roman" w:cs="Times New Roman"/>
          <w:sz w:val="32"/>
          <w:szCs w:val="32"/>
        </w:rPr>
      </w:pPr>
      <w:r>
        <w:rPr>
          <w:rFonts w:ascii="宋体" w:eastAsia="宋体" w:hAnsi="宋体" w:cs="宋体" w:hint="eastAsia"/>
          <w:sz w:val="24"/>
          <w:szCs w:val="24"/>
        </w:rPr>
        <w:t>由采购人确认具体的培训时间、地点。</w:t>
      </w:r>
    </w:p>
    <w:p w14:paraId="1DC8D224" w14:textId="77777777" w:rsidR="000027F8" w:rsidRDefault="005F7109">
      <w:pPr>
        <w:pStyle w:val="a6"/>
        <w:spacing w:line="540" w:lineRule="exact"/>
        <w:ind w:firstLineChars="0" w:firstLine="0"/>
        <w:rPr>
          <w:rFonts w:ascii="Times New Roman" w:eastAsia="方正仿宋_GBK" w:hAnsi="Times New Roman" w:cs="Times New Roman"/>
          <w:sz w:val="32"/>
          <w:szCs w:val="32"/>
        </w:rPr>
      </w:pPr>
      <w:r>
        <w:rPr>
          <w:rFonts w:ascii="Times New Roman" w:eastAsia="方正仿宋_GBK" w:hAnsi="Times New Roman" w:cs="Times New Roman"/>
          <w:sz w:val="32"/>
          <w:szCs w:val="32"/>
        </w:rPr>
        <w:t>九、采购单位咨询电话</w:t>
      </w:r>
    </w:p>
    <w:p w14:paraId="3C32682D" w14:textId="66357E94" w:rsidR="000027F8" w:rsidRDefault="005F7109">
      <w:pPr>
        <w:snapToGrid w:val="0"/>
        <w:spacing w:line="540" w:lineRule="exact"/>
        <w:ind w:firstLineChars="250" w:firstLine="700"/>
        <w:rPr>
          <w:rFonts w:ascii="宋体" w:eastAsia="宋体" w:hAnsi="宋体" w:cs="宋体"/>
          <w:sz w:val="28"/>
          <w:szCs w:val="28"/>
        </w:rPr>
      </w:pPr>
      <w:r>
        <w:rPr>
          <w:rFonts w:ascii="宋体" w:eastAsia="宋体" w:hAnsi="宋体" w:cs="宋体" w:hint="eastAsia"/>
          <w:sz w:val="28"/>
          <w:szCs w:val="28"/>
        </w:rPr>
        <w:t>联系人：</w:t>
      </w:r>
      <w:r w:rsidRPr="00D96073">
        <w:rPr>
          <w:rFonts w:ascii="宋体" w:eastAsia="宋体" w:hAnsi="宋体" w:cs="宋体" w:hint="eastAsia"/>
          <w:sz w:val="28"/>
          <w:szCs w:val="28"/>
        </w:rPr>
        <w:t>黄亮</w:t>
      </w:r>
    </w:p>
    <w:p w14:paraId="74D3498E" w14:textId="20B2850A" w:rsidR="000027F8" w:rsidRDefault="005F7109">
      <w:pPr>
        <w:snapToGrid w:val="0"/>
        <w:spacing w:line="540" w:lineRule="exact"/>
        <w:ind w:firstLineChars="250" w:firstLine="700"/>
        <w:rPr>
          <w:rFonts w:ascii="宋体" w:eastAsia="宋体" w:hAnsi="宋体" w:cs="宋体"/>
          <w:sz w:val="28"/>
          <w:szCs w:val="28"/>
        </w:rPr>
      </w:pPr>
      <w:r>
        <w:rPr>
          <w:rFonts w:ascii="宋体" w:eastAsia="宋体" w:hAnsi="宋体" w:cs="宋体" w:hint="eastAsia"/>
          <w:sz w:val="28"/>
          <w:szCs w:val="28"/>
        </w:rPr>
        <w:t>联系电话：0</w:t>
      </w:r>
      <w:r>
        <w:rPr>
          <w:rFonts w:ascii="宋体" w:eastAsia="宋体" w:hAnsi="宋体" w:cs="宋体"/>
          <w:sz w:val="28"/>
          <w:szCs w:val="28"/>
        </w:rPr>
        <w:t>990-6633034</w:t>
      </w:r>
    </w:p>
    <w:p w14:paraId="68B9CA2A" w14:textId="1CFBABE6" w:rsidR="000027F8" w:rsidRDefault="005F7109">
      <w:pPr>
        <w:snapToGrid w:val="0"/>
        <w:spacing w:line="540" w:lineRule="exact"/>
        <w:ind w:firstLineChars="250" w:firstLine="700"/>
        <w:rPr>
          <w:rFonts w:ascii="宋体" w:eastAsia="宋体" w:hAnsi="宋体" w:cs="宋体"/>
          <w:sz w:val="28"/>
          <w:szCs w:val="28"/>
        </w:rPr>
      </w:pPr>
      <w:r>
        <w:rPr>
          <w:rFonts w:ascii="宋体" w:eastAsia="宋体" w:hAnsi="宋体" w:cs="宋体" w:hint="eastAsia"/>
          <w:sz w:val="28"/>
          <w:szCs w:val="28"/>
        </w:rPr>
        <w:t>手机号：</w:t>
      </w:r>
      <w:r w:rsidRPr="00D96073">
        <w:rPr>
          <w:rFonts w:ascii="宋体" w:eastAsia="宋体" w:hAnsi="宋体" w:cs="宋体"/>
          <w:sz w:val="28"/>
          <w:szCs w:val="28"/>
        </w:rPr>
        <w:t>15352650138</w:t>
      </w:r>
    </w:p>
    <w:p w14:paraId="64FCFF4D" w14:textId="2D45EAE7" w:rsidR="000027F8" w:rsidRDefault="005F7109" w:rsidP="005F7109">
      <w:pPr>
        <w:snapToGrid w:val="0"/>
        <w:spacing w:line="540" w:lineRule="exact"/>
        <w:ind w:firstLineChars="250" w:firstLine="700"/>
        <w:rPr>
          <w:rFonts w:ascii="宋体" w:eastAsia="宋体" w:hAnsi="宋体" w:cs="宋体"/>
          <w:sz w:val="28"/>
          <w:szCs w:val="28"/>
        </w:rPr>
      </w:pPr>
      <w:r>
        <w:rPr>
          <w:rFonts w:ascii="宋体" w:eastAsia="宋体" w:hAnsi="宋体" w:cs="宋体" w:hint="eastAsia"/>
          <w:sz w:val="28"/>
          <w:szCs w:val="28"/>
        </w:rPr>
        <w:t>地址：</w:t>
      </w:r>
      <w:r w:rsidRPr="00D96073">
        <w:rPr>
          <w:rFonts w:ascii="宋体" w:eastAsia="宋体" w:hAnsi="宋体" w:cs="宋体" w:hint="eastAsia"/>
          <w:sz w:val="28"/>
          <w:szCs w:val="28"/>
        </w:rPr>
        <w:t>新疆</w:t>
      </w:r>
      <w:r>
        <w:rPr>
          <w:rFonts w:ascii="宋体" w:eastAsia="宋体" w:hAnsi="宋体" w:cs="宋体" w:hint="eastAsia"/>
          <w:sz w:val="28"/>
          <w:szCs w:val="28"/>
        </w:rPr>
        <w:t>克拉玛依市克拉玛依区安定路355号中国石油大学（北京）克拉玛依校区</w:t>
      </w:r>
    </w:p>
    <w:p w14:paraId="58DB1473" w14:textId="77777777" w:rsidR="000027F8" w:rsidRDefault="005F7109">
      <w:pPr>
        <w:pStyle w:val="a6"/>
        <w:spacing w:line="540" w:lineRule="exact"/>
        <w:ind w:firstLineChars="0" w:firstLine="0"/>
        <w:rPr>
          <w:rFonts w:ascii="Times New Roman" w:eastAsia="方正仿宋_GBK" w:hAnsi="Times New Roman" w:cs="Times New Roman"/>
          <w:sz w:val="32"/>
          <w:szCs w:val="32"/>
        </w:rPr>
      </w:pPr>
      <w:r>
        <w:rPr>
          <w:rFonts w:ascii="Times New Roman" w:eastAsia="方正仿宋_GBK" w:hAnsi="Times New Roman" w:cs="Times New Roman"/>
          <w:sz w:val="32"/>
          <w:szCs w:val="32"/>
        </w:rPr>
        <w:t>十、提供不少于</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个能满足本采购需求的产品品牌名称</w:t>
      </w:r>
    </w:p>
    <w:p w14:paraId="67AC53B2" w14:textId="459F25D3" w:rsidR="000027F8" w:rsidRDefault="005F7109">
      <w:pPr>
        <w:snapToGrid w:val="0"/>
        <w:spacing w:line="540" w:lineRule="exact"/>
        <w:ind w:firstLineChars="250" w:firstLine="700"/>
        <w:rPr>
          <w:rFonts w:ascii="宋体" w:eastAsia="宋体" w:hAnsi="宋体" w:cs="宋体"/>
          <w:sz w:val="28"/>
          <w:szCs w:val="28"/>
        </w:rPr>
      </w:pPr>
      <w:r>
        <w:rPr>
          <w:rFonts w:ascii="宋体" w:eastAsia="宋体" w:hAnsi="宋体" w:cs="宋体" w:hint="eastAsia"/>
          <w:sz w:val="28"/>
          <w:szCs w:val="28"/>
        </w:rPr>
        <w:t>（华为、超聚变、H3C、等）</w:t>
      </w:r>
    </w:p>
    <w:p w14:paraId="5913BE49" w14:textId="77777777" w:rsidR="000027F8" w:rsidRDefault="000027F8">
      <w:pPr>
        <w:snapToGrid w:val="0"/>
        <w:spacing w:line="540" w:lineRule="exact"/>
        <w:ind w:firstLineChars="250" w:firstLine="800"/>
        <w:rPr>
          <w:rFonts w:ascii="Times New Roman" w:eastAsia="方正仿宋_GBK" w:hAnsi="Times New Roman" w:cs="Times New Roman"/>
          <w:sz w:val="32"/>
          <w:szCs w:val="32"/>
        </w:rPr>
      </w:pPr>
    </w:p>
    <w:p w14:paraId="6577E290" w14:textId="77777777" w:rsidR="000027F8" w:rsidRDefault="005F7109">
      <w:pPr>
        <w:snapToGrid w:val="0"/>
        <w:spacing w:line="540" w:lineRule="exact"/>
        <w:ind w:firstLineChars="400" w:firstLine="1280"/>
        <w:rPr>
          <w:rFonts w:ascii="Times New Roman" w:eastAsia="方正仿宋_GBK" w:hAnsi="Times New Roman" w:cs="Times New Roman"/>
          <w:kern w:val="0"/>
          <w:sz w:val="32"/>
          <w:szCs w:val="32"/>
        </w:rPr>
      </w:pPr>
      <w:r>
        <w:rPr>
          <w:rFonts w:ascii="Times New Roman" w:eastAsia="方正仿宋_GBK" w:hAnsi="Times New Roman" w:cs="Times New Roman"/>
          <w:color w:val="000000"/>
          <w:sz w:val="32"/>
          <w:szCs w:val="32"/>
        </w:rPr>
        <w:t>采购人名称：</w:t>
      </w:r>
      <w:r>
        <w:rPr>
          <w:rFonts w:ascii="Times New Roman" w:eastAsia="方正仿宋_GBK" w:hAnsi="Times New Roman" w:cs="Times New Roman"/>
          <w:sz w:val="32"/>
          <w:szCs w:val="32"/>
        </w:rPr>
        <w:t>中国石油大学（北京）克拉玛依校区</w:t>
      </w:r>
    </w:p>
    <w:p w14:paraId="433BABAB" w14:textId="388351EB" w:rsidR="000027F8" w:rsidRDefault="005F7109">
      <w:pPr>
        <w:snapToGrid w:val="0"/>
        <w:spacing w:before="240" w:line="540" w:lineRule="exact"/>
        <w:ind w:firstLineChars="1450" w:firstLine="4640"/>
        <w:rPr>
          <w:rFonts w:ascii="Times New Roman" w:hAnsi="Times New Roman" w:cs="Times New Roman"/>
        </w:rPr>
      </w:pP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20</w:t>
      </w:r>
      <w:r>
        <w:rPr>
          <w:rFonts w:ascii="Times New Roman" w:eastAsia="方正仿宋_GBK" w:hAnsi="Times New Roman" w:cs="Times New Roman"/>
          <w:kern w:val="0"/>
          <w:sz w:val="32"/>
          <w:szCs w:val="32"/>
        </w:rPr>
        <w:t>日</w:t>
      </w:r>
    </w:p>
    <w:sectPr w:rsidR="00002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方正仿宋_GBK">
    <w:altName w:val="微软雅黑"/>
    <w:charset w:val="86"/>
    <w:family w:val="auto"/>
    <w:pitch w:val="default"/>
    <w:sig w:usb0="00000000" w:usb1="00000000" w:usb2="00000000" w:usb3="00000000" w:csb0="00040000"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301B44"/>
    <w:multiLevelType w:val="singleLevel"/>
    <w:tmpl w:val="D0301B44"/>
    <w:lvl w:ilvl="0">
      <w:start w:val="1"/>
      <w:numFmt w:val="decimal"/>
      <w:suff w:val="nothing"/>
      <w:lvlText w:val="%1、"/>
      <w:lvlJc w:val="left"/>
    </w:lvl>
  </w:abstractNum>
  <w:abstractNum w:abstractNumId="1" w15:restartNumberingAfterBreak="0">
    <w:nsid w:val="F52ED291"/>
    <w:multiLevelType w:val="singleLevel"/>
    <w:tmpl w:val="F52ED291"/>
    <w:lvl w:ilvl="0">
      <w:start w:val="1"/>
      <w:numFmt w:val="chineseCounting"/>
      <w:suff w:val="nothing"/>
      <w:lvlText w:val="（%1）"/>
      <w:lvlJc w:val="left"/>
      <w:rPr>
        <w:rFonts w:hint="eastAsia"/>
      </w:rPr>
    </w:lvl>
  </w:abstractNum>
  <w:abstractNum w:abstractNumId="2" w15:restartNumberingAfterBreak="0">
    <w:nsid w:val="08F30056"/>
    <w:multiLevelType w:val="multilevel"/>
    <w:tmpl w:val="08F30056"/>
    <w:lvl w:ilvl="0">
      <w:start w:val="1"/>
      <w:numFmt w:val="japaneseCounting"/>
      <w:lvlText w:val="%1、"/>
      <w:lvlJc w:val="left"/>
      <w:pPr>
        <w:ind w:left="1360" w:hanging="720"/>
      </w:pPr>
      <w:rPr>
        <w:rFonts w:cstheme="minorBidi"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0C251DA5"/>
    <w:multiLevelType w:val="singleLevel"/>
    <w:tmpl w:val="0C251DA5"/>
    <w:lvl w:ilvl="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Q1Y2ViNjUzY2M3ZTcyOWYwMjZjNjNiNGI2YWQ5MGUifQ=="/>
  </w:docVars>
  <w:rsids>
    <w:rsidRoot w:val="4E4D058F"/>
    <w:rsid w:val="000027F8"/>
    <w:rsid w:val="005F7109"/>
    <w:rsid w:val="00D96073"/>
    <w:rsid w:val="07AE24F7"/>
    <w:rsid w:val="0B494E9F"/>
    <w:rsid w:val="0D467B8B"/>
    <w:rsid w:val="0E5E7A3A"/>
    <w:rsid w:val="0EC901BD"/>
    <w:rsid w:val="10A546BD"/>
    <w:rsid w:val="1B0C77C5"/>
    <w:rsid w:val="1CAA4D1E"/>
    <w:rsid w:val="1DD2299C"/>
    <w:rsid w:val="2B6C3753"/>
    <w:rsid w:val="2CBA0563"/>
    <w:rsid w:val="2D7C6DBA"/>
    <w:rsid w:val="2E770455"/>
    <w:rsid w:val="34B2079B"/>
    <w:rsid w:val="38A9407B"/>
    <w:rsid w:val="3A21757E"/>
    <w:rsid w:val="3B05373E"/>
    <w:rsid w:val="43E36429"/>
    <w:rsid w:val="468772B0"/>
    <w:rsid w:val="4B5A3012"/>
    <w:rsid w:val="4C593ECA"/>
    <w:rsid w:val="4DBD59A9"/>
    <w:rsid w:val="4E4D058F"/>
    <w:rsid w:val="52C26258"/>
    <w:rsid w:val="52F32B14"/>
    <w:rsid w:val="5572387E"/>
    <w:rsid w:val="606452A8"/>
    <w:rsid w:val="65031DA0"/>
    <w:rsid w:val="67813845"/>
    <w:rsid w:val="68220095"/>
    <w:rsid w:val="6960616F"/>
    <w:rsid w:val="7676054F"/>
    <w:rsid w:val="76E41A31"/>
    <w:rsid w:val="76FE138B"/>
    <w:rsid w:val="79262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1CD44"/>
  <w15:docId w15:val="{0693A837-315D-467E-B200-AEB6B842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autoRedefine/>
    <w:uiPriority w:val="99"/>
    <w:unhideWhenUsed/>
    <w:qFormat/>
    <w:pPr>
      <w:tabs>
        <w:tab w:val="center" w:pos="4153"/>
        <w:tab w:val="right" w:pos="8306"/>
      </w:tabs>
      <w:snapToGrid w:val="0"/>
      <w:jc w:val="left"/>
    </w:pPr>
    <w:rPr>
      <w:sz w:val="18"/>
      <w:szCs w:val="18"/>
    </w:rPr>
  </w:style>
  <w:style w:type="paragraph" w:styleId="a4">
    <w:name w:val="header"/>
    <w:basedOn w:val="a"/>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pPr>
      <w:ind w:firstLineChars="200" w:firstLine="420"/>
    </w:pPr>
  </w:style>
  <w:style w:type="paragraph" w:customStyle="1" w:styleId="a7">
    <w:name w:val="采购正文"/>
    <w:qFormat/>
    <w:pPr>
      <w:snapToGrid w:val="0"/>
      <w:spacing w:line="560" w:lineRule="exact"/>
      <w:ind w:firstLineChars="200" w:firstLine="480"/>
    </w:pPr>
    <w:rPr>
      <w:rFonts w:ascii="仿宋" w:eastAsia="仿宋" w:hAnsi="仿宋" w:cstheme="minorBidi"/>
      <w:kern w:val="2"/>
      <w:sz w:val="24"/>
      <w:szCs w:val="24"/>
    </w:rPr>
  </w:style>
  <w:style w:type="character" w:customStyle="1" w:styleId="font11">
    <w:name w:val="font11"/>
    <w:basedOn w:val="a0"/>
    <w:qFormat/>
    <w:rPr>
      <w:rFonts w:ascii="仿宋" w:eastAsia="仿宋" w:hAnsi="仿宋" w:cs="仿宋" w:hint="eastAsia"/>
      <w:color w:val="000000"/>
      <w:sz w:val="22"/>
      <w:szCs w:val="22"/>
      <w:u w:val="non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21">
    <w:name w:val="font21"/>
    <w:basedOn w:val="a0"/>
    <w:qFormat/>
    <w:rPr>
      <w:rFonts w:ascii="仿宋" w:eastAsia="仿宋" w:hAnsi="仿宋" w:cs="仿宋"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 h</cp:lastModifiedBy>
  <cp:revision>4</cp:revision>
  <dcterms:created xsi:type="dcterms:W3CDTF">2024-05-15T08:11:00Z</dcterms:created>
  <dcterms:modified xsi:type="dcterms:W3CDTF">2025-06-20T11:01:00Z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995096019C1F4E3A9C6D3893F0E1D2B2_13</vt:lpwstr>
  </property>
  <property fmtid="{D5CDD505-2E9C-101B-9397-08002B2CF9AE}" pid="4" name="KSOTemplateDocerSaveRecord">
    <vt:lpwstr>eyJoZGlkIjoiOGI1ZThhZDUwMjU2ZGE0ZmE3ZTQ1NWE1YTBhODc4ZTciLCJ1c2VySWQiOiIxNTkxNDAyMDMzIn0=</vt:lpwstr>
  </property>
</Properties>
</file>