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4AA7" w:rsidRDefault="00000000">
      <w:pPr>
        <w:ind w:firstLineChars="0" w:firstLine="0"/>
        <w:jc w:val="center"/>
        <w:rPr>
          <w:rFonts w:hint="eastAsia"/>
          <w:b/>
          <w:bCs w:val="0"/>
          <w:sz w:val="30"/>
          <w:szCs w:val="30"/>
        </w:rPr>
      </w:pPr>
      <w:bookmarkStart w:id="0" w:name="OLE_LINK2"/>
      <w:r>
        <w:rPr>
          <w:rFonts w:hint="eastAsia"/>
          <w:b/>
          <w:bCs w:val="0"/>
          <w:sz w:val="30"/>
          <w:szCs w:val="30"/>
        </w:rPr>
        <w:t>综合康复支持系统</w:t>
      </w:r>
    </w:p>
    <w:bookmarkEnd w:id="0"/>
    <w:p w:rsidR="00834AA7" w:rsidRDefault="00834AA7" w:rsidP="00C416DF">
      <w:pPr>
        <w:ind w:firstLineChars="0" w:firstLine="0"/>
        <w:rPr>
          <w:rFonts w:hint="eastAsia"/>
        </w:rPr>
      </w:pPr>
    </w:p>
    <w:tbl>
      <w:tblPr>
        <w:tblStyle w:val="a8"/>
        <w:tblW w:w="0" w:type="auto"/>
        <w:tblLook w:val="04A0" w:firstRow="1" w:lastRow="0" w:firstColumn="1" w:lastColumn="0" w:noHBand="0" w:noVBand="1"/>
      </w:tblPr>
      <w:tblGrid>
        <w:gridCol w:w="2062"/>
        <w:gridCol w:w="2100"/>
        <w:gridCol w:w="2063"/>
        <w:gridCol w:w="2071"/>
      </w:tblGrid>
      <w:tr w:rsidR="00834AA7">
        <w:tc>
          <w:tcPr>
            <w:tcW w:w="2062" w:type="dxa"/>
          </w:tcPr>
          <w:p w:rsidR="00834AA7" w:rsidRDefault="00000000">
            <w:pPr>
              <w:ind w:firstLineChars="0" w:firstLine="0"/>
              <w:jc w:val="center"/>
              <w:rPr>
                <w:rFonts w:hint="eastAsia"/>
              </w:rPr>
            </w:pPr>
            <w:r>
              <w:rPr>
                <w:rFonts w:hint="eastAsia"/>
              </w:rPr>
              <w:t>名称</w:t>
            </w:r>
          </w:p>
        </w:tc>
        <w:tc>
          <w:tcPr>
            <w:tcW w:w="2100" w:type="dxa"/>
          </w:tcPr>
          <w:p w:rsidR="00834AA7" w:rsidRDefault="00000000">
            <w:pPr>
              <w:ind w:firstLineChars="0" w:firstLine="0"/>
              <w:jc w:val="center"/>
              <w:rPr>
                <w:rFonts w:hint="eastAsia"/>
              </w:rPr>
            </w:pPr>
            <w:r>
              <w:rPr>
                <w:rFonts w:hint="eastAsia"/>
              </w:rPr>
              <w:t>型号</w:t>
            </w:r>
          </w:p>
        </w:tc>
        <w:tc>
          <w:tcPr>
            <w:tcW w:w="2063" w:type="dxa"/>
          </w:tcPr>
          <w:p w:rsidR="00834AA7" w:rsidRDefault="00000000">
            <w:pPr>
              <w:ind w:firstLineChars="0" w:firstLine="0"/>
              <w:jc w:val="center"/>
              <w:rPr>
                <w:rFonts w:hint="eastAsia"/>
              </w:rPr>
            </w:pPr>
            <w:r>
              <w:rPr>
                <w:rFonts w:hint="eastAsia"/>
              </w:rPr>
              <w:t>品牌</w:t>
            </w:r>
          </w:p>
        </w:tc>
        <w:tc>
          <w:tcPr>
            <w:tcW w:w="2071" w:type="dxa"/>
          </w:tcPr>
          <w:p w:rsidR="00834AA7" w:rsidRDefault="00FC2ED5">
            <w:pPr>
              <w:ind w:firstLineChars="0" w:firstLine="0"/>
              <w:jc w:val="center"/>
              <w:rPr>
                <w:rFonts w:hint="eastAsia"/>
              </w:rPr>
            </w:pPr>
            <w:r>
              <w:rPr>
                <w:rFonts w:hint="eastAsia"/>
              </w:rPr>
              <w:t>价格/万元</w:t>
            </w:r>
          </w:p>
        </w:tc>
      </w:tr>
      <w:tr w:rsidR="00834AA7">
        <w:tc>
          <w:tcPr>
            <w:tcW w:w="2062" w:type="dxa"/>
          </w:tcPr>
          <w:p w:rsidR="00834AA7" w:rsidRDefault="00000000">
            <w:pPr>
              <w:ind w:firstLineChars="0" w:firstLine="0"/>
              <w:jc w:val="center"/>
              <w:rPr>
                <w:rFonts w:hint="eastAsia"/>
              </w:rPr>
            </w:pPr>
            <w:r>
              <w:rPr>
                <w:w w:val="90"/>
              </w:rPr>
              <w:t>综合康复支持</w:t>
            </w:r>
            <w:r w:rsidR="00FC2ED5">
              <w:rPr>
                <w:rFonts w:hint="eastAsia"/>
                <w:w w:val="90"/>
              </w:rPr>
              <w:t>系统</w:t>
            </w:r>
          </w:p>
        </w:tc>
        <w:tc>
          <w:tcPr>
            <w:tcW w:w="2100" w:type="dxa"/>
          </w:tcPr>
          <w:p w:rsidR="00834AA7" w:rsidRDefault="00000000">
            <w:pPr>
              <w:ind w:firstLineChars="0" w:firstLine="0"/>
              <w:jc w:val="center"/>
              <w:rPr>
                <w:rFonts w:hint="eastAsia"/>
              </w:rPr>
            </w:pPr>
            <w:r>
              <w:rPr>
                <w:rFonts w:hint="eastAsia"/>
              </w:rPr>
              <w:t>Dr.Hearing-H5-6</w:t>
            </w:r>
          </w:p>
        </w:tc>
        <w:tc>
          <w:tcPr>
            <w:tcW w:w="2063" w:type="dxa"/>
          </w:tcPr>
          <w:p w:rsidR="00834AA7" w:rsidRDefault="00000000">
            <w:pPr>
              <w:ind w:firstLineChars="0" w:firstLine="0"/>
              <w:jc w:val="center"/>
              <w:rPr>
                <w:rFonts w:hint="eastAsia"/>
              </w:rPr>
            </w:pPr>
            <w:r>
              <w:rPr>
                <w:rFonts w:hint="eastAsia"/>
              </w:rPr>
              <w:t>泰亿格</w:t>
            </w:r>
          </w:p>
        </w:tc>
        <w:tc>
          <w:tcPr>
            <w:tcW w:w="2071" w:type="dxa"/>
          </w:tcPr>
          <w:p w:rsidR="00834AA7" w:rsidRDefault="00FC2ED5">
            <w:pPr>
              <w:ind w:firstLineChars="0" w:firstLine="0"/>
              <w:jc w:val="center"/>
              <w:rPr>
                <w:rFonts w:hint="eastAsia"/>
              </w:rPr>
            </w:pPr>
            <w:r>
              <w:rPr>
                <w:rFonts w:hint="eastAsia"/>
              </w:rPr>
              <w:t>14.8</w:t>
            </w:r>
          </w:p>
        </w:tc>
      </w:tr>
    </w:tbl>
    <w:p w:rsidR="00834AA7" w:rsidRDefault="00834AA7">
      <w:pPr>
        <w:rPr>
          <w:rFonts w:hint="eastAsia"/>
        </w:rPr>
      </w:pPr>
    </w:p>
    <w:p w:rsidR="00834AA7" w:rsidRDefault="00000000">
      <w:pPr>
        <w:rPr>
          <w:rFonts w:hint="eastAsia"/>
        </w:rPr>
      </w:pPr>
      <w:r>
        <w:rPr>
          <w:rFonts w:hint="eastAsia"/>
        </w:rPr>
        <w:t>一、适用范围</w:t>
      </w:r>
    </w:p>
    <w:p w:rsidR="00834AA7" w:rsidRDefault="00000000">
      <w:pPr>
        <w:rPr>
          <w:rFonts w:hint="eastAsia"/>
        </w:rPr>
      </w:pPr>
      <w:r>
        <w:rPr>
          <w:rFonts w:hint="eastAsia"/>
        </w:rPr>
        <w:t>供医疗机构儿科、康复科、神经科使用，通过对听觉、言语信号进行与软件功能相应的检测、处理、编辑和储存，为听处理障碍的诊断和康复提供相关信息。</w:t>
      </w:r>
    </w:p>
    <w:p w:rsidR="00834AA7" w:rsidRDefault="00834AA7">
      <w:pPr>
        <w:rPr>
          <w:rFonts w:hint="eastAsia"/>
        </w:rPr>
      </w:pPr>
    </w:p>
    <w:p w:rsidR="00834AA7" w:rsidRDefault="00000000">
      <w:pPr>
        <w:rPr>
          <w:rFonts w:hint="eastAsia"/>
        </w:rPr>
      </w:pPr>
      <w:r>
        <w:rPr>
          <w:rFonts w:hint="eastAsia"/>
        </w:rPr>
        <w:t>二</w:t>
      </w:r>
      <w:r>
        <w:t>、</w:t>
      </w:r>
      <w:r>
        <w:rPr>
          <w:rFonts w:hint="eastAsia"/>
        </w:rPr>
        <w:t>主要功能</w:t>
      </w:r>
    </w:p>
    <w:p w:rsidR="00834AA7" w:rsidRDefault="00000000">
      <w:pPr>
        <w:rPr>
          <w:rFonts w:hint="eastAsia"/>
        </w:rPr>
      </w:pPr>
      <w:r>
        <w:rPr>
          <w:rFonts w:hint="eastAsia"/>
        </w:rPr>
        <w:t>可用于</w:t>
      </w:r>
      <w:r>
        <w:rPr>
          <w:rFonts w:hint="eastAsia"/>
          <w:b/>
          <w:color w:val="0000FF"/>
        </w:rPr>
        <w:t>孤独症</w:t>
      </w:r>
      <w:r>
        <w:rPr>
          <w:rFonts w:hint="eastAsia"/>
        </w:rPr>
        <w:t>、智力障碍、听力障碍等患者的视听统合康复训练、可视音乐治疗及实时娇治。通过对听觉言语、音乐语言、言语信号进行实时检测处理，为感觉统合障碍、情绪行为障碍、听觉言语语言障碍提供相应的康复训练及指导，并提供视听统合康复过程的动态评估与效果监控。</w:t>
      </w:r>
    </w:p>
    <w:p w:rsidR="00834AA7" w:rsidRDefault="00834AA7">
      <w:pPr>
        <w:rPr>
          <w:rFonts w:hint="eastAsia"/>
        </w:rPr>
      </w:pPr>
    </w:p>
    <w:p w:rsidR="00834AA7" w:rsidRDefault="00000000">
      <w:pPr>
        <w:rPr>
          <w:rFonts w:hint="eastAsia"/>
        </w:rPr>
      </w:pPr>
      <w:r>
        <w:rPr>
          <w:rFonts w:hint="eastAsia"/>
        </w:rPr>
        <w:t>三、综合康复支持</w:t>
      </w:r>
    </w:p>
    <w:p w:rsidR="00834AA7" w:rsidRDefault="00000000">
      <w:pPr>
        <w:rPr>
          <w:rFonts w:asciiTheme="minorEastAsia" w:hAnsiTheme="minorEastAsia" w:hint="eastAsia"/>
        </w:rPr>
      </w:pPr>
      <w:r>
        <w:rPr>
          <w:rFonts w:hint="eastAsia"/>
        </w:rPr>
        <w:t>提供</w:t>
      </w:r>
      <w:r>
        <w:rPr>
          <w:rFonts w:hint="eastAsia"/>
          <w:color w:val="0000FF"/>
        </w:rPr>
        <w:t>★</w:t>
      </w:r>
      <w:r>
        <w:t>在线康复指导、培训和远程康复，进行集体教学和个别化康复方案的推荐和制定。</w:t>
      </w:r>
      <w:r>
        <w:rPr>
          <w:rFonts w:asciiTheme="minorEastAsia" w:hAnsiTheme="minorEastAsia" w:hint="eastAsia"/>
        </w:rPr>
        <w:t xml:space="preserve">具体内容如下： </w:t>
      </w:r>
    </w:p>
    <w:p w:rsidR="00834AA7" w:rsidRDefault="00000000">
      <w:pPr>
        <w:rPr>
          <w:rFonts w:hint="eastAsia"/>
        </w:rPr>
      </w:pPr>
      <w:r>
        <w:rPr>
          <w:rFonts w:hint="eastAsia"/>
        </w:rPr>
        <w:t>（一）</w:t>
      </w:r>
      <w:r>
        <w:t>普及康复手段</w:t>
      </w:r>
    </w:p>
    <w:p w:rsidR="00834AA7" w:rsidRDefault="00000000">
      <w:pPr>
        <w:rPr>
          <w:rFonts w:hint="eastAsia"/>
        </w:rPr>
      </w:pPr>
      <w:r>
        <w:rPr>
          <w:rFonts w:hint="eastAsia"/>
        </w:rPr>
        <w:t>1、康复学习（</w:t>
      </w:r>
      <w:r>
        <w:t>康复</w:t>
      </w:r>
      <w:r>
        <w:rPr>
          <w:rFonts w:hint="eastAsia"/>
        </w:rPr>
        <w:t>工具）</w:t>
      </w:r>
    </w:p>
    <w:p w:rsidR="00834AA7" w:rsidRDefault="00000000">
      <w:pPr>
        <w:rPr>
          <w:rFonts w:hint="eastAsia"/>
        </w:rPr>
      </w:pPr>
      <w:r>
        <w:rPr>
          <w:rFonts w:hint="eastAsia"/>
          <w:color w:val="000000"/>
        </w:rPr>
        <w:t>提供</w:t>
      </w:r>
      <w:r>
        <w:rPr>
          <w:rFonts w:hint="eastAsia"/>
        </w:rPr>
        <w:t>言语康复、语言康复、认知康复、情绪行为等领域的基本理论知识及其康复工具，帮助其掌握康复的基础内容，以及评估和训练框架。要求包含：儿童言语康复、儿童语言康复、认知康复、情绪行为干预的教学PPT视频总数不少于</w:t>
      </w:r>
      <w:r>
        <w:rPr>
          <w:rFonts w:hint="eastAsia"/>
          <w:b/>
          <w:bCs w:val="0"/>
          <w:color w:val="0000FF"/>
        </w:rPr>
        <w:t>20</w:t>
      </w:r>
      <w:r>
        <w:rPr>
          <w:rFonts w:hint="eastAsia"/>
        </w:rPr>
        <w:t>个。</w:t>
      </w:r>
    </w:p>
    <w:p w:rsidR="00834AA7" w:rsidRDefault="00000000">
      <w:pPr>
        <w:rPr>
          <w:rFonts w:hint="eastAsia"/>
        </w:rPr>
      </w:pPr>
      <w:r>
        <w:rPr>
          <w:rFonts w:hint="eastAsia"/>
        </w:rPr>
        <w:t>2、</w:t>
      </w:r>
      <w:r>
        <w:t>专题</w:t>
      </w:r>
      <w:r>
        <w:rPr>
          <w:rFonts w:hint="eastAsia"/>
        </w:rPr>
        <w:t>培训（</w:t>
      </w:r>
      <w:r>
        <w:t>康复设备</w:t>
      </w:r>
      <w:r>
        <w:rPr>
          <w:rFonts w:hint="eastAsia"/>
        </w:rPr>
        <w:t>）</w:t>
      </w:r>
    </w:p>
    <w:p w:rsidR="00834AA7" w:rsidRDefault="00000000">
      <w:pPr>
        <w:rPr>
          <w:rFonts w:hint="eastAsia"/>
        </w:rPr>
      </w:pPr>
      <w:r>
        <w:rPr>
          <w:rFonts w:hint="eastAsia"/>
        </w:rPr>
        <w:t>汇集“多高校、多领域”专家在线授课，提供言语语言、听觉语言、孤独症康复领域的在线疗法培训。要求包含：儿童发声、儿童构音、儿童语言ICF疗法培训的教学PPT视频总数不少于</w:t>
      </w:r>
      <w:r>
        <w:rPr>
          <w:rFonts w:hint="eastAsia"/>
          <w:b/>
          <w:bCs w:val="0"/>
          <w:color w:val="0000FF"/>
        </w:rPr>
        <w:t>30</w:t>
      </w:r>
      <w:r>
        <w:rPr>
          <w:rFonts w:hint="eastAsia"/>
        </w:rPr>
        <w:t>个。</w:t>
      </w:r>
    </w:p>
    <w:p w:rsidR="00834AA7" w:rsidRDefault="00834AA7">
      <w:pPr>
        <w:rPr>
          <w:rFonts w:hint="eastAsia"/>
        </w:rPr>
      </w:pPr>
    </w:p>
    <w:p w:rsidR="00834AA7" w:rsidRDefault="00000000">
      <w:pPr>
        <w:rPr>
          <w:rFonts w:hint="eastAsia"/>
        </w:rPr>
      </w:pPr>
      <w:r>
        <w:rPr>
          <w:rFonts w:hint="eastAsia"/>
        </w:rPr>
        <w:t>（二</w:t>
      </w:r>
      <w:r>
        <w:t>）个别化康复推荐方案</w:t>
      </w:r>
      <w:r>
        <w:rPr>
          <w:rFonts w:hint="eastAsia"/>
        </w:rPr>
        <w:t>（</w:t>
      </w:r>
      <w:bookmarkStart w:id="1" w:name="OLE_LINK22"/>
      <w:r>
        <w:rPr>
          <w:rFonts w:hint="eastAsia"/>
        </w:rPr>
        <w:t>教学课件</w:t>
      </w:r>
      <w:bookmarkEnd w:id="1"/>
      <w:r>
        <w:rPr>
          <w:rFonts w:hint="eastAsia"/>
        </w:rPr>
        <w:t>）</w:t>
      </w:r>
    </w:p>
    <w:p w:rsidR="00834AA7" w:rsidRDefault="00000000">
      <w:pPr>
        <w:rPr>
          <w:rFonts w:hint="eastAsia"/>
        </w:rPr>
      </w:pPr>
      <w:r>
        <w:rPr>
          <w:rFonts w:hint="eastAsia"/>
        </w:rPr>
        <w:t>提供集体或团体教学课件，帮助专职康复教师或康复治疗师缩减准备时间、降低教学难度。</w:t>
      </w:r>
      <w:r>
        <w:rPr>
          <w:rFonts w:hint="eastAsia"/>
          <w:b/>
          <w:color w:val="0000FF"/>
        </w:rPr>
        <w:t>要求教学课件总数不少于1200，</w:t>
      </w:r>
      <w:r>
        <w:rPr>
          <w:rFonts w:hint="eastAsia"/>
        </w:rPr>
        <w:t>其中包括</w:t>
      </w:r>
      <w:r>
        <w:rPr>
          <w:rFonts w:cs="宋体" w:hint="eastAsia"/>
        </w:rPr>
        <w:t>：</w:t>
      </w:r>
    </w:p>
    <w:p w:rsidR="00834AA7" w:rsidRDefault="00000000">
      <w:pPr>
        <w:rPr>
          <w:rFonts w:hint="eastAsia"/>
        </w:rPr>
      </w:pPr>
      <w:r>
        <w:rPr>
          <w:rFonts w:hint="eastAsia"/>
        </w:rPr>
        <w:t>1、</w:t>
      </w:r>
      <w:r>
        <w:rPr>
          <w:b/>
          <w:bCs w:val="0"/>
          <w:color w:val="0000FF"/>
        </w:rPr>
        <w:t>言语矫治</w:t>
      </w:r>
      <w:r>
        <w:rPr>
          <w:rFonts w:hint="eastAsia"/>
        </w:rPr>
        <w:t>：</w:t>
      </w:r>
    </w:p>
    <w:p w:rsidR="00834AA7" w:rsidRDefault="00000000">
      <w:pPr>
        <w:rPr>
          <w:rFonts w:hint="eastAsia"/>
        </w:rPr>
      </w:pPr>
      <w:r>
        <w:rPr>
          <w:rFonts w:hint="eastAsia"/>
        </w:rPr>
        <w:t>（1）</w:t>
      </w:r>
      <w:r>
        <w:rPr>
          <w:rFonts w:hint="eastAsia"/>
          <w:b/>
          <w:color w:val="0000FF"/>
        </w:rPr>
        <w:t>言语嗓音</w:t>
      </w:r>
      <w:r>
        <w:rPr>
          <w:rFonts w:hint="eastAsia"/>
          <w:color w:val="000000"/>
        </w:rPr>
        <w:t>：</w:t>
      </w:r>
      <w:r>
        <w:rPr>
          <w:rFonts w:hint="eastAsia"/>
        </w:rPr>
        <w:t>包括：呼吸、 发声、共鸣三大系统的训练部分。其中，呼吸系统的训练是帮助患者建立正确的腹式呼吸方式，提高言语呼吸支持能力，促进呼吸与发声功能的协调。发声系统的训练是帮助患者建立正常的音调、响度和音质水平，使患者的嗓音基频、强度达到正常范围内。共鸣系统的训练是帮助患者建立正确的口、鼻腔共鸣聚焦能力，建立正</w:t>
      </w:r>
      <w:r>
        <w:rPr>
          <w:rFonts w:hint="eastAsia"/>
        </w:rPr>
        <w:lastRenderedPageBreak/>
        <w:t>常的共鸣状态。</w:t>
      </w:r>
    </w:p>
    <w:p w:rsidR="00834AA7" w:rsidRDefault="00000000">
      <w:pPr>
        <w:rPr>
          <w:rFonts w:hint="eastAsia"/>
          <w:color w:val="FF0000"/>
        </w:rPr>
      </w:pPr>
      <w:r>
        <w:rPr>
          <w:rFonts w:hint="eastAsia"/>
        </w:rPr>
        <w:t>（2）</w:t>
      </w:r>
      <w:r>
        <w:rPr>
          <w:rFonts w:hint="eastAsia"/>
          <w:b/>
          <w:color w:val="0000FF"/>
        </w:rPr>
        <w:t>言语构音</w:t>
      </w:r>
      <w:r>
        <w:rPr>
          <w:rFonts w:hint="eastAsia"/>
        </w:rPr>
        <w:t>：适用于所有存在汉语声母构音障碍的患者，主要表现为在用口语说话时声母发音不清楚，经常出现发音错误、发音歪曲、发音遗漏的现象，以致影响到他人对其所表达语言的理解；</w:t>
      </w:r>
    </w:p>
    <w:p w:rsidR="00834AA7" w:rsidRDefault="00000000">
      <w:pPr>
        <w:rPr>
          <w:rFonts w:hint="eastAsia"/>
        </w:rPr>
      </w:pPr>
      <w:r>
        <w:rPr>
          <w:rFonts w:hint="eastAsia"/>
        </w:rPr>
        <w:t>2、</w:t>
      </w:r>
      <w:r>
        <w:rPr>
          <w:rFonts w:hint="eastAsia"/>
          <w:b/>
          <w:bCs w:val="0"/>
          <w:color w:val="0000FF"/>
        </w:rPr>
        <w:t>听觉康复</w:t>
      </w:r>
      <w:r>
        <w:rPr>
          <w:rFonts w:hint="eastAsia"/>
        </w:rPr>
        <w:t>：</w:t>
      </w:r>
    </w:p>
    <w:p w:rsidR="00834AA7" w:rsidRDefault="00000000">
      <w:pPr>
        <w:rPr>
          <w:rFonts w:hint="eastAsia"/>
          <w:color w:val="FF0000"/>
        </w:rPr>
      </w:pPr>
      <w:r>
        <w:rPr>
          <w:rFonts w:hint="eastAsia"/>
        </w:rPr>
        <w:t>用于听觉专题训练，包括：听觉察知、听觉分辨、听觉识别和听觉理解四个由低到高的训练阶段。其中听觉察知训练是训练声音有或没有，听觉分辨训练是训练声音相同或不同，听觉识别训练是指根据声音的主要特性进行匹配选择，听觉理解训练是将事物的音和义结合进行选择。</w:t>
      </w:r>
    </w:p>
    <w:p w:rsidR="00834AA7" w:rsidRDefault="00000000">
      <w:pPr>
        <w:rPr>
          <w:rFonts w:hint="eastAsia"/>
          <w:color w:val="000000"/>
        </w:rPr>
      </w:pPr>
      <w:r>
        <w:rPr>
          <w:rFonts w:hint="eastAsia"/>
        </w:rPr>
        <w:t>3、</w:t>
      </w:r>
      <w:r>
        <w:rPr>
          <w:rFonts w:hint="eastAsia"/>
          <w:b/>
          <w:bCs w:val="0"/>
          <w:color w:val="0000FF"/>
        </w:rPr>
        <w:t>语言康复</w:t>
      </w:r>
      <w:r>
        <w:rPr>
          <w:rFonts w:hint="eastAsia"/>
        </w:rPr>
        <w:t>（早期语言与辅助沟通）：</w:t>
      </w:r>
    </w:p>
    <w:p w:rsidR="00834AA7" w:rsidRDefault="00000000">
      <w:pPr>
        <w:rPr>
          <w:rFonts w:cs="宋体" w:hint="eastAsia"/>
          <w:color w:val="FF0000"/>
        </w:rPr>
      </w:pPr>
      <w:r>
        <w:rPr>
          <w:rFonts w:hint="eastAsia"/>
        </w:rPr>
        <w:t>用于语言专题训练，分为家、商店、动物园、学校、交通、医院六个主题，涵盖了儿童日常生活中经常会接触到的人、事物及场景。每个主题又细分为多个单元，每个单元 包括四个核心词语，有认识、探索、沟通三种学校形式。其中，“认识”主要是利用丰富的图片素材帮助 儿童认识物体，“探索”主要帮助儿童了解不同生活场景中物体的功能和用途，“沟通”主要是让儿童在常 用句式中练习使用词语，帮助儿童进行词语应用</w:t>
      </w:r>
      <w:r>
        <w:rPr>
          <w:rFonts w:cs="宋体" w:hint="eastAsia"/>
          <w:color w:val="000000"/>
        </w:rPr>
        <w:t>；</w:t>
      </w:r>
      <w:r>
        <w:rPr>
          <w:rFonts w:cs="宋体"/>
          <w:color w:val="FF0000"/>
        </w:rPr>
        <w:t xml:space="preserve"> </w:t>
      </w:r>
    </w:p>
    <w:p w:rsidR="00834AA7" w:rsidRDefault="00000000">
      <w:pPr>
        <w:rPr>
          <w:rFonts w:hint="eastAsia"/>
        </w:rPr>
      </w:pPr>
      <w:r>
        <w:rPr>
          <w:rFonts w:hint="eastAsia"/>
        </w:rPr>
        <w:t>4、</w:t>
      </w:r>
      <w:r>
        <w:rPr>
          <w:rFonts w:hint="eastAsia"/>
          <w:b/>
          <w:bCs w:val="0"/>
          <w:color w:val="0000FF"/>
        </w:rPr>
        <w:t>认知康复</w:t>
      </w:r>
      <w:r>
        <w:rPr>
          <w:rFonts w:hint="eastAsia"/>
        </w:rPr>
        <w:t>：</w:t>
      </w:r>
    </w:p>
    <w:p w:rsidR="00834AA7" w:rsidRDefault="00000000">
      <w:pPr>
        <w:rPr>
          <w:rFonts w:hint="eastAsia"/>
        </w:rPr>
      </w:pPr>
      <w:r>
        <w:rPr>
          <w:rFonts w:hint="eastAsia"/>
        </w:rPr>
        <w:t>分为启蒙知识训练、基本认知能力训练、学习能力和运动能力四个部分。</w:t>
      </w:r>
    </w:p>
    <w:p w:rsidR="00834AA7" w:rsidRDefault="00000000">
      <w:pPr>
        <w:rPr>
          <w:rFonts w:hint="eastAsia"/>
        </w:rPr>
      </w:pPr>
      <w:r>
        <w:rPr>
          <w:rFonts w:hint="eastAsia"/>
        </w:rPr>
        <w:t>（1）</w:t>
      </w:r>
      <w:r>
        <w:rPr>
          <w:rFonts w:hint="eastAsia"/>
          <w:b/>
        </w:rPr>
        <w:t>启蒙知识</w:t>
      </w:r>
      <w:r>
        <w:rPr>
          <w:rFonts w:hint="eastAsia"/>
        </w:rPr>
        <w:t>：主要包括认识颜色、认识形状、建立数概念、建立时间概念、建立空间概念、认识物体的量等六项内容；</w:t>
      </w:r>
    </w:p>
    <w:p w:rsidR="00834AA7" w:rsidRDefault="00000000">
      <w:pPr>
        <w:rPr>
          <w:rFonts w:hint="eastAsia"/>
        </w:rPr>
      </w:pPr>
      <w:r>
        <w:rPr>
          <w:rFonts w:hint="eastAsia"/>
        </w:rPr>
        <w:t>（2）</w:t>
      </w:r>
      <w:r>
        <w:rPr>
          <w:rFonts w:hint="eastAsia"/>
          <w:b/>
        </w:rPr>
        <w:t>基本认知</w:t>
      </w:r>
      <w:r>
        <w:rPr>
          <w:rFonts w:hint="eastAsia"/>
        </w:rPr>
        <w:t>：包括注意力训练、观察力训练和记忆力训练。各训练单元遵循人们的认知和学习的特点，内容呈现分为学习、练习和游戏三个部分，形式多样，循序渐进。认知训练丰富了人们的早期知识，培养了儿童认识事物的能力，有利于脑功能的开发，能有效促进思维的发展，对儿童全面发展具有不可估量的铺垫作用。</w:t>
      </w:r>
    </w:p>
    <w:p w:rsidR="00834AA7" w:rsidRDefault="00000000">
      <w:pPr>
        <w:rPr>
          <w:rFonts w:hint="eastAsia"/>
        </w:rPr>
      </w:pPr>
      <w:r>
        <w:rPr>
          <w:rFonts w:hint="eastAsia"/>
        </w:rPr>
        <w:t>（3）</w:t>
      </w:r>
      <w:r>
        <w:rPr>
          <w:rFonts w:cs="宋体" w:hint="eastAsia"/>
          <w:b/>
        </w:rPr>
        <w:t>学习能力</w:t>
      </w:r>
      <w:r>
        <w:rPr>
          <w:rFonts w:cs="宋体" w:hint="eastAsia"/>
          <w:b/>
          <w:color w:val="0000FF"/>
        </w:rPr>
        <w:t>：</w:t>
      </w:r>
      <w:r>
        <w:rPr>
          <w:rFonts w:hint="eastAsia"/>
        </w:rPr>
        <w:t>以汉字学习为主题，包括对其音、形、义三部分的学习与巩固，同时考虑到特殊人群言语能力，每个主题以一个声母或韵母为线索，兼顾到21个声母和6个核心韵母的康复训练，以及整个单元的综合训练和拓展训练。“音”的部分主要帮助人们学会正确发音，“形”的部分主要帮助人们学会主题字的书写，“义”的部分侧重于汉字本义和引申义的学习与理解。</w:t>
      </w:r>
    </w:p>
    <w:p w:rsidR="00834AA7" w:rsidRDefault="00000000">
      <w:pPr>
        <w:rPr>
          <w:rFonts w:hint="eastAsia"/>
          <w:color w:val="0000FF"/>
        </w:rPr>
      </w:pPr>
      <w:r>
        <w:rPr>
          <w:rFonts w:hint="eastAsia"/>
        </w:rPr>
        <w:t>（4）</w:t>
      </w:r>
      <w:r>
        <w:rPr>
          <w:rFonts w:hint="eastAsia"/>
          <w:b/>
          <w:bCs w:val="0"/>
        </w:rPr>
        <w:t>运动能力</w:t>
      </w:r>
    </w:p>
    <w:p w:rsidR="00834AA7" w:rsidRDefault="00000000">
      <w:pPr>
        <w:rPr>
          <w:rFonts w:hint="eastAsia"/>
        </w:rPr>
      </w:pPr>
      <w:r>
        <w:rPr>
          <w:rFonts w:hint="eastAsia"/>
        </w:rPr>
        <w:t>包括粗大运动和精细运动两个部分，通过生动有趣的动画，让患者通过模仿来进行相应的活动，达到训练其抬头、翻身的头颈躯干控制、拉伸肌肉、坐、爬、站、走等粗大运动能力和手眼协调、手的基本功能、手部操作技巧、写前技巧等精细运动能力的目的。</w:t>
      </w:r>
    </w:p>
    <w:p w:rsidR="00834AA7" w:rsidRDefault="00000000">
      <w:pPr>
        <w:rPr>
          <w:rFonts w:hint="eastAsia"/>
        </w:rPr>
      </w:pPr>
      <w:r>
        <w:rPr>
          <w:rFonts w:hint="eastAsia"/>
        </w:rPr>
        <w:t>5、</w:t>
      </w:r>
      <w:r>
        <w:rPr>
          <w:rFonts w:hint="eastAsia"/>
          <w:b/>
          <w:bCs w:val="0"/>
          <w:color w:val="0000FF"/>
        </w:rPr>
        <w:t>情绪行为</w:t>
      </w:r>
      <w:r>
        <w:rPr>
          <w:rFonts w:hint="eastAsia"/>
        </w:rPr>
        <w:t>：</w:t>
      </w:r>
    </w:p>
    <w:p w:rsidR="00834AA7" w:rsidRDefault="00000000">
      <w:pPr>
        <w:rPr>
          <w:rFonts w:cs="宋体" w:hint="eastAsia"/>
          <w:color w:val="FF0000"/>
        </w:rPr>
      </w:pPr>
      <w:r>
        <w:rPr>
          <w:rFonts w:cs="宋体" w:hint="eastAsia"/>
        </w:rPr>
        <w:t>用于</w:t>
      </w:r>
      <w:r>
        <w:rPr>
          <w:rFonts w:hint="eastAsia"/>
        </w:rPr>
        <w:t>助人、分享、交朋友、合作、讲礼貌、不断尝试等六种社会行为的训练；以及认识声音、倾听习惯、自信、情绪理解、人际交流、礼貌用语等六种基本生活能力和交往行为的训练。</w:t>
      </w:r>
    </w:p>
    <w:p w:rsidR="00834AA7" w:rsidRDefault="00000000">
      <w:pPr>
        <w:rPr>
          <w:rFonts w:hint="eastAsia"/>
        </w:rPr>
      </w:pPr>
      <w:r>
        <w:rPr>
          <w:rFonts w:hint="eastAsia"/>
        </w:rPr>
        <w:t>6、</w:t>
      </w:r>
      <w:r>
        <w:rPr>
          <w:rFonts w:hint="eastAsia"/>
          <w:b/>
          <w:bCs w:val="0"/>
          <w:color w:val="0000FF"/>
        </w:rPr>
        <w:t>辅助沟通</w:t>
      </w:r>
    </w:p>
    <w:p w:rsidR="00834AA7" w:rsidRDefault="00000000">
      <w:pPr>
        <w:rPr>
          <w:rFonts w:hint="eastAsia"/>
        </w:rPr>
      </w:pPr>
      <w:r>
        <w:rPr>
          <w:rFonts w:hint="eastAsia"/>
        </w:rPr>
        <w:lastRenderedPageBreak/>
        <w:t>沟通符号按照符号</w:t>
      </w:r>
      <w:r>
        <w:t>属性和类别</w:t>
      </w:r>
      <w:r>
        <w:rPr>
          <w:rFonts w:hint="eastAsia"/>
        </w:rPr>
        <w:t>来区分，可分为名词、动词、数量、水果、点心、饮料、主食、时间、课程、乐器、生活、室内活动、户外活动、常用物品、衣物、餐具、公共场所、交通、身体、天气、动物、昆虫、节日、情绪、社交技巧等类别；</w:t>
      </w:r>
    </w:p>
    <w:p w:rsidR="00834AA7" w:rsidRDefault="00834AA7">
      <w:pPr>
        <w:rPr>
          <w:rFonts w:hint="eastAsia"/>
        </w:rPr>
      </w:pPr>
    </w:p>
    <w:p w:rsidR="00834AA7" w:rsidRDefault="00000000">
      <w:pPr>
        <w:ind w:firstLine="422"/>
        <w:rPr>
          <w:rFonts w:hint="eastAsia"/>
          <w:b/>
          <w:bCs w:val="0"/>
          <w:color w:val="0000FF"/>
        </w:rPr>
      </w:pPr>
      <w:r>
        <w:rPr>
          <w:rFonts w:hint="eastAsia"/>
          <w:b/>
          <w:bCs w:val="0"/>
          <w:color w:val="0000FF"/>
        </w:rPr>
        <w:t>四</w:t>
      </w:r>
      <w:r>
        <w:rPr>
          <w:b/>
          <w:bCs w:val="0"/>
          <w:color w:val="0000FF"/>
        </w:rPr>
        <w:t>、动态评</w:t>
      </w:r>
      <w:r>
        <w:rPr>
          <w:rFonts w:hint="eastAsia"/>
          <w:b/>
          <w:bCs w:val="0"/>
          <w:color w:val="0000FF"/>
        </w:rPr>
        <w:t>估和全程监控</w:t>
      </w:r>
      <w:bookmarkStart w:id="2" w:name="OLE_LINK4"/>
      <w:r>
        <w:rPr>
          <w:rFonts w:hint="eastAsia"/>
          <w:b/>
          <w:bCs w:val="0"/>
          <w:color w:val="0000FF"/>
        </w:rPr>
        <w:t>（综合检查</w:t>
      </w:r>
      <w:bookmarkEnd w:id="2"/>
      <w:r>
        <w:rPr>
          <w:rFonts w:hint="eastAsia"/>
          <w:b/>
          <w:bCs w:val="0"/>
          <w:color w:val="0000FF"/>
        </w:rPr>
        <w:t>）</w:t>
      </w:r>
    </w:p>
    <w:p w:rsidR="00834AA7" w:rsidRDefault="00000000">
      <w:pPr>
        <w:rPr>
          <w:rFonts w:hint="eastAsia"/>
        </w:rPr>
      </w:pPr>
      <w:r>
        <w:rPr>
          <w:rFonts w:hint="eastAsia"/>
        </w:rPr>
        <w:t>1、通过对听觉、言语信号进行与软件功能相应的检测、处理、编辑和储存，为听处理障碍的诊断和康复提供相关信息。</w:t>
      </w:r>
    </w:p>
    <w:p w:rsidR="00834AA7" w:rsidRDefault="00000000">
      <w:pPr>
        <w:rPr>
          <w:rFonts w:hint="eastAsia"/>
          <w:color w:val="0000FF"/>
        </w:rPr>
      </w:pPr>
      <w:r>
        <w:rPr>
          <w:rFonts w:hint="eastAsia"/>
        </w:rPr>
        <w:t>2、</w:t>
      </w:r>
      <w:r>
        <w:t>动态评</w:t>
      </w:r>
      <w:r>
        <w:rPr>
          <w:rFonts w:hint="eastAsia"/>
        </w:rPr>
        <w:t>估和全程监控：</w:t>
      </w:r>
      <w:r>
        <w:t>能根据视听统合功能评估标准提供个别化的视听统合康复建议和方案制定，可进行听觉言语语言障碍的评估，为听觉言语语言障碍提供相应的康复训练及指导，</w:t>
      </w:r>
      <w:r>
        <w:rPr>
          <w:rFonts w:hint="eastAsia"/>
          <w:color w:val="0000FF"/>
        </w:rPr>
        <w:t>通过言语心智发育筛查（儿童语言、儿童认知、儿童言语、儿童构音），以及情绪行为筛查（儿童孤独症CARS-ICF综合检查），全面评估患者各方面临床表现和存在问题，为进一步的康复分流、康复评估、康复训练及疗效监控提供依据；</w:t>
      </w:r>
    </w:p>
    <w:p w:rsidR="00834AA7" w:rsidRDefault="00000000">
      <w:pPr>
        <w:rPr>
          <w:rFonts w:hint="eastAsia"/>
        </w:rPr>
      </w:pPr>
      <w:r>
        <w:rPr>
          <w:rFonts w:hint="eastAsia"/>
        </w:rPr>
        <w:t>3、</w:t>
      </w:r>
      <w:r>
        <w:t>采用</w:t>
      </w:r>
      <w:r>
        <w:rPr>
          <w:rFonts w:hint="eastAsia"/>
          <w:color w:val="0000FF"/>
        </w:rPr>
        <w:t>★</w:t>
      </w:r>
      <w:r>
        <w:t>单一被试技术对</w:t>
      </w:r>
      <w:r>
        <w:rPr>
          <w:rFonts w:hint="eastAsia"/>
        </w:rPr>
        <w:t>听处理康复</w:t>
      </w:r>
      <w:r>
        <w:t>训练效果进行动态评</w:t>
      </w:r>
      <w:r>
        <w:rPr>
          <w:rFonts w:hint="eastAsia"/>
        </w:rPr>
        <w:t>估和全程监控：</w:t>
      </w:r>
    </w:p>
    <w:p w:rsidR="00834AA7" w:rsidRDefault="00834AA7">
      <w:pPr>
        <w:rPr>
          <w:rFonts w:hint="eastAsia"/>
        </w:rPr>
      </w:pPr>
    </w:p>
    <w:p w:rsidR="00834AA7" w:rsidRDefault="00000000">
      <w:pPr>
        <w:ind w:firstLine="422"/>
        <w:rPr>
          <w:rFonts w:hint="eastAsia"/>
          <w:b/>
          <w:bCs w:val="0"/>
          <w:color w:val="0000FF"/>
        </w:rPr>
      </w:pPr>
      <w:r>
        <w:rPr>
          <w:rFonts w:hint="eastAsia"/>
          <w:b/>
          <w:bCs w:val="0"/>
          <w:color w:val="0000FF"/>
        </w:rPr>
        <w:t>五、主要组成：</w:t>
      </w:r>
    </w:p>
    <w:p w:rsidR="00834AA7" w:rsidRDefault="00000000">
      <w:pPr>
        <w:rPr>
          <w:rFonts w:hint="eastAsia"/>
        </w:rPr>
      </w:pPr>
      <w:r>
        <w:rPr>
          <w:rFonts w:hint="eastAsia"/>
          <w:color w:val="000000"/>
        </w:rPr>
        <w:t>配有</w:t>
      </w:r>
      <w:r>
        <w:rPr>
          <w:rFonts w:hint="eastAsia"/>
        </w:rPr>
        <w:t>台车（材质：ABS工程塑料，带万向轮）、专用主机（处理器：2GHz以上；硬盘：500GB；内存：4GB；操作系统：Windows）、单通道低通滤波器、单向型专业话筒（频率响应50Hz-15KHz）、显示器（最佳分辨率：1920x1080；尺寸：20英寸以上）、打印机（USB接口，支持A4纸打印）、</w:t>
      </w:r>
      <w:r>
        <w:rPr>
          <w:rFonts w:hint="eastAsia"/>
          <w:color w:val="FF0000"/>
        </w:rPr>
        <w:t>综合康复支持软件、</w:t>
      </w:r>
      <w:bookmarkStart w:id="3" w:name="OLE_LINK19"/>
      <w:r>
        <w:rPr>
          <w:rFonts w:hint="eastAsia"/>
          <w:color w:val="FF0000"/>
        </w:rPr>
        <w:t>听处理康复</w:t>
      </w:r>
      <w:bookmarkEnd w:id="3"/>
      <w:r>
        <w:rPr>
          <w:rFonts w:hint="eastAsia"/>
          <w:color w:val="FF0000"/>
        </w:rPr>
        <w:t>效果监控</w:t>
      </w:r>
      <w:r>
        <w:rPr>
          <w:color w:val="FF0000"/>
        </w:rPr>
        <w:t>软件</w:t>
      </w:r>
      <w:r>
        <w:rPr>
          <w:rFonts w:hint="eastAsia"/>
        </w:rPr>
        <w:t>。</w:t>
      </w:r>
      <w:r>
        <w:rPr>
          <w:rFonts w:cs="宋体" w:hint="eastAsia"/>
          <w:szCs w:val="21"/>
        </w:rPr>
        <w:t>另配：移动智能筛查包B为</w:t>
      </w:r>
      <w:r>
        <w:rPr>
          <w:rFonts w:cs="宋体" w:hint="eastAsia"/>
          <w:color w:val="FF0000"/>
          <w:szCs w:val="21"/>
        </w:rPr>
        <w:t>1</w:t>
      </w:r>
      <w:r>
        <w:rPr>
          <w:rFonts w:cs="宋体" w:hint="eastAsia"/>
          <w:szCs w:val="21"/>
        </w:rPr>
        <w:t>套。</w:t>
      </w:r>
    </w:p>
    <w:p w:rsidR="00834AA7" w:rsidRDefault="00834AA7">
      <w:pPr>
        <w:rPr>
          <w:rFonts w:hint="eastAsia"/>
        </w:rPr>
      </w:pPr>
    </w:p>
    <w:p w:rsidR="00834AA7" w:rsidRDefault="00000000">
      <w:pPr>
        <w:ind w:firstLine="422"/>
        <w:rPr>
          <w:rFonts w:hint="eastAsia"/>
          <w:b/>
          <w:bCs w:val="0"/>
          <w:color w:val="0000FF"/>
        </w:rPr>
      </w:pPr>
      <w:r>
        <w:rPr>
          <w:rFonts w:hint="eastAsia"/>
          <w:b/>
          <w:bCs w:val="0"/>
          <w:color w:val="0000FF"/>
        </w:rPr>
        <w:t>六、主要技术指标：</w:t>
      </w:r>
    </w:p>
    <w:p w:rsidR="00834AA7" w:rsidRDefault="00000000">
      <w:pPr>
        <w:rPr>
          <w:rFonts w:hint="eastAsia"/>
        </w:rPr>
      </w:pPr>
      <w:r>
        <w:rPr>
          <w:rFonts w:hint="eastAsia"/>
        </w:rPr>
        <w:t>1、谐波频率误差：±4%；</w:t>
      </w:r>
    </w:p>
    <w:p w:rsidR="00834AA7" w:rsidRDefault="00000000">
      <w:pPr>
        <w:rPr>
          <w:rFonts w:hint="eastAsia"/>
        </w:rPr>
      </w:pPr>
      <w:r>
        <w:rPr>
          <w:rFonts w:hint="eastAsia"/>
        </w:rPr>
        <w:t>2、基频实时响应速率：≤6ms；</w:t>
      </w:r>
    </w:p>
    <w:p w:rsidR="00834AA7" w:rsidRDefault="00000000">
      <w:pPr>
        <w:rPr>
          <w:rFonts w:hint="eastAsia"/>
        </w:rPr>
      </w:pPr>
      <w:r>
        <w:rPr>
          <w:rFonts w:hint="eastAsia"/>
        </w:rPr>
        <w:t>3、</w:t>
      </w:r>
      <w:r>
        <w:rPr>
          <w:rFonts w:hint="eastAsia"/>
          <w:color w:val="0000FF"/>
        </w:rPr>
        <w:t>★</w:t>
      </w:r>
      <w:r>
        <w:rPr>
          <w:rFonts w:hint="eastAsia"/>
        </w:rPr>
        <w:t>FFT实时响应速率：≤48ms；</w:t>
      </w:r>
    </w:p>
    <w:p w:rsidR="00834AA7" w:rsidRDefault="00000000">
      <w:pPr>
        <w:rPr>
          <w:rFonts w:hint="eastAsia"/>
        </w:rPr>
      </w:pPr>
      <w:r>
        <w:rPr>
          <w:rFonts w:hint="eastAsia"/>
        </w:rPr>
        <w:t>4、LPC实时响应速率：≤45ms；</w:t>
      </w:r>
    </w:p>
    <w:p w:rsidR="00834AA7" w:rsidRDefault="00000000">
      <w:pPr>
        <w:rPr>
          <w:rFonts w:hint="eastAsia"/>
        </w:rPr>
      </w:pPr>
      <w:r>
        <w:rPr>
          <w:rFonts w:hint="eastAsia"/>
          <w:color w:val="000000"/>
        </w:rPr>
        <w:t>5、语谱图实时分辨率：窄带60Hz、</w:t>
      </w:r>
      <w:r>
        <w:rPr>
          <w:rFonts w:hint="eastAsia"/>
        </w:rPr>
        <w:t xml:space="preserve">中带120Hz、宽带240Hz：12.7ms±4% </w:t>
      </w:r>
    </w:p>
    <w:p w:rsidR="00834AA7" w:rsidRDefault="00834AA7">
      <w:pPr>
        <w:rPr>
          <w:rFonts w:hint="eastAsia"/>
        </w:rPr>
      </w:pPr>
    </w:p>
    <w:p w:rsidR="00834AA7" w:rsidRDefault="00000000">
      <w:pPr>
        <w:ind w:firstLine="422"/>
        <w:rPr>
          <w:rFonts w:hint="eastAsia"/>
          <w:b/>
          <w:bCs w:val="0"/>
          <w:color w:val="0000FF"/>
        </w:rPr>
      </w:pPr>
      <w:r>
        <w:rPr>
          <w:rFonts w:hint="eastAsia"/>
          <w:b/>
          <w:bCs w:val="0"/>
          <w:color w:val="0000FF"/>
        </w:rPr>
        <w:t>七、资质要求：</w:t>
      </w:r>
    </w:p>
    <w:p w:rsidR="00834AA7" w:rsidRDefault="00000000">
      <w:pPr>
        <w:rPr>
          <w:rFonts w:hint="eastAsia"/>
        </w:rPr>
      </w:pPr>
      <w:r>
        <w:rPr>
          <w:rFonts w:hint="eastAsia"/>
        </w:rPr>
        <w:t>必须提供医疗器械检验报告或者软件测试报告，系统软件的功能与质量要求应符合GB/T 25000.51国家标准。主要功能指标前标记为“</w:t>
      </w:r>
      <w:r>
        <w:rPr>
          <w:rFonts w:hint="eastAsia"/>
          <w:color w:val="0000FF"/>
        </w:rPr>
        <w:t>★</w:t>
      </w:r>
      <w:r>
        <w:rPr>
          <w:rFonts w:hint="eastAsia"/>
        </w:rPr>
        <w:t>”的必须与所提供的报告相符合，否则技术分为0分；</w:t>
      </w:r>
    </w:p>
    <w:p w:rsidR="00834AA7" w:rsidRDefault="00834AA7">
      <w:pPr>
        <w:ind w:firstLineChars="0" w:firstLine="0"/>
        <w:rPr>
          <w:rFonts w:hint="eastAsia"/>
        </w:rPr>
      </w:pPr>
    </w:p>
    <w:p w:rsidR="00834AA7" w:rsidRDefault="00000000">
      <w:pPr>
        <w:ind w:firstLine="422"/>
        <w:rPr>
          <w:rFonts w:hint="eastAsia"/>
          <w:b/>
          <w:bCs w:val="0"/>
          <w:color w:val="0000FF"/>
        </w:rPr>
      </w:pPr>
      <w:r>
        <w:rPr>
          <w:rFonts w:hint="eastAsia"/>
          <w:b/>
          <w:bCs w:val="0"/>
          <w:color w:val="0000FF"/>
        </w:rPr>
        <w:t>八、</w:t>
      </w:r>
      <w:r>
        <w:rPr>
          <w:rFonts w:cs="宋体" w:hint="eastAsia"/>
          <w:b/>
          <w:bCs w:val="0"/>
          <w:color w:val="0000FF"/>
          <w:szCs w:val="21"/>
        </w:rPr>
        <w:t>移动智能筛查包</w:t>
      </w:r>
      <w:r w:rsidR="00FC2ED5">
        <w:rPr>
          <w:rFonts w:cs="宋体" w:hint="eastAsia"/>
          <w:b/>
          <w:bCs w:val="0"/>
          <w:color w:val="0000FF"/>
          <w:szCs w:val="21"/>
        </w:rPr>
        <w:t>（移动平板）</w:t>
      </w:r>
      <w:r>
        <w:rPr>
          <w:rFonts w:cs="宋体" w:hint="eastAsia"/>
          <w:b/>
          <w:bCs w:val="0"/>
          <w:color w:val="0000FF"/>
          <w:szCs w:val="21"/>
        </w:rPr>
        <w:t>B</w:t>
      </w:r>
      <w:r>
        <w:rPr>
          <w:rFonts w:hint="eastAsia"/>
          <w:b/>
          <w:bCs w:val="0"/>
          <w:color w:val="0000FF"/>
        </w:rPr>
        <w:t>：</w:t>
      </w:r>
    </w:p>
    <w:p w:rsidR="00834AA7" w:rsidRDefault="00000000">
      <w:pPr>
        <w:framePr w:hSpace="180" w:wrap="around" w:vAnchor="text" w:hAnchor="margin" w:xAlign="center" w:y="82"/>
        <w:numPr>
          <w:ilvl w:val="0"/>
          <w:numId w:val="2"/>
        </w:numPr>
        <w:ind w:firstLineChars="0"/>
        <w:rPr>
          <w:rFonts w:hint="eastAsia"/>
          <w:color w:val="000000"/>
          <w:szCs w:val="21"/>
        </w:rPr>
      </w:pPr>
      <w:bookmarkStart w:id="4" w:name="OLE_LINK29"/>
      <w:bookmarkStart w:id="5" w:name="_Hlk187647657"/>
      <w:r>
        <w:rPr>
          <w:rFonts w:hint="eastAsia"/>
          <w:color w:val="000000"/>
          <w:szCs w:val="21"/>
        </w:rPr>
        <w:lastRenderedPageBreak/>
        <w:t>筛查指导模块</w:t>
      </w:r>
    </w:p>
    <w:p w:rsidR="00834AA7" w:rsidRDefault="00000000">
      <w:pPr>
        <w:framePr w:hSpace="180" w:wrap="around" w:vAnchor="text" w:hAnchor="margin" w:xAlign="center" w:y="82"/>
        <w:ind w:left="360"/>
        <w:rPr>
          <w:rFonts w:hint="eastAsia"/>
          <w:color w:val="000000"/>
          <w:szCs w:val="21"/>
        </w:rPr>
      </w:pPr>
      <w:r>
        <w:rPr>
          <w:rFonts w:hint="eastAsia"/>
          <w:color w:val="000000"/>
          <w:szCs w:val="21"/>
        </w:rPr>
        <w:t>1）儿童发声（言语嗓音</w:t>
      </w:r>
      <w:r>
        <w:rPr>
          <w:color w:val="000000"/>
          <w:szCs w:val="21"/>
        </w:rPr>
        <w:t>3参数</w:t>
      </w:r>
      <w:r>
        <w:rPr>
          <w:rFonts w:hint="eastAsia"/>
          <w:color w:val="000000"/>
          <w:szCs w:val="21"/>
        </w:rPr>
        <w:t>）</w:t>
      </w:r>
    </w:p>
    <w:p w:rsidR="00834AA7" w:rsidRDefault="00000000">
      <w:pPr>
        <w:framePr w:hSpace="180" w:wrap="around" w:vAnchor="text" w:hAnchor="margin" w:xAlign="center" w:y="82"/>
        <w:ind w:left="360"/>
        <w:rPr>
          <w:rFonts w:hint="eastAsia"/>
          <w:color w:val="000000"/>
          <w:szCs w:val="21"/>
        </w:rPr>
      </w:pPr>
      <w:r>
        <w:rPr>
          <w:rFonts w:hint="eastAsia"/>
          <w:color w:val="000000"/>
          <w:szCs w:val="21"/>
        </w:rPr>
        <w:t>2）儿童构音，可生成康复作业（音位习得）</w:t>
      </w:r>
    </w:p>
    <w:p w:rsidR="00834AA7" w:rsidRDefault="00000000">
      <w:pPr>
        <w:framePr w:hSpace="180" w:wrap="around" w:vAnchor="text" w:hAnchor="margin" w:xAlign="center" w:y="82"/>
        <w:ind w:left="360"/>
        <w:rPr>
          <w:rFonts w:hint="eastAsia"/>
          <w:color w:val="000000"/>
          <w:szCs w:val="21"/>
        </w:rPr>
      </w:pPr>
      <w:r>
        <w:rPr>
          <w:rFonts w:hint="eastAsia"/>
          <w:color w:val="000000"/>
          <w:szCs w:val="21"/>
        </w:rPr>
        <w:t>3）儿童语言，可生成康复作业（词语认识）</w:t>
      </w:r>
    </w:p>
    <w:p w:rsidR="00834AA7" w:rsidRDefault="00000000">
      <w:pPr>
        <w:framePr w:hSpace="180" w:wrap="around" w:vAnchor="text" w:hAnchor="margin" w:xAlign="center" w:y="82"/>
        <w:ind w:left="360"/>
        <w:rPr>
          <w:rFonts w:hint="eastAsia"/>
          <w:color w:val="000000"/>
          <w:szCs w:val="21"/>
        </w:rPr>
      </w:pPr>
      <w:r>
        <w:rPr>
          <w:rFonts w:hint="eastAsia"/>
          <w:color w:val="000000"/>
          <w:szCs w:val="21"/>
        </w:rPr>
        <w:t>4）儿童认知</w:t>
      </w:r>
    </w:p>
    <w:p w:rsidR="00834AA7" w:rsidRDefault="00000000">
      <w:pPr>
        <w:framePr w:hSpace="180" w:wrap="around" w:vAnchor="text" w:hAnchor="margin" w:xAlign="center" w:y="82"/>
        <w:ind w:left="360"/>
        <w:rPr>
          <w:rFonts w:hint="eastAsia"/>
          <w:color w:val="000000"/>
          <w:szCs w:val="21"/>
        </w:rPr>
      </w:pPr>
      <w:r>
        <w:rPr>
          <w:rFonts w:hint="eastAsia"/>
          <w:color w:val="000000"/>
          <w:szCs w:val="21"/>
        </w:rPr>
        <w:t>5）儿童情绪</w:t>
      </w:r>
    </w:p>
    <w:bookmarkEnd w:id="4"/>
    <w:p w:rsidR="00834AA7" w:rsidRDefault="00000000">
      <w:pPr>
        <w:framePr w:hSpace="180" w:wrap="around" w:vAnchor="text" w:hAnchor="margin" w:xAlign="center" w:y="82"/>
        <w:numPr>
          <w:ilvl w:val="0"/>
          <w:numId w:val="2"/>
        </w:numPr>
        <w:ind w:firstLineChars="0"/>
        <w:rPr>
          <w:rFonts w:hint="eastAsia"/>
          <w:color w:val="000000"/>
          <w:szCs w:val="21"/>
        </w:rPr>
      </w:pPr>
      <w:r>
        <w:rPr>
          <w:rFonts w:hint="eastAsia"/>
          <w:color w:val="000000"/>
          <w:szCs w:val="21"/>
        </w:rPr>
        <w:t>康复作业资源（客户端推送）</w:t>
      </w:r>
    </w:p>
    <w:p w:rsidR="00834AA7" w:rsidRDefault="00000000">
      <w:pPr>
        <w:framePr w:hSpace="180" w:wrap="around" w:vAnchor="text" w:hAnchor="margin" w:xAlign="center" w:y="82"/>
        <w:ind w:left="360"/>
        <w:rPr>
          <w:rFonts w:hint="eastAsia"/>
          <w:color w:val="000000"/>
          <w:szCs w:val="21"/>
        </w:rPr>
      </w:pPr>
      <w:r>
        <w:rPr>
          <w:rFonts w:hint="eastAsia"/>
          <w:color w:val="000000"/>
          <w:szCs w:val="21"/>
        </w:rPr>
        <w:t>1）儿童构音：口部运动；构音运动；音位诱导、习得、对比</w:t>
      </w:r>
    </w:p>
    <w:p w:rsidR="00834AA7" w:rsidRDefault="00000000">
      <w:pPr>
        <w:framePr w:hSpace="180" w:wrap="around" w:vAnchor="text" w:hAnchor="margin" w:xAlign="center" w:y="82"/>
        <w:ind w:left="360"/>
        <w:rPr>
          <w:rFonts w:hint="eastAsia"/>
          <w:color w:val="000000"/>
          <w:szCs w:val="21"/>
        </w:rPr>
      </w:pPr>
      <w:r>
        <w:rPr>
          <w:rFonts w:hint="eastAsia"/>
          <w:color w:val="000000"/>
          <w:szCs w:val="21"/>
        </w:rPr>
        <w:t>2）儿童语言：词语认识、探索、沟通、认知；词组；句子；短文</w:t>
      </w:r>
    </w:p>
    <w:p w:rsidR="00834AA7" w:rsidRDefault="00000000">
      <w:pPr>
        <w:framePr w:hSpace="180" w:wrap="around" w:vAnchor="text" w:hAnchor="margin" w:xAlign="center" w:y="82"/>
        <w:ind w:left="360"/>
        <w:rPr>
          <w:rFonts w:hint="eastAsia"/>
          <w:color w:val="000000"/>
          <w:szCs w:val="21"/>
        </w:rPr>
      </w:pPr>
      <w:r>
        <w:rPr>
          <w:rFonts w:hint="eastAsia"/>
          <w:color w:val="000000"/>
          <w:szCs w:val="21"/>
        </w:rPr>
        <w:t>3）儿童认知：注意力、观察力、记忆力、图形认知、数字认知、序列认知、同类匹配和异类鉴别</w:t>
      </w:r>
    </w:p>
    <w:p w:rsidR="00834AA7" w:rsidRDefault="00000000">
      <w:pPr>
        <w:framePr w:hSpace="180" w:wrap="around" w:vAnchor="text" w:hAnchor="margin" w:xAlign="center" w:y="82"/>
        <w:numPr>
          <w:ilvl w:val="0"/>
          <w:numId w:val="2"/>
        </w:numPr>
        <w:ind w:firstLineChars="0"/>
        <w:rPr>
          <w:rFonts w:hint="eastAsia"/>
          <w:color w:val="000000"/>
          <w:szCs w:val="21"/>
        </w:rPr>
      </w:pPr>
      <w:bookmarkStart w:id="6" w:name="_Hlk187652530"/>
      <w:r>
        <w:rPr>
          <w:rFonts w:hint="eastAsia"/>
          <w:color w:val="000000"/>
          <w:szCs w:val="21"/>
        </w:rPr>
        <w:t>辅助沟通训练：独立使用</w:t>
      </w:r>
    </w:p>
    <w:p w:rsidR="00834AA7" w:rsidRDefault="00000000">
      <w:pPr>
        <w:framePr w:hSpace="180" w:wrap="around" w:vAnchor="text" w:hAnchor="margin" w:xAlign="center" w:y="82"/>
        <w:numPr>
          <w:ilvl w:val="0"/>
          <w:numId w:val="2"/>
        </w:numPr>
        <w:ind w:firstLineChars="0"/>
        <w:rPr>
          <w:rFonts w:hint="eastAsia"/>
          <w:color w:val="000000"/>
          <w:szCs w:val="21"/>
        </w:rPr>
      </w:pPr>
      <w:r>
        <w:rPr>
          <w:rFonts w:hint="eastAsia"/>
          <w:color w:val="000000"/>
          <w:szCs w:val="21"/>
        </w:rPr>
        <w:t>听觉统合康复作业资源（</w:t>
      </w:r>
      <w:r>
        <w:rPr>
          <w:rFonts w:hint="eastAsia"/>
          <w:color w:val="FF0000"/>
          <w:szCs w:val="21"/>
        </w:rPr>
        <w:t>需相应设备支持</w:t>
      </w:r>
      <w:r>
        <w:rPr>
          <w:rFonts w:hint="eastAsia"/>
          <w:color w:val="000000"/>
          <w:szCs w:val="21"/>
        </w:rPr>
        <w:t>）</w:t>
      </w:r>
    </w:p>
    <w:p w:rsidR="00834AA7" w:rsidRDefault="00000000">
      <w:pPr>
        <w:framePr w:hSpace="180" w:wrap="around" w:vAnchor="text" w:hAnchor="margin" w:xAlign="center" w:y="82"/>
        <w:numPr>
          <w:ilvl w:val="0"/>
          <w:numId w:val="2"/>
        </w:numPr>
        <w:ind w:firstLineChars="0"/>
        <w:rPr>
          <w:rFonts w:hint="eastAsia"/>
          <w:szCs w:val="21"/>
          <w:u w:val="single"/>
        </w:rPr>
      </w:pPr>
      <w:r>
        <w:rPr>
          <w:rFonts w:hint="eastAsia"/>
          <w:color w:val="000000"/>
          <w:szCs w:val="21"/>
          <w:u w:val="single"/>
        </w:rPr>
        <w:t>适用于儿童言语</w:t>
      </w:r>
      <w:r>
        <w:rPr>
          <w:rFonts w:hint="eastAsia"/>
          <w:szCs w:val="21"/>
          <w:u w:val="single"/>
        </w:rPr>
        <w:t>心智发育筛查及康复指导</w:t>
      </w:r>
      <w:r>
        <w:rPr>
          <w:rFonts w:hint="eastAsia"/>
          <w:szCs w:val="21"/>
        </w:rPr>
        <w:t>；</w:t>
      </w:r>
    </w:p>
    <w:p w:rsidR="00834AA7" w:rsidRDefault="00000000">
      <w:pPr>
        <w:framePr w:hSpace="180" w:wrap="around" w:vAnchor="text" w:hAnchor="margin" w:xAlign="center" w:y="82"/>
        <w:numPr>
          <w:ilvl w:val="0"/>
          <w:numId w:val="2"/>
        </w:numPr>
        <w:ind w:firstLineChars="0"/>
        <w:rPr>
          <w:rFonts w:hint="eastAsia"/>
          <w:szCs w:val="21"/>
          <w:u w:val="single"/>
        </w:rPr>
      </w:pPr>
      <w:r>
        <w:rPr>
          <w:rFonts w:hint="eastAsia"/>
          <w:szCs w:val="21"/>
          <w:u w:val="single"/>
        </w:rPr>
        <w:t>适用儿童发育迟缓、构音障碍、听障、智障、孤独症的</w:t>
      </w:r>
      <w:r>
        <w:rPr>
          <w:rFonts w:hint="eastAsia"/>
          <w:color w:val="000000"/>
          <w:szCs w:val="21"/>
          <w:u w:val="single"/>
        </w:rPr>
        <w:t>小组康复、</w:t>
      </w:r>
      <w:r>
        <w:rPr>
          <w:rFonts w:hint="eastAsia"/>
          <w:szCs w:val="21"/>
          <w:u w:val="single"/>
        </w:rPr>
        <w:t>移动康复</w:t>
      </w:r>
      <w:r>
        <w:rPr>
          <w:rFonts w:hint="eastAsia"/>
          <w:szCs w:val="21"/>
        </w:rPr>
        <w:t>；</w:t>
      </w:r>
    </w:p>
    <w:p w:rsidR="00834AA7" w:rsidRDefault="00000000">
      <w:pPr>
        <w:ind w:firstLineChars="0"/>
        <w:rPr>
          <w:rFonts w:cs="Times New Roman" w:hint="eastAsia"/>
          <w:bCs w:val="0"/>
          <w:szCs w:val="21"/>
        </w:rPr>
      </w:pPr>
      <w:bookmarkStart w:id="7" w:name="_Hlk187653066"/>
      <w:bookmarkEnd w:id="6"/>
      <w:r>
        <w:rPr>
          <w:rFonts w:hint="eastAsia"/>
          <w:szCs w:val="21"/>
        </w:rPr>
        <w:t>产品组成：平板、说明书、无线头戴耳机、</w:t>
      </w:r>
      <w:r>
        <w:rPr>
          <w:rFonts w:ascii="Arial" w:hAnsi="Arial" w:cs="Arial"/>
          <w:b/>
          <w:color w:val="666666"/>
          <w:shd w:val="clear" w:color="auto" w:fill="FFFFFF"/>
        </w:rPr>
        <w:t>分贝仪</w:t>
      </w:r>
      <w:r>
        <w:rPr>
          <w:rFonts w:hint="eastAsia"/>
          <w:szCs w:val="21"/>
        </w:rPr>
        <w:t>、耳镜、B52构音卡片、A1</w:t>
      </w:r>
      <w:r>
        <w:rPr>
          <w:szCs w:val="21"/>
        </w:rPr>
        <w:t>3</w:t>
      </w:r>
      <w:r>
        <w:rPr>
          <w:rFonts w:hint="eastAsia"/>
          <w:szCs w:val="21"/>
        </w:rPr>
        <w:t>口部构音运动训练组件</w:t>
      </w:r>
      <w:bookmarkEnd w:id="7"/>
      <w:r w:rsidR="00FC2ED5">
        <w:rPr>
          <w:rFonts w:hint="eastAsia"/>
          <w:color w:val="000000"/>
          <w:szCs w:val="21"/>
        </w:rPr>
        <w:t>。</w:t>
      </w:r>
    </w:p>
    <w:p w:rsidR="00834AA7" w:rsidRDefault="00834AA7">
      <w:pPr>
        <w:framePr w:hSpace="180" w:wrap="around" w:vAnchor="text" w:hAnchor="margin" w:xAlign="center" w:y="82"/>
        <w:ind w:left="360" w:firstLineChars="0" w:firstLine="0"/>
        <w:rPr>
          <w:rFonts w:hint="eastAsia"/>
          <w:szCs w:val="21"/>
          <w:u w:val="single"/>
        </w:rPr>
      </w:pPr>
    </w:p>
    <w:bookmarkEnd w:id="5"/>
    <w:p w:rsidR="00834AA7" w:rsidRDefault="00834AA7">
      <w:pPr>
        <w:rPr>
          <w:rFonts w:hint="eastAsia"/>
        </w:rPr>
      </w:pPr>
    </w:p>
    <w:sectPr w:rsidR="00834AA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43A6" w:rsidRDefault="005D43A6">
      <w:pPr>
        <w:spacing w:line="240" w:lineRule="auto"/>
        <w:rPr>
          <w:rFonts w:hint="eastAsia"/>
        </w:rPr>
      </w:pPr>
      <w:r>
        <w:separator/>
      </w:r>
    </w:p>
  </w:endnote>
  <w:endnote w:type="continuationSeparator" w:id="0">
    <w:p w:rsidR="005D43A6" w:rsidRDefault="005D43A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AA7" w:rsidRDefault="00834AA7">
    <w:pPr>
      <w:pStyle w:val="a4"/>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822771"/>
    </w:sdtPr>
    <w:sdtContent>
      <w:p w:rsidR="00834AA7" w:rsidRDefault="00000000">
        <w:pPr>
          <w:pStyle w:val="a4"/>
          <w:ind w:firstLine="360"/>
          <w:jc w:val="center"/>
          <w:rPr>
            <w:rFonts w:hint="eastAsia"/>
          </w:rPr>
        </w:pPr>
        <w:r>
          <w:fldChar w:fldCharType="begin"/>
        </w:r>
        <w:r>
          <w:instrText>PAGE   \* MERGEFORMAT</w:instrText>
        </w:r>
        <w:r>
          <w:fldChar w:fldCharType="separate"/>
        </w:r>
        <w:r>
          <w:rPr>
            <w:lang w:val="zh-CN"/>
          </w:rPr>
          <w:t>2</w:t>
        </w:r>
        <w:r>
          <w:fldChar w:fldCharType="end"/>
        </w:r>
      </w:p>
    </w:sdtContent>
  </w:sdt>
  <w:p w:rsidR="00834AA7" w:rsidRDefault="00834AA7">
    <w:pPr>
      <w:pStyle w:val="a4"/>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AA7" w:rsidRDefault="00834AA7">
    <w:pPr>
      <w:pStyle w:val="a4"/>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43A6" w:rsidRDefault="005D43A6">
      <w:pPr>
        <w:rPr>
          <w:rFonts w:hint="eastAsia"/>
        </w:rPr>
      </w:pPr>
      <w:r>
        <w:separator/>
      </w:r>
    </w:p>
  </w:footnote>
  <w:footnote w:type="continuationSeparator" w:id="0">
    <w:p w:rsidR="005D43A6" w:rsidRDefault="005D43A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AA7" w:rsidRDefault="00834AA7">
    <w:pPr>
      <w:pStyle w:val="a6"/>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AA7" w:rsidRDefault="00834AA7">
    <w:pPr>
      <w:pStyle w:val="a6"/>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AA7" w:rsidRDefault="00834AA7">
    <w:pPr>
      <w:pStyle w:val="a6"/>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170A3"/>
    <w:multiLevelType w:val="multilevel"/>
    <w:tmpl w:val="407170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EB40AE9"/>
    <w:multiLevelType w:val="multilevel"/>
    <w:tmpl w:val="4EB40AE9"/>
    <w:lvl w:ilvl="0">
      <w:start w:val="1"/>
      <w:numFmt w:val="decimal"/>
      <w:pStyle w:val="a"/>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671496103">
    <w:abstractNumId w:val="1"/>
  </w:num>
  <w:num w:numId="2" w16cid:durableId="16849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1OTc2NDIyNjdlZmQ1MTYwYjJmNjZmNGY4OTgxM2YifQ=="/>
  </w:docVars>
  <w:rsids>
    <w:rsidRoot w:val="00BB4718"/>
    <w:rsid w:val="0000619A"/>
    <w:rsid w:val="000114A0"/>
    <w:rsid w:val="00011767"/>
    <w:rsid w:val="000432F9"/>
    <w:rsid w:val="00057119"/>
    <w:rsid w:val="000573A9"/>
    <w:rsid w:val="00065A61"/>
    <w:rsid w:val="00070DB9"/>
    <w:rsid w:val="000772B0"/>
    <w:rsid w:val="00087B75"/>
    <w:rsid w:val="000A3DB2"/>
    <w:rsid w:val="000B51FA"/>
    <w:rsid w:val="000E644A"/>
    <w:rsid w:val="000F5CA1"/>
    <w:rsid w:val="000F6336"/>
    <w:rsid w:val="001225FC"/>
    <w:rsid w:val="00127414"/>
    <w:rsid w:val="001375CE"/>
    <w:rsid w:val="00157B0F"/>
    <w:rsid w:val="00162DC3"/>
    <w:rsid w:val="001822FE"/>
    <w:rsid w:val="00184E96"/>
    <w:rsid w:val="00191256"/>
    <w:rsid w:val="001B7BEB"/>
    <w:rsid w:val="001B7D97"/>
    <w:rsid w:val="001C651D"/>
    <w:rsid w:val="001D7CAA"/>
    <w:rsid w:val="002027A1"/>
    <w:rsid w:val="00205CDA"/>
    <w:rsid w:val="00224CF8"/>
    <w:rsid w:val="0023076E"/>
    <w:rsid w:val="002377B6"/>
    <w:rsid w:val="00240F70"/>
    <w:rsid w:val="002461CF"/>
    <w:rsid w:val="0025332D"/>
    <w:rsid w:val="002675E6"/>
    <w:rsid w:val="00284026"/>
    <w:rsid w:val="002933AC"/>
    <w:rsid w:val="002B7FDA"/>
    <w:rsid w:val="002D0A55"/>
    <w:rsid w:val="002E2CAB"/>
    <w:rsid w:val="00304688"/>
    <w:rsid w:val="00320AB1"/>
    <w:rsid w:val="00321281"/>
    <w:rsid w:val="00335102"/>
    <w:rsid w:val="00337A98"/>
    <w:rsid w:val="00357194"/>
    <w:rsid w:val="003660C8"/>
    <w:rsid w:val="00366652"/>
    <w:rsid w:val="00386640"/>
    <w:rsid w:val="00391D98"/>
    <w:rsid w:val="00392A16"/>
    <w:rsid w:val="00397DDA"/>
    <w:rsid w:val="003A2646"/>
    <w:rsid w:val="003A5CEF"/>
    <w:rsid w:val="003B2AC1"/>
    <w:rsid w:val="003C7029"/>
    <w:rsid w:val="003D55E7"/>
    <w:rsid w:val="003D6E58"/>
    <w:rsid w:val="003F1E56"/>
    <w:rsid w:val="003F66BC"/>
    <w:rsid w:val="00410ED6"/>
    <w:rsid w:val="0041387D"/>
    <w:rsid w:val="00431BD7"/>
    <w:rsid w:val="004321DB"/>
    <w:rsid w:val="00436338"/>
    <w:rsid w:val="004407B0"/>
    <w:rsid w:val="00440DC6"/>
    <w:rsid w:val="00441F73"/>
    <w:rsid w:val="00487D87"/>
    <w:rsid w:val="004A29DC"/>
    <w:rsid w:val="004C0DB9"/>
    <w:rsid w:val="004C7202"/>
    <w:rsid w:val="004D459B"/>
    <w:rsid w:val="004D5059"/>
    <w:rsid w:val="004F117F"/>
    <w:rsid w:val="004F3AC1"/>
    <w:rsid w:val="00503202"/>
    <w:rsid w:val="005079F4"/>
    <w:rsid w:val="00530962"/>
    <w:rsid w:val="005511A4"/>
    <w:rsid w:val="00557246"/>
    <w:rsid w:val="00560DFA"/>
    <w:rsid w:val="00563D46"/>
    <w:rsid w:val="00564F44"/>
    <w:rsid w:val="00567679"/>
    <w:rsid w:val="005718C6"/>
    <w:rsid w:val="00573193"/>
    <w:rsid w:val="005B5A53"/>
    <w:rsid w:val="005C213A"/>
    <w:rsid w:val="005C23BE"/>
    <w:rsid w:val="005C2BB4"/>
    <w:rsid w:val="005C5AC9"/>
    <w:rsid w:val="005D43A6"/>
    <w:rsid w:val="005D6604"/>
    <w:rsid w:val="005D7CBA"/>
    <w:rsid w:val="005E6887"/>
    <w:rsid w:val="0060450A"/>
    <w:rsid w:val="00611071"/>
    <w:rsid w:val="00636C94"/>
    <w:rsid w:val="00642987"/>
    <w:rsid w:val="00646A10"/>
    <w:rsid w:val="006573D6"/>
    <w:rsid w:val="00663D1B"/>
    <w:rsid w:val="006730B0"/>
    <w:rsid w:val="006757D8"/>
    <w:rsid w:val="0068058A"/>
    <w:rsid w:val="00686B49"/>
    <w:rsid w:val="00690B9F"/>
    <w:rsid w:val="006A766D"/>
    <w:rsid w:val="006B6852"/>
    <w:rsid w:val="006D2E3E"/>
    <w:rsid w:val="00706FD5"/>
    <w:rsid w:val="00710C5F"/>
    <w:rsid w:val="00743384"/>
    <w:rsid w:val="00760DE8"/>
    <w:rsid w:val="007622E3"/>
    <w:rsid w:val="007764D2"/>
    <w:rsid w:val="007814E9"/>
    <w:rsid w:val="00794EE0"/>
    <w:rsid w:val="0079726D"/>
    <w:rsid w:val="007A2808"/>
    <w:rsid w:val="007A47D1"/>
    <w:rsid w:val="007B1EF9"/>
    <w:rsid w:val="007C67E5"/>
    <w:rsid w:val="007D23FF"/>
    <w:rsid w:val="007F6547"/>
    <w:rsid w:val="00814318"/>
    <w:rsid w:val="00834AA7"/>
    <w:rsid w:val="00845194"/>
    <w:rsid w:val="00867C1B"/>
    <w:rsid w:val="00872D35"/>
    <w:rsid w:val="00881844"/>
    <w:rsid w:val="008905B6"/>
    <w:rsid w:val="0089566C"/>
    <w:rsid w:val="008A4305"/>
    <w:rsid w:val="008B05B0"/>
    <w:rsid w:val="008B4BF7"/>
    <w:rsid w:val="008B6F17"/>
    <w:rsid w:val="008C0D5D"/>
    <w:rsid w:val="008D4C12"/>
    <w:rsid w:val="008D6094"/>
    <w:rsid w:val="00900D77"/>
    <w:rsid w:val="009043E7"/>
    <w:rsid w:val="00910A14"/>
    <w:rsid w:val="00922F92"/>
    <w:rsid w:val="00941A83"/>
    <w:rsid w:val="00942224"/>
    <w:rsid w:val="0095303F"/>
    <w:rsid w:val="00955840"/>
    <w:rsid w:val="00961E7A"/>
    <w:rsid w:val="00961FF8"/>
    <w:rsid w:val="0097528F"/>
    <w:rsid w:val="00983085"/>
    <w:rsid w:val="00987C1B"/>
    <w:rsid w:val="00997FC1"/>
    <w:rsid w:val="009C757F"/>
    <w:rsid w:val="009D4C98"/>
    <w:rsid w:val="009E39DC"/>
    <w:rsid w:val="009F1FDD"/>
    <w:rsid w:val="009F60D7"/>
    <w:rsid w:val="00A00F9C"/>
    <w:rsid w:val="00A0669F"/>
    <w:rsid w:val="00A22433"/>
    <w:rsid w:val="00A330AD"/>
    <w:rsid w:val="00A47834"/>
    <w:rsid w:val="00A571EC"/>
    <w:rsid w:val="00A62006"/>
    <w:rsid w:val="00A625BA"/>
    <w:rsid w:val="00A80B03"/>
    <w:rsid w:val="00A876FA"/>
    <w:rsid w:val="00AB50E4"/>
    <w:rsid w:val="00AC7C1C"/>
    <w:rsid w:val="00AD17DF"/>
    <w:rsid w:val="00AD4C02"/>
    <w:rsid w:val="00AE3BA5"/>
    <w:rsid w:val="00AF6027"/>
    <w:rsid w:val="00AF6B97"/>
    <w:rsid w:val="00B02DDB"/>
    <w:rsid w:val="00B25EBF"/>
    <w:rsid w:val="00B40638"/>
    <w:rsid w:val="00B444CA"/>
    <w:rsid w:val="00B52B06"/>
    <w:rsid w:val="00B57C73"/>
    <w:rsid w:val="00B64846"/>
    <w:rsid w:val="00B76129"/>
    <w:rsid w:val="00B83540"/>
    <w:rsid w:val="00B85742"/>
    <w:rsid w:val="00B93597"/>
    <w:rsid w:val="00BA7283"/>
    <w:rsid w:val="00BB4718"/>
    <w:rsid w:val="00BC6DF7"/>
    <w:rsid w:val="00C1660A"/>
    <w:rsid w:val="00C23F01"/>
    <w:rsid w:val="00C416DF"/>
    <w:rsid w:val="00C41BCC"/>
    <w:rsid w:val="00C573F2"/>
    <w:rsid w:val="00C640DD"/>
    <w:rsid w:val="00C7767C"/>
    <w:rsid w:val="00C81ED5"/>
    <w:rsid w:val="00C967DC"/>
    <w:rsid w:val="00C9788C"/>
    <w:rsid w:val="00CC6FD0"/>
    <w:rsid w:val="00CD37F5"/>
    <w:rsid w:val="00CD74CE"/>
    <w:rsid w:val="00CF024A"/>
    <w:rsid w:val="00CF78EC"/>
    <w:rsid w:val="00D07EE0"/>
    <w:rsid w:val="00D10F3B"/>
    <w:rsid w:val="00D13B4C"/>
    <w:rsid w:val="00D21233"/>
    <w:rsid w:val="00D260C1"/>
    <w:rsid w:val="00D53C25"/>
    <w:rsid w:val="00D60589"/>
    <w:rsid w:val="00D64586"/>
    <w:rsid w:val="00D671DB"/>
    <w:rsid w:val="00D70B9D"/>
    <w:rsid w:val="00D71163"/>
    <w:rsid w:val="00D73FF7"/>
    <w:rsid w:val="00D86076"/>
    <w:rsid w:val="00DA135A"/>
    <w:rsid w:val="00DB6227"/>
    <w:rsid w:val="00DD68C7"/>
    <w:rsid w:val="00DE6573"/>
    <w:rsid w:val="00DE7668"/>
    <w:rsid w:val="00E04531"/>
    <w:rsid w:val="00E04718"/>
    <w:rsid w:val="00E078DF"/>
    <w:rsid w:val="00E23289"/>
    <w:rsid w:val="00E31259"/>
    <w:rsid w:val="00E330EC"/>
    <w:rsid w:val="00E47FB6"/>
    <w:rsid w:val="00E5480B"/>
    <w:rsid w:val="00E6060E"/>
    <w:rsid w:val="00E74AE1"/>
    <w:rsid w:val="00E75892"/>
    <w:rsid w:val="00E92421"/>
    <w:rsid w:val="00E94602"/>
    <w:rsid w:val="00EB41EF"/>
    <w:rsid w:val="00EB6357"/>
    <w:rsid w:val="00EC6BB7"/>
    <w:rsid w:val="00EE68E8"/>
    <w:rsid w:val="00EF4491"/>
    <w:rsid w:val="00F13076"/>
    <w:rsid w:val="00F13CB5"/>
    <w:rsid w:val="00F370D2"/>
    <w:rsid w:val="00F4731F"/>
    <w:rsid w:val="00F51E7E"/>
    <w:rsid w:val="00F57CCE"/>
    <w:rsid w:val="00F62558"/>
    <w:rsid w:val="00F765FE"/>
    <w:rsid w:val="00F8590C"/>
    <w:rsid w:val="00F94B53"/>
    <w:rsid w:val="00FB6239"/>
    <w:rsid w:val="00FC11BE"/>
    <w:rsid w:val="00FC1A78"/>
    <w:rsid w:val="00FC2ED5"/>
    <w:rsid w:val="120A1364"/>
    <w:rsid w:val="168E595D"/>
    <w:rsid w:val="22E91FFA"/>
    <w:rsid w:val="23424FFC"/>
    <w:rsid w:val="251B5665"/>
    <w:rsid w:val="2BCB18BB"/>
    <w:rsid w:val="2C825740"/>
    <w:rsid w:val="301651A8"/>
    <w:rsid w:val="30937DBD"/>
    <w:rsid w:val="34387D89"/>
    <w:rsid w:val="3AB00F11"/>
    <w:rsid w:val="3DCC00F6"/>
    <w:rsid w:val="3F287499"/>
    <w:rsid w:val="45356EC9"/>
    <w:rsid w:val="52CC32C3"/>
    <w:rsid w:val="6A5477CA"/>
    <w:rsid w:val="7BC41E31"/>
    <w:rsid w:val="7D8C2E23"/>
    <w:rsid w:val="7F0B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C1694"/>
  <w15:docId w15:val="{E620BE6C-DB45-4F26-B5E4-DAABCD64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spacing w:line="288" w:lineRule="auto"/>
      <w:ind w:firstLineChars="200" w:firstLine="420"/>
      <w:jc w:val="both"/>
    </w:pPr>
    <w:rPr>
      <w:rFonts w:ascii="宋体" w:hAnsi="宋体" w:cstheme="minorBidi"/>
      <w:bCs/>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qFormat/>
    <w:pPr>
      <w:tabs>
        <w:tab w:val="center" w:pos="4153"/>
        <w:tab w:val="right" w:pos="8306"/>
      </w:tabs>
      <w:snapToGrid w:val="0"/>
      <w:spacing w:line="240" w:lineRule="auto"/>
      <w:jc w:val="left"/>
    </w:pPr>
    <w:rPr>
      <w:sz w:val="18"/>
      <w:szCs w:val="18"/>
    </w:rPr>
  </w:style>
  <w:style w:type="paragraph" w:styleId="a6">
    <w:name w:val="header"/>
    <w:basedOn w:val="a0"/>
    <w:link w:val="a7"/>
    <w:qFormat/>
    <w:pPr>
      <w:tabs>
        <w:tab w:val="center" w:pos="4153"/>
        <w:tab w:val="right" w:pos="8306"/>
      </w:tabs>
      <w:snapToGrid w:val="0"/>
      <w:spacing w:line="240" w:lineRule="auto"/>
      <w:jc w:val="center"/>
    </w:pPr>
    <w:rPr>
      <w:sz w:val="18"/>
      <w:szCs w:val="18"/>
    </w:rPr>
  </w:style>
  <w:style w:type="table" w:styleId="a8">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pPr>
      <w:numPr>
        <w:numId w:val="1"/>
      </w:numPr>
    </w:pPr>
    <w:rPr>
      <w:rFonts w:cs="PMingLiU"/>
      <w:color w:val="000000"/>
      <w:szCs w:val="21"/>
    </w:rPr>
  </w:style>
  <w:style w:type="paragraph" w:customStyle="1" w:styleId="a9">
    <w:name w:val="表格文字"/>
    <w:basedOn w:val="a0"/>
    <w:autoRedefine/>
    <w:qFormat/>
    <w:pPr>
      <w:spacing w:before="60"/>
      <w:ind w:left="57" w:right="57"/>
    </w:pPr>
    <w:rPr>
      <w:rFonts w:asciiTheme="minorEastAsia" w:eastAsiaTheme="minorEastAsia" w:hAnsiTheme="minorEastAsia"/>
      <w:szCs w:val="21"/>
    </w:rPr>
  </w:style>
  <w:style w:type="character" w:customStyle="1" w:styleId="a7">
    <w:name w:val="页眉 字符"/>
    <w:basedOn w:val="a1"/>
    <w:link w:val="a6"/>
    <w:qFormat/>
    <w:rPr>
      <w:rFonts w:ascii="宋体" w:eastAsia="宋体" w:hAnsi="宋体"/>
      <w:bCs/>
      <w:kern w:val="2"/>
      <w:sz w:val="18"/>
      <w:szCs w:val="18"/>
    </w:rPr>
  </w:style>
  <w:style w:type="character" w:customStyle="1" w:styleId="a5">
    <w:name w:val="页脚 字符"/>
    <w:basedOn w:val="a1"/>
    <w:link w:val="a4"/>
    <w:uiPriority w:val="99"/>
    <w:qFormat/>
    <w:rPr>
      <w:rFonts w:ascii="宋体" w:eastAsia="宋体" w:hAnsi="宋体"/>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9DFD-2DCC-46C9-B3C3-5551A24F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4</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王俭</dc:creator>
  <cp:lastModifiedBy>82206567@qq.com</cp:lastModifiedBy>
  <cp:revision>233</cp:revision>
  <dcterms:created xsi:type="dcterms:W3CDTF">2024-04-02T02:46:00Z</dcterms:created>
  <dcterms:modified xsi:type="dcterms:W3CDTF">2025-03-05T04:13:00Z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C5A00DD287AA49FC98308F5300F151B9_11</vt:lpwstr>
  </property>
  <property fmtid="{D5CDD505-2E9C-101B-9397-08002B2CF9AE}" pid="4" name="KSOTemplateDocerSaveRecord">
    <vt:lpwstr>eyJoZGlkIjoiYWQ1OTc2NDIyNjdlZmQ1MTYwYjJmNjZmNGY4OTgxM2YiLCJ1c2VySWQiOiIzOTM0MjI3MjAifQ==</vt:lpwstr>
  </property>
</Properties>
</file>