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</w:t>
      </w:r>
    </w:p>
    <w:p>
      <w:pPr>
        <w:spacing w:line="440" w:lineRule="exact"/>
        <w:jc w:val="center"/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绿雅中学学生课桌椅参数 </w:t>
      </w:r>
    </w:p>
    <w:tbl>
      <w:tblPr>
        <w:tblStyle w:val="6"/>
        <w:tblW w:w="11096" w:type="dxa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516"/>
        <w:gridCol w:w="818"/>
        <w:gridCol w:w="818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75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参数</w:t>
            </w: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8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1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桌面要求</w:t>
            </w:r>
          </w:p>
        </w:tc>
        <w:tc>
          <w:tcPr>
            <w:tcW w:w="75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桌面：规格≧650mm（长）×455mm（宽），材质采用符合国家相关环保标准的环保材料一次性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吸塑台面防磨工艺，注塑封边工艺防水，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厚度1.8CM。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浸泡水实验24小时无膨胀，多层板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材料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符合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E0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级（每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克产品中甲醛含量≤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</w:rPr>
              <w:t>毫克</w:t>
            </w:r>
            <w:r>
              <w:rPr>
                <w:rFonts w:hint="eastAsia" w:ascii="仿宋" w:hAnsi="仿宋" w:eastAsia="MS Mincho" w:cs="MS Mincho"/>
                <w:b w:val="0"/>
                <w:bCs w:val="0"/>
                <w:color w:val="000000"/>
                <w:sz w:val="28"/>
                <w:szCs w:val="28"/>
              </w:rPr>
              <w:t> </w:t>
            </w:r>
            <w:r>
              <w:rPr>
                <w:rFonts w:hint="eastAsia" w:ascii="仿宋" w:hAnsi="仿宋" w:eastAsia="仿宋" w:cs="MS Mincho"/>
                <w:b w:val="0"/>
                <w:bCs w:val="0"/>
                <w:color w:val="000000"/>
                <w:sz w:val="28"/>
                <w:szCs w:val="28"/>
              </w:rPr>
              <w:t>）标准，提供国家权威机构检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耐冲击强度：须能承受5磅榔头重力锤击不得破裂，不得采用回收料生产，靠胸前处有一內弧造型设计，桌面四周及底部完全不得有毛边，得需倒圆角，不刮手，不得有反光现象。面板底部有強化承重设计，三角平铁连接。并与面板底部平齐，由螺丝锁付于面板底部。椅背面座面同上材质。</w:t>
            </w:r>
          </w:p>
        </w:tc>
        <w:tc>
          <w:tcPr>
            <w:tcW w:w="81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873</w:t>
            </w:r>
          </w:p>
        </w:tc>
        <w:tc>
          <w:tcPr>
            <w:tcW w:w="81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982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广东立居、爱尚课、向氏鑫源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桌椅架</w:t>
            </w:r>
          </w:p>
        </w:tc>
        <w:tc>
          <w:tcPr>
            <w:tcW w:w="7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桌椅架：采用≧55mm×25mm×1.8mm椭圆钢管，椅架为≧50mm×20mm×1.5mm椭圆钢管，设计坚固美观。表面塑粉静电喷涂。桌子两侧铝合金装饰盖。桌椅左右立腿之间椭圆钢管连接，长度400mm，长度55mm，厚度2.0mm。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桌椅腿</w:t>
            </w:r>
          </w:p>
        </w:tc>
        <w:tc>
          <w:tcPr>
            <w:tcW w:w="7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★桌椅腿带有倾斜坡度PU环保脚套，卡件加螺丝连接，表面起防滑筋，耐冲击强度：便学生双脚置放，提高学习舒适度。侧面设有书包挂钩，实心钢筋。保证整体产品结构牢固耐用不松动。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椅座背</w:t>
            </w:r>
          </w:p>
        </w:tc>
        <w:tc>
          <w:tcPr>
            <w:tcW w:w="7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椅座背采用环保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PU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材料模具注塑工艺，有韧性，透气孔设计。卡扣螺丝加固链接。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升降方式要求：</w:t>
            </w:r>
          </w:p>
        </w:tc>
        <w:tc>
          <w:tcPr>
            <w:tcW w:w="75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左右脚架使用冲压冲固定升降孔，使用M8螺丝紧固固定，可根据高度孔位调节螺丝孔位升降高度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课桌椅每级调节升降30mm，可实现档位升降变化。</w:t>
            </w:r>
          </w:p>
        </w:tc>
        <w:tc>
          <w:tcPr>
            <w:tcW w:w="81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外观工艺要求</w:t>
            </w:r>
          </w:p>
        </w:tc>
        <w:tc>
          <w:tcPr>
            <w:tcW w:w="75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外观：表面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裂纹、破损、明显修补痕迹，明显色差凳缺陷；边缘平整圆滑，无分层；外表和內表以及手指可触及的隐蔽处，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锐利的棱角、毛刺。平整度：螺丝安装应紧固，桌椅着地应平稳不得有倾斜摇摆现象。</w:t>
            </w:r>
          </w:p>
        </w:tc>
        <w:tc>
          <w:tcPr>
            <w:tcW w:w="81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78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课桌椅整体效果图展示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</w:trPr>
        <w:tc>
          <w:tcPr>
            <w:tcW w:w="84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2445385" cy="1834515"/>
                  <wp:effectExtent l="0" t="0" r="9525" b="8255"/>
                  <wp:docPr id="1" name="图片 1" descr="桌椅样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桌椅样图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45385" cy="183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847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  <w:t xml:space="preserve">1、★自交货并验收合格之日起5年内免费维护，质保期内，按国家有关产品“三包”规定执行“三包”。对于产品故障处理，30分钟即时到场处理,要求中标人在质保期内提供7x24小时免费维护服务。 </w:t>
            </w:r>
          </w:p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  <w:t xml:space="preserve">2、★中标企业签订合同时需提供厂家授权书,营业执照，税务登记，组织机构代码证（三证合一）的营业执照副本原件，且具备所投标的的经营范围。沒有授权书采购方一律不签合同。 </w:t>
            </w:r>
          </w:p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  <w:t>3、★交货地点：客户指定地点送至各使用部门。此次项目所有安装费、调试费、运输费、税收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>垃圾清运</w:t>
            </w:r>
            <w:r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  <w:t xml:space="preserve">等一切费用均由供应商负责。 </w:t>
            </w:r>
          </w:p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  <w:t xml:space="preserve">4、★为确保产品质量，中标供应商验收时必须提供针对本项目中产品的厂家发货出货单,发票,托运单才能验收。 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  <w:t>5、★投标供应商必须能够满足产品的参数要求和商务要求，对不能满足参数要求或者虚假响应，或者无法按时交货影响业主办公使用的，业主可作为废标处理，并将根据《中华人民共和国政府采购法》追究其法律责任。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AFB"/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FFFFFF"/>
          <w:kern w:val="0"/>
          <w:sz w:val="18"/>
          <w:szCs w:val="18"/>
          <w:u w:val="none"/>
          <w:shd w:val="clear" w:fill="F9FAFB"/>
          <w:lang w:val="en-US" w:eastAsia="zh-CN" w:bidi="ar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NmU4ZjI0ZWIwOGYzN2MwY2FlMTdjMDVlMjIzZjkifQ=="/>
  </w:docVars>
  <w:rsids>
    <w:rsidRoot w:val="00D9265A"/>
    <w:rsid w:val="005E0AA6"/>
    <w:rsid w:val="00896148"/>
    <w:rsid w:val="00D9265A"/>
    <w:rsid w:val="00E52F76"/>
    <w:rsid w:val="01820BF6"/>
    <w:rsid w:val="018362EB"/>
    <w:rsid w:val="01960240"/>
    <w:rsid w:val="01C25065"/>
    <w:rsid w:val="021A1B3E"/>
    <w:rsid w:val="0259765B"/>
    <w:rsid w:val="025E680C"/>
    <w:rsid w:val="026540DF"/>
    <w:rsid w:val="03DF1EFE"/>
    <w:rsid w:val="03E530B6"/>
    <w:rsid w:val="045177C1"/>
    <w:rsid w:val="05026B88"/>
    <w:rsid w:val="0583126F"/>
    <w:rsid w:val="05A0152C"/>
    <w:rsid w:val="05EE7782"/>
    <w:rsid w:val="06226965"/>
    <w:rsid w:val="06241C2F"/>
    <w:rsid w:val="0691025E"/>
    <w:rsid w:val="078B7B77"/>
    <w:rsid w:val="078F1BAE"/>
    <w:rsid w:val="0812621F"/>
    <w:rsid w:val="086C7AD9"/>
    <w:rsid w:val="0898352B"/>
    <w:rsid w:val="08BF6850"/>
    <w:rsid w:val="08C711B3"/>
    <w:rsid w:val="09B10E0A"/>
    <w:rsid w:val="09BC1D04"/>
    <w:rsid w:val="09D33EE8"/>
    <w:rsid w:val="09F65340"/>
    <w:rsid w:val="09FB2F51"/>
    <w:rsid w:val="0B5E3045"/>
    <w:rsid w:val="0B714231"/>
    <w:rsid w:val="0BB23FF9"/>
    <w:rsid w:val="0BE34F76"/>
    <w:rsid w:val="0D0959E7"/>
    <w:rsid w:val="0E0C54EB"/>
    <w:rsid w:val="0EC66122"/>
    <w:rsid w:val="0F781F54"/>
    <w:rsid w:val="0F877B08"/>
    <w:rsid w:val="0F942387"/>
    <w:rsid w:val="0FF333A7"/>
    <w:rsid w:val="10063B5B"/>
    <w:rsid w:val="102C5336"/>
    <w:rsid w:val="111728F5"/>
    <w:rsid w:val="12BF361E"/>
    <w:rsid w:val="13151543"/>
    <w:rsid w:val="134744CD"/>
    <w:rsid w:val="13615C04"/>
    <w:rsid w:val="1386133D"/>
    <w:rsid w:val="138A753A"/>
    <w:rsid w:val="146A1BC7"/>
    <w:rsid w:val="15C11453"/>
    <w:rsid w:val="17E7757A"/>
    <w:rsid w:val="17EE22B8"/>
    <w:rsid w:val="1830152B"/>
    <w:rsid w:val="18925339"/>
    <w:rsid w:val="19194BB8"/>
    <w:rsid w:val="191A085F"/>
    <w:rsid w:val="19201A2C"/>
    <w:rsid w:val="19DD5D3B"/>
    <w:rsid w:val="19FD6426"/>
    <w:rsid w:val="1ADA3DFF"/>
    <w:rsid w:val="1C0372D5"/>
    <w:rsid w:val="1C06529E"/>
    <w:rsid w:val="1C3221E2"/>
    <w:rsid w:val="1C506FDE"/>
    <w:rsid w:val="1C6615F9"/>
    <w:rsid w:val="1D217425"/>
    <w:rsid w:val="1D3221D1"/>
    <w:rsid w:val="1EDE4FD6"/>
    <w:rsid w:val="1F9A7DAC"/>
    <w:rsid w:val="1FA3220D"/>
    <w:rsid w:val="20A765AD"/>
    <w:rsid w:val="21676CFD"/>
    <w:rsid w:val="21683FB9"/>
    <w:rsid w:val="21F748E3"/>
    <w:rsid w:val="22211EAD"/>
    <w:rsid w:val="22396826"/>
    <w:rsid w:val="22851A60"/>
    <w:rsid w:val="23614CB4"/>
    <w:rsid w:val="236C0896"/>
    <w:rsid w:val="239B0B97"/>
    <w:rsid w:val="239C086A"/>
    <w:rsid w:val="23B42453"/>
    <w:rsid w:val="23EC491A"/>
    <w:rsid w:val="24170DE9"/>
    <w:rsid w:val="244B6E31"/>
    <w:rsid w:val="24E2466F"/>
    <w:rsid w:val="260E3D29"/>
    <w:rsid w:val="26402D41"/>
    <w:rsid w:val="27303693"/>
    <w:rsid w:val="273F6616"/>
    <w:rsid w:val="27E86D24"/>
    <w:rsid w:val="28D728F5"/>
    <w:rsid w:val="28DF393F"/>
    <w:rsid w:val="28E7179F"/>
    <w:rsid w:val="2A235FB1"/>
    <w:rsid w:val="2A4F43BC"/>
    <w:rsid w:val="2A8311E7"/>
    <w:rsid w:val="2B0F69BD"/>
    <w:rsid w:val="2B6C7C6C"/>
    <w:rsid w:val="2BD23F5E"/>
    <w:rsid w:val="2C2E3CE1"/>
    <w:rsid w:val="2C443561"/>
    <w:rsid w:val="2C7A3CC3"/>
    <w:rsid w:val="2C7C3EDF"/>
    <w:rsid w:val="2D2A3CF9"/>
    <w:rsid w:val="2D876119"/>
    <w:rsid w:val="2E8C64BD"/>
    <w:rsid w:val="2F5B7FAA"/>
    <w:rsid w:val="2F6C3A96"/>
    <w:rsid w:val="2F7426DE"/>
    <w:rsid w:val="2FB675EA"/>
    <w:rsid w:val="310B6292"/>
    <w:rsid w:val="31792DF1"/>
    <w:rsid w:val="32870574"/>
    <w:rsid w:val="32A93554"/>
    <w:rsid w:val="32B07443"/>
    <w:rsid w:val="32FB759D"/>
    <w:rsid w:val="330876E7"/>
    <w:rsid w:val="335A151E"/>
    <w:rsid w:val="34036D1C"/>
    <w:rsid w:val="342001FB"/>
    <w:rsid w:val="34403A44"/>
    <w:rsid w:val="34883C1A"/>
    <w:rsid w:val="349E2719"/>
    <w:rsid w:val="34C46423"/>
    <w:rsid w:val="34D645AE"/>
    <w:rsid w:val="35054C76"/>
    <w:rsid w:val="355B0BAE"/>
    <w:rsid w:val="35C32F21"/>
    <w:rsid w:val="38923308"/>
    <w:rsid w:val="38BA6ADA"/>
    <w:rsid w:val="393022D9"/>
    <w:rsid w:val="39882609"/>
    <w:rsid w:val="39C75C90"/>
    <w:rsid w:val="3A281202"/>
    <w:rsid w:val="3A2D4012"/>
    <w:rsid w:val="3A7218D4"/>
    <w:rsid w:val="3ABA2A75"/>
    <w:rsid w:val="3AFD6847"/>
    <w:rsid w:val="3BB72C3C"/>
    <w:rsid w:val="3C78638A"/>
    <w:rsid w:val="3D213F60"/>
    <w:rsid w:val="3D475E43"/>
    <w:rsid w:val="3E102C8A"/>
    <w:rsid w:val="3E455EA2"/>
    <w:rsid w:val="3F4D197F"/>
    <w:rsid w:val="3F671EDB"/>
    <w:rsid w:val="40027164"/>
    <w:rsid w:val="406C635D"/>
    <w:rsid w:val="40954867"/>
    <w:rsid w:val="417B1C0C"/>
    <w:rsid w:val="41F43A1E"/>
    <w:rsid w:val="421562CC"/>
    <w:rsid w:val="42406B9C"/>
    <w:rsid w:val="42576B28"/>
    <w:rsid w:val="42581EFB"/>
    <w:rsid w:val="42627062"/>
    <w:rsid w:val="43700802"/>
    <w:rsid w:val="437454B8"/>
    <w:rsid w:val="44395496"/>
    <w:rsid w:val="447450A5"/>
    <w:rsid w:val="44C11382"/>
    <w:rsid w:val="44DC0C0B"/>
    <w:rsid w:val="456F6FE4"/>
    <w:rsid w:val="47415C36"/>
    <w:rsid w:val="474A6C5C"/>
    <w:rsid w:val="4752783B"/>
    <w:rsid w:val="47B64C11"/>
    <w:rsid w:val="493B2A99"/>
    <w:rsid w:val="49E23314"/>
    <w:rsid w:val="4A3F6BD3"/>
    <w:rsid w:val="4AD42782"/>
    <w:rsid w:val="4AE925FF"/>
    <w:rsid w:val="4AF85454"/>
    <w:rsid w:val="4AF96579"/>
    <w:rsid w:val="4B6F2600"/>
    <w:rsid w:val="4B92649F"/>
    <w:rsid w:val="4C0B2731"/>
    <w:rsid w:val="4C59098D"/>
    <w:rsid w:val="4C693F9A"/>
    <w:rsid w:val="4D062A7F"/>
    <w:rsid w:val="4D8B7517"/>
    <w:rsid w:val="4D9507E9"/>
    <w:rsid w:val="4E035902"/>
    <w:rsid w:val="4E051E05"/>
    <w:rsid w:val="4EA40967"/>
    <w:rsid w:val="4F3624F7"/>
    <w:rsid w:val="50A26AD1"/>
    <w:rsid w:val="50A80665"/>
    <w:rsid w:val="50C672A2"/>
    <w:rsid w:val="51D000F8"/>
    <w:rsid w:val="526D366E"/>
    <w:rsid w:val="52917576"/>
    <w:rsid w:val="529E06CA"/>
    <w:rsid w:val="532D6749"/>
    <w:rsid w:val="54225668"/>
    <w:rsid w:val="555065D3"/>
    <w:rsid w:val="55BA6CC4"/>
    <w:rsid w:val="55C457A4"/>
    <w:rsid w:val="56113E8C"/>
    <w:rsid w:val="561F3061"/>
    <w:rsid w:val="565C315D"/>
    <w:rsid w:val="57030BD5"/>
    <w:rsid w:val="579E41B7"/>
    <w:rsid w:val="5820532A"/>
    <w:rsid w:val="5823373C"/>
    <w:rsid w:val="58D7305A"/>
    <w:rsid w:val="58FA4D6F"/>
    <w:rsid w:val="59B92C34"/>
    <w:rsid w:val="5A144EA7"/>
    <w:rsid w:val="5A3C7EF0"/>
    <w:rsid w:val="5B121DFC"/>
    <w:rsid w:val="5C686F79"/>
    <w:rsid w:val="5CBC590E"/>
    <w:rsid w:val="5CCF2237"/>
    <w:rsid w:val="5CD2444A"/>
    <w:rsid w:val="5CF54B1C"/>
    <w:rsid w:val="5D393AC3"/>
    <w:rsid w:val="5D836140"/>
    <w:rsid w:val="5E7F2268"/>
    <w:rsid w:val="5EC669D6"/>
    <w:rsid w:val="5ED66942"/>
    <w:rsid w:val="5F393FC2"/>
    <w:rsid w:val="5FF770C3"/>
    <w:rsid w:val="5FFF23B3"/>
    <w:rsid w:val="61675182"/>
    <w:rsid w:val="616D6944"/>
    <w:rsid w:val="620C43CE"/>
    <w:rsid w:val="623B4942"/>
    <w:rsid w:val="63023150"/>
    <w:rsid w:val="641C60BE"/>
    <w:rsid w:val="64285FA1"/>
    <w:rsid w:val="644A7AB6"/>
    <w:rsid w:val="64DB7CEF"/>
    <w:rsid w:val="656B3055"/>
    <w:rsid w:val="65E55DA6"/>
    <w:rsid w:val="65FD0C2A"/>
    <w:rsid w:val="66053653"/>
    <w:rsid w:val="66A675E8"/>
    <w:rsid w:val="686041B7"/>
    <w:rsid w:val="688B5F69"/>
    <w:rsid w:val="695808CD"/>
    <w:rsid w:val="69BA0031"/>
    <w:rsid w:val="69E77D58"/>
    <w:rsid w:val="6A567EDB"/>
    <w:rsid w:val="6A6F6636"/>
    <w:rsid w:val="6A7B367A"/>
    <w:rsid w:val="6AA40145"/>
    <w:rsid w:val="6AB82B90"/>
    <w:rsid w:val="6ADC43D7"/>
    <w:rsid w:val="6B2E2AAA"/>
    <w:rsid w:val="6B633598"/>
    <w:rsid w:val="6B8B733D"/>
    <w:rsid w:val="6C7D023A"/>
    <w:rsid w:val="6CD72490"/>
    <w:rsid w:val="6DBC51E2"/>
    <w:rsid w:val="6DDF3B9B"/>
    <w:rsid w:val="6EA4244C"/>
    <w:rsid w:val="6F1F6808"/>
    <w:rsid w:val="6F230CB8"/>
    <w:rsid w:val="6F2F21C7"/>
    <w:rsid w:val="6F332872"/>
    <w:rsid w:val="6F5E2274"/>
    <w:rsid w:val="70225E83"/>
    <w:rsid w:val="70620D58"/>
    <w:rsid w:val="71A7221F"/>
    <w:rsid w:val="71EF68B5"/>
    <w:rsid w:val="730C4371"/>
    <w:rsid w:val="731D6F30"/>
    <w:rsid w:val="735D75A0"/>
    <w:rsid w:val="736652A3"/>
    <w:rsid w:val="745F3497"/>
    <w:rsid w:val="75301594"/>
    <w:rsid w:val="75685FC0"/>
    <w:rsid w:val="75C23AC8"/>
    <w:rsid w:val="75ED4AD2"/>
    <w:rsid w:val="762304F4"/>
    <w:rsid w:val="76964658"/>
    <w:rsid w:val="76D8116B"/>
    <w:rsid w:val="76D90BB3"/>
    <w:rsid w:val="76EF589A"/>
    <w:rsid w:val="77BD52E5"/>
    <w:rsid w:val="77D041F9"/>
    <w:rsid w:val="78ED37FF"/>
    <w:rsid w:val="79C74BD8"/>
    <w:rsid w:val="79C86E52"/>
    <w:rsid w:val="7A0539BA"/>
    <w:rsid w:val="7A10725C"/>
    <w:rsid w:val="7B241B85"/>
    <w:rsid w:val="7B63097E"/>
    <w:rsid w:val="7B991BDB"/>
    <w:rsid w:val="7BEF2DF6"/>
    <w:rsid w:val="7C157E95"/>
    <w:rsid w:val="7CD55D37"/>
    <w:rsid w:val="7D0B4B8E"/>
    <w:rsid w:val="7DD75941"/>
    <w:rsid w:val="7E296065"/>
    <w:rsid w:val="7E5F2A5D"/>
    <w:rsid w:val="7E6E4E51"/>
    <w:rsid w:val="7EAA1C62"/>
    <w:rsid w:val="7EEB7DE4"/>
    <w:rsid w:val="7F10107F"/>
    <w:rsid w:val="7F4B3773"/>
    <w:rsid w:val="7F7B432C"/>
    <w:rsid w:val="7FC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1"/>
    <w:qFormat/>
    <w:uiPriority w:val="99"/>
    <w:pPr>
      <w:spacing w:line="200" w:lineRule="atLeast"/>
      <w:ind w:firstLine="301"/>
    </w:pPr>
    <w:rPr>
      <w:rFonts w:asciiTheme="minorHAnsi" w:hAnsiTheme="minorHAnsi" w:eastAsiaTheme="minorEastAsia" w:cstheme="minorBidi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1">
    <w:name w:val="正文文本缩进 Char"/>
    <w:link w:val="4"/>
    <w:qFormat/>
    <w:uiPriority w:val="99"/>
    <w:rPr>
      <w:sz w:val="28"/>
      <w:szCs w:val="24"/>
    </w:rPr>
  </w:style>
  <w:style w:type="character" w:customStyle="1" w:styleId="12">
    <w:name w:val="正文文本缩进 Char1"/>
    <w:basedOn w:val="7"/>
    <w:semiHidden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批注框文本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Body Text First Indent 2"/>
    <w:basedOn w:val="15"/>
    <w:qFormat/>
    <w:uiPriority w:val="0"/>
    <w:pPr>
      <w:spacing w:after="120" w:afterLines="0" w:line="240" w:lineRule="auto"/>
      <w:ind w:left="420" w:leftChars="200" w:firstLine="420"/>
    </w:pPr>
    <w:rPr>
      <w:rFonts w:ascii="Times New Roman" w:hAnsi="Times New Roman" w:eastAsia="宋体" w:cs="宋体"/>
      <w:sz w:val="21"/>
      <w:szCs w:val="21"/>
    </w:rPr>
  </w:style>
  <w:style w:type="paragraph" w:customStyle="1" w:styleId="15">
    <w:name w:val="Body Text Indent1"/>
    <w:basedOn w:val="1"/>
    <w:next w:val="1"/>
    <w:qFormat/>
    <w:uiPriority w:val="0"/>
    <w:pPr>
      <w:spacing w:after="120" w:afterLines="0"/>
      <w:ind w:left="420" w:leftChars="200"/>
    </w:pPr>
    <w:rPr>
      <w:color w:val="000000"/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758</Words>
  <Characters>880</Characters>
  <Lines>13</Lines>
  <Paragraphs>3</Paragraphs>
  <TotalTime>170</TotalTime>
  <ScaleCrop>false</ScaleCrop>
  <LinksUpToDate>false</LinksUpToDate>
  <CharactersWithSpaces>889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2018-07-07T01:58:00Z</dcterms:created>
  <dc:creator>微软用户</dc:creator>
  <cp:lastModifiedBy>赵忠勇</cp:lastModifiedBy>
  <dcterms:modified xsi:type="dcterms:W3CDTF">2024-04-26T10:36:00Z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4A6ACA4E7F384277901A1878516B9A31_13</vt:lpwstr>
  </property>
</Properties>
</file>