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新能源车辆租赁</w:t>
      </w:r>
      <w:r>
        <w:rPr>
          <w:rFonts w:hint="eastAsia" w:ascii="方正小标宋简体" w:eastAsia="方正小标宋简体"/>
          <w:color w:val="000000" w:themeColor="text1"/>
          <w:sz w:val="44"/>
          <w:szCs w:val="44"/>
          <w14:textFill>
            <w14:solidFill>
              <w14:schemeClr w14:val="tx1"/>
            </w14:solidFill>
          </w14:textFill>
        </w:rPr>
        <w:t>采购需求</w:t>
      </w:r>
    </w:p>
    <w:p>
      <w:pPr>
        <w:pStyle w:val="17"/>
        <w:spacing w:line="460" w:lineRule="exact"/>
        <w:ind w:left="1360" w:firstLine="0" w:firstLineChars="0"/>
        <w:rPr>
          <w:rFonts w:ascii="仿宋_GB2312" w:hAnsi="仿宋" w:eastAsia="仿宋_GB2312" w:cs="Times New Roman"/>
          <w:b/>
          <w:color w:val="000000" w:themeColor="text1"/>
          <w:sz w:val="32"/>
          <w:szCs w:val="32"/>
          <w14:textFill>
            <w14:solidFill>
              <w14:schemeClr w14:val="tx1"/>
            </w14:solidFill>
          </w14:textFill>
        </w:rPr>
      </w:pPr>
    </w:p>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一、投标人资格条件</w:t>
      </w:r>
    </w:p>
    <w:p>
      <w:pPr>
        <w:spacing w:line="460" w:lineRule="exact"/>
        <w:ind w:firstLine="643" w:firstLineChars="20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（一）</w:t>
      </w:r>
      <w:r>
        <w:rPr>
          <w:rFonts w:hint="eastAsia" w:ascii="仿宋_GB2312" w:hAnsi="仿宋" w:eastAsia="仿宋_GB2312"/>
          <w:b/>
          <w:color w:val="000000" w:themeColor="text1"/>
          <w:sz w:val="32"/>
          <w:szCs w:val="32"/>
          <w14:textFill>
            <w14:solidFill>
              <w14:schemeClr w14:val="tx1"/>
            </w14:solidFill>
          </w14:textFill>
        </w:rPr>
        <w:t>一般资格条件</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 w:eastAsia="仿宋_GB2312" w:cs="Times New Roman"/>
          <w:color w:val="000000" w:themeColor="text1"/>
          <w:sz w:val="32"/>
          <w:szCs w:val="32"/>
          <w14:textFill>
            <w14:solidFill>
              <w14:schemeClr w14:val="tx1"/>
            </w14:solidFill>
          </w14:textFill>
        </w:rPr>
        <w:t>具有独立承担民事责任的能力；</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 w:eastAsia="仿宋_GB2312" w:cs="Times New Roman"/>
          <w:color w:val="000000" w:themeColor="text1"/>
          <w:sz w:val="32"/>
          <w:szCs w:val="32"/>
          <w14:textFill>
            <w14:solidFill>
              <w14:schemeClr w14:val="tx1"/>
            </w14:solidFill>
          </w14:textFill>
        </w:rPr>
        <w:t>.具有良好的商业信誉和健全的财务会计制度；</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 w:eastAsia="仿宋_GB2312" w:cs="Times New Roman"/>
          <w:color w:val="000000" w:themeColor="text1"/>
          <w:sz w:val="32"/>
          <w:szCs w:val="32"/>
          <w14:textFill>
            <w14:solidFill>
              <w14:schemeClr w14:val="tx1"/>
            </w14:solidFill>
          </w14:textFill>
        </w:rPr>
        <w:t>.具有履行合同所必需的设备和专业技术能力；</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 w:eastAsia="仿宋_GB2312" w:cs="Times New Roman"/>
          <w:color w:val="000000" w:themeColor="text1"/>
          <w:sz w:val="32"/>
          <w:szCs w:val="32"/>
          <w14:textFill>
            <w14:solidFill>
              <w14:schemeClr w14:val="tx1"/>
            </w14:solidFill>
          </w14:textFill>
        </w:rPr>
        <w:t>.有依法缴纳税收和社会保障资金的良好记录；</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.参加政府采购活动前三年内，未因违法经营受到刑事处罚或者责令停产停业、吊销许可证或者执照、较大数额罚款等行政处罚。</w:t>
      </w:r>
    </w:p>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（二）特定</w:t>
      </w:r>
      <w:r>
        <w:rPr>
          <w:rFonts w:hint="eastAsia" w:ascii="仿宋_GB2312" w:hAnsi="仿宋" w:eastAsia="仿宋_GB2312" w:cs="Times New Roman"/>
          <w:b/>
          <w:color w:val="000000" w:themeColor="text1"/>
          <w:sz w:val="32"/>
          <w:szCs w:val="32"/>
          <w14:textFill>
            <w14:solidFill>
              <w14:schemeClr w14:val="tx1"/>
            </w14:solidFill>
          </w14:textFill>
        </w:rPr>
        <w:t>资格条件</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无。</w:t>
      </w:r>
    </w:p>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（三）联合体投标</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本项目不接受联合体投标。</w:t>
      </w:r>
    </w:p>
    <w:p>
      <w:pPr>
        <w:spacing w:line="460" w:lineRule="exact"/>
        <w:ind w:firstLine="640"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w:t>
      </w:r>
      <w:r>
        <w:rPr>
          <w:rFonts w:hint="eastAsia" w:ascii="仿宋_GB2312" w:hAnsi="仿宋" w:eastAsia="仿宋_GB2312" w:cs="Times New Roman"/>
          <w:b/>
          <w:color w:val="000000" w:themeColor="text1"/>
          <w:sz w:val="32"/>
          <w:szCs w:val="32"/>
          <w14:textFill>
            <w14:solidFill>
              <w14:schemeClr w14:val="tx1"/>
            </w14:solidFill>
          </w14:textFill>
        </w:rPr>
        <w:t>服务内容及要求</w:t>
      </w:r>
    </w:p>
    <w:p>
      <w:pPr>
        <w:spacing w:line="460" w:lineRule="exact"/>
        <w:ind w:firstLine="640" w:firstLineChars="200"/>
        <w:rPr>
          <w:rFonts w:hint="eastAsia" w:ascii="仿宋_GB2312" w:hAnsi="仿宋" w:eastAsia="仿宋_GB2312" w:cs="Times New Roman"/>
          <w:color w:val="000000" w:themeColor="text1"/>
          <w:sz w:val="32"/>
          <w:szCs w:val="32"/>
          <w:lang w:eastAsia="zh-CN"/>
          <w14:textFill>
            <w14:solidFill>
              <w14:schemeClr w14:val="tx1"/>
            </w14:solidFill>
          </w14:textFill>
        </w:rPr>
      </w:pPr>
      <w:bookmarkStart w:id="0" w:name="_Toc438456195"/>
      <w:r>
        <w:rPr>
          <w:rFonts w:hint="eastAsia" w:ascii="仿宋_GB2312" w:hAnsi="仿宋" w:eastAsia="仿宋_GB2312" w:cs="Times New Roman"/>
          <w:color w:val="000000" w:themeColor="text1"/>
          <w:sz w:val="32"/>
          <w:szCs w:val="32"/>
          <w14:textFill>
            <w14:solidFill>
              <w14:schemeClr w14:val="tx1"/>
            </w14:solidFill>
          </w14:textFill>
        </w:rPr>
        <w:t>（一）</w:t>
      </w:r>
      <w:bookmarkEnd w:id="0"/>
      <w:bookmarkStart w:id="1" w:name="_Toc490672253"/>
      <w:r>
        <w:rPr>
          <w:rFonts w:hint="eastAsia" w:ascii="仿宋_GB2312" w:hAnsi="仿宋" w:eastAsia="仿宋_GB2312" w:cs="Times New Roman"/>
          <w:color w:val="000000" w:themeColor="text1"/>
          <w:sz w:val="32"/>
          <w:szCs w:val="32"/>
          <w14:textFill>
            <w14:solidFill>
              <w14:schemeClr w14:val="tx1"/>
            </w14:solidFill>
          </w14:textFill>
        </w:rPr>
        <w:t>招标项目</w:t>
      </w:r>
      <w:bookmarkEnd w:id="1"/>
      <w:r>
        <w:rPr>
          <w:rFonts w:hint="eastAsia" w:ascii="仿宋_GB2312" w:hAnsi="仿宋" w:eastAsia="仿宋_GB2312" w:cs="Times New Roman"/>
          <w:color w:val="000000" w:themeColor="text1"/>
          <w:sz w:val="32"/>
          <w:szCs w:val="32"/>
          <w14:textFill>
            <w14:solidFill>
              <w14:schemeClr w14:val="tx1"/>
            </w14:solidFill>
          </w14:textFill>
        </w:rPr>
        <w:t>名称、预算、</w:t>
      </w:r>
      <w:r>
        <w:rPr>
          <w:rFonts w:hint="eastAsia" w:ascii="仿宋_GB2312" w:hAnsi="仿宋" w:eastAsia="仿宋_GB2312" w:cs="Times New Roman"/>
          <w:color w:val="000000" w:themeColor="text1"/>
          <w:sz w:val="32"/>
          <w:szCs w:val="32"/>
          <w:lang w:eastAsia="zh-CN"/>
          <w14:textFill>
            <w14:solidFill>
              <w14:schemeClr w14:val="tx1"/>
            </w14:solidFill>
          </w14:textFill>
        </w:rPr>
        <w:t>租赁期限</w:t>
      </w:r>
    </w:p>
    <w:tbl>
      <w:tblPr>
        <w:tblStyle w:val="11"/>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52"/>
        <w:gridCol w:w="1701"/>
        <w:gridCol w:w="1965"/>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3" w:type="dxa"/>
            <w:vAlign w:val="center"/>
          </w:tcPr>
          <w:p>
            <w:pPr>
              <w:pStyle w:val="5"/>
              <w:spacing w:line="400" w:lineRule="exact"/>
              <w:ind w:left="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2452" w:type="dxa"/>
            <w:vAlign w:val="center"/>
          </w:tcPr>
          <w:p>
            <w:pPr>
              <w:pStyle w:val="5"/>
              <w:spacing w:line="400" w:lineRule="exact"/>
              <w:ind w:left="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项目名称</w:t>
            </w:r>
          </w:p>
        </w:tc>
        <w:tc>
          <w:tcPr>
            <w:tcW w:w="1701" w:type="dxa"/>
            <w:vAlign w:val="center"/>
          </w:tcPr>
          <w:p>
            <w:pPr>
              <w:pStyle w:val="5"/>
              <w:spacing w:line="400" w:lineRule="exact"/>
              <w:ind w:left="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采购预算</w:t>
            </w:r>
          </w:p>
          <w:p>
            <w:pPr>
              <w:pStyle w:val="5"/>
              <w:spacing w:line="400" w:lineRule="exact"/>
              <w:ind w:left="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（万元）</w:t>
            </w:r>
          </w:p>
        </w:tc>
        <w:tc>
          <w:tcPr>
            <w:tcW w:w="1965" w:type="dxa"/>
            <w:vAlign w:val="center"/>
          </w:tcPr>
          <w:p>
            <w:pPr>
              <w:pStyle w:val="5"/>
              <w:spacing w:line="400" w:lineRule="exact"/>
              <w:ind w:left="0"/>
              <w:jc w:val="center"/>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z w:val="24"/>
                <w:szCs w:val="24"/>
                <w:lang w:eastAsia="zh-CN"/>
                <w14:textFill>
                  <w14:solidFill>
                    <w14:schemeClr w14:val="tx1"/>
                  </w14:solidFill>
                </w14:textFill>
              </w:rPr>
              <w:t>租赁期限</w:t>
            </w:r>
          </w:p>
        </w:tc>
        <w:tc>
          <w:tcPr>
            <w:tcW w:w="2134" w:type="dxa"/>
            <w:vAlign w:val="center"/>
          </w:tcPr>
          <w:p>
            <w:pPr>
              <w:pStyle w:val="5"/>
              <w:spacing w:line="400" w:lineRule="exact"/>
              <w:ind w:left="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Align w:val="center"/>
          </w:tcPr>
          <w:p>
            <w:pPr>
              <w:pStyle w:val="5"/>
              <w:spacing w:line="400" w:lineRule="exact"/>
              <w:ind w:left="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2452" w:type="dxa"/>
            <w:vAlign w:val="center"/>
          </w:tcPr>
          <w:p>
            <w:pPr>
              <w:pStyle w:val="5"/>
              <w:spacing w:line="400" w:lineRule="exact"/>
              <w:ind w:left="0"/>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新能源车辆租赁</w:t>
            </w:r>
          </w:p>
        </w:tc>
        <w:tc>
          <w:tcPr>
            <w:tcW w:w="1701" w:type="dxa"/>
            <w:vAlign w:val="center"/>
          </w:tcPr>
          <w:p>
            <w:pPr>
              <w:pStyle w:val="5"/>
              <w:spacing w:line="400" w:lineRule="exact"/>
              <w:ind w:left="0"/>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w:t>
            </w:r>
          </w:p>
        </w:tc>
        <w:tc>
          <w:tcPr>
            <w:tcW w:w="1965" w:type="dxa"/>
            <w:vAlign w:val="center"/>
          </w:tcPr>
          <w:p>
            <w:pPr>
              <w:pStyle w:val="5"/>
              <w:spacing w:line="400" w:lineRule="exact"/>
              <w:ind w:left="0"/>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自合同签订之日起一年</w:t>
            </w:r>
            <w:r>
              <w:rPr>
                <w:rFonts w:hint="eastAsia" w:ascii="仿宋" w:hAnsi="仿宋" w:eastAsia="仿宋"/>
                <w:color w:val="000000" w:themeColor="text1"/>
                <w:sz w:val="24"/>
                <w:szCs w:val="24"/>
                <w:lang w:eastAsia="zh-CN"/>
                <w14:textFill>
                  <w14:solidFill>
                    <w14:schemeClr w14:val="tx1"/>
                  </w14:solidFill>
                </w14:textFill>
              </w:rPr>
              <w:t>。</w:t>
            </w:r>
          </w:p>
        </w:tc>
        <w:tc>
          <w:tcPr>
            <w:tcW w:w="2134" w:type="dxa"/>
            <w:vAlign w:val="center"/>
          </w:tcPr>
          <w:p>
            <w:pPr>
              <w:pStyle w:val="5"/>
              <w:ind w:left="0" w:leftChars="0"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无</w:t>
            </w:r>
          </w:p>
        </w:tc>
      </w:tr>
    </w:tbl>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（二）项目基本情况及服务内容</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1、需购买新能源车辆租赁服务：</w:t>
      </w:r>
    </w:p>
    <w:p>
      <w:pPr>
        <w:spacing w:line="460" w:lineRule="exact"/>
        <w:ind w:firstLine="640" w:firstLineChars="200"/>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（1）租赁期限：自合同签订之日起一年。</w:t>
      </w:r>
    </w:p>
    <w:p>
      <w:pPr>
        <w:spacing w:line="460" w:lineRule="exact"/>
        <w:ind w:firstLine="640" w:firstLineChars="200"/>
        <w:rPr>
          <w:rFonts w:hint="default"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（2）车辆租赁费单价最高限价：50000元/辆/年。</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（3）车辆租赁费包含:</w:t>
      </w:r>
      <w:r>
        <w:rPr>
          <w:rFonts w:hint="eastAsia" w:ascii="仿宋_GB2312" w:hAnsi="仿宋" w:eastAsia="仿宋_GB2312" w:cs="Times New Roman"/>
          <w:color w:val="000000" w:themeColor="text1"/>
          <w:sz w:val="32"/>
          <w:szCs w:val="32"/>
          <w:lang w:val="en-US" w:eastAsia="zh-CN"/>
          <w14:textFill>
            <w14:solidFill>
              <w14:schemeClr w14:val="tx1"/>
            </w14:solidFill>
          </w14:textFill>
        </w:rPr>
        <w:t>电费、服务费、维修费、保险费、车船税、保养费、车辆年审费、停车费、过路费、四季轮胎及雪地胎更换费用等</w:t>
      </w: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；不含驾驶员费用。                                                                                                                 </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（4）服务车型：4辆5座比亚迪秦 E。</w:t>
      </w:r>
    </w:p>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（三）</w:t>
      </w:r>
      <w:r>
        <w:rPr>
          <w:rFonts w:hint="eastAsia" w:ascii="仿宋_GB2312" w:hAnsi="仿宋" w:eastAsia="仿宋_GB2312" w:cs="Times New Roman"/>
          <w:b/>
          <w:color w:val="000000" w:themeColor="text1"/>
          <w:sz w:val="32"/>
          <w:szCs w:val="32"/>
          <w14:textFill>
            <w14:solidFill>
              <w14:schemeClr w14:val="tx1"/>
            </w14:solidFill>
          </w14:textFill>
        </w:rPr>
        <w:t>服务标准及考核办法</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1、车辆要求：</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（1）全部车辆均为符合国家标准的当年新购车辆，车辆性能安全可靠，各种手续牌照齐备齐全。</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（2）车辆和随车安全附件，必须状况良好，安全可靠，并经公安机关年检合格。</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（3）乙方负责定期维护保养，保障车况良好。</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（4）所有车辆的行驶证、保险凭证等必须齐全有效，车辆必须投保交强险、第三者责任险。</w:t>
      </w:r>
    </w:p>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（四）服务地点</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克拉玛依区行政辖区</w:t>
      </w:r>
    </w:p>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（五）付款方式</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甲乙双方在合同中另行约定。</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lang w:val="en-US" w:eastAsia="zh-CN"/>
          <w14:textFill>
            <w14:solidFill>
              <w14:schemeClr w14:val="tx1"/>
            </w14:solidFill>
          </w14:textFill>
        </w:rPr>
        <w:t>（详见采购需求拟签订的合同文本）</w:t>
      </w:r>
      <w:r>
        <w:rPr>
          <w:rFonts w:hint="eastAsia" w:ascii="仿宋_GB2312" w:hAnsi="仿宋" w:eastAsia="仿宋_GB2312" w:cs="Times New Roman"/>
          <w:color w:val="000000" w:themeColor="text1"/>
          <w:sz w:val="32"/>
          <w:szCs w:val="32"/>
          <w14:textFill>
            <w14:solidFill>
              <w14:schemeClr w14:val="tx1"/>
            </w14:solidFill>
          </w14:textFill>
        </w:rPr>
        <w:t>。</w:t>
      </w:r>
    </w:p>
    <w:p>
      <w:pPr>
        <w:spacing w:line="4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（六）履约保证金</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本项目不收取履约保证金</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（七）拟签订的合同文本</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附后</w:t>
      </w:r>
    </w:p>
    <w:p>
      <w:pPr>
        <w:spacing w:line="4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（八）采购单位咨询电话</w:t>
      </w:r>
    </w:p>
    <w:p>
      <w:pPr>
        <w:spacing w:line="460" w:lineRule="exact"/>
        <w:ind w:firstLine="640" w:firstLineChars="200"/>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联系人：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刘琼</w:t>
      </w:r>
    </w:p>
    <w:p>
      <w:pPr>
        <w:spacing w:line="460" w:lineRule="exact"/>
        <w:ind w:firstLine="640" w:firstLineChars="200"/>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联系电话：</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0990-6233967</w:t>
      </w:r>
    </w:p>
    <w:p>
      <w:pPr>
        <w:spacing w:line="460" w:lineRule="exact"/>
        <w:ind w:firstLine="640" w:firstLineChars="200"/>
        <w:rPr>
          <w:rFonts w:hint="default"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手机号：</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 xml:space="preserve">13689987282                                                                             </w:t>
      </w:r>
    </w:p>
    <w:p>
      <w:pPr>
        <w:spacing w:line="4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地址：</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克拉玛依市友谊路147号</w:t>
      </w:r>
    </w:p>
    <w:p>
      <w:pPr>
        <w:snapToGrid w:val="0"/>
        <w:spacing w:line="460" w:lineRule="exact"/>
        <w:ind w:firstLine="700" w:firstLineChars="250"/>
        <w:rPr>
          <w:rFonts w:ascii="华文中宋" w:hAnsi="华文中宋" w:eastAsia="华文中宋" w:cs="Times New Roman"/>
          <w:color w:val="000000" w:themeColor="text1"/>
          <w:sz w:val="28"/>
          <w:szCs w:val="28"/>
          <w14:textFill>
            <w14:solidFill>
              <w14:schemeClr w14:val="tx1"/>
            </w14:solidFill>
          </w14:textFill>
        </w:rPr>
      </w:pPr>
    </w:p>
    <w:p>
      <w:pPr>
        <w:spacing w:line="4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pacing w:line="4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pacing w:line="460" w:lineRule="exact"/>
        <w:ind w:firstLine="640" w:firstLineChars="200"/>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采购人名称：</w:t>
      </w:r>
      <w:r>
        <w:rPr>
          <w:rFonts w:hint="eastAsia" w:ascii="仿宋_GB2312" w:hAnsi="仿宋" w:eastAsia="仿宋_GB2312" w:cs="Times New Roman"/>
          <w:color w:val="000000" w:themeColor="text1"/>
          <w:sz w:val="32"/>
          <w:szCs w:val="32"/>
          <w:lang w:eastAsia="zh-CN"/>
          <w14:textFill>
            <w14:solidFill>
              <w14:schemeClr w14:val="tx1"/>
            </w14:solidFill>
          </w14:textFill>
        </w:rPr>
        <w:t>克拉玛依市克拉玛依区机关事务局</w:t>
      </w:r>
    </w:p>
    <w:p>
      <w:pPr>
        <w:pStyle w:val="10"/>
        <w:rPr>
          <w:color w:val="000000" w:themeColor="text1"/>
          <w14:textFill>
            <w14:solidFill>
              <w14:schemeClr w14:val="tx1"/>
            </w14:solidFill>
          </w14:textFill>
        </w:rPr>
      </w:pPr>
    </w:p>
    <w:p>
      <w:pPr>
        <w:snapToGrid w:val="0"/>
        <w:spacing w:line="460" w:lineRule="exact"/>
        <w:ind w:firstLine="4640" w:firstLineChars="1450"/>
        <w:rPr>
          <w:rFonts w:hint="default"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2024年6月27</w:t>
      </w:r>
      <w:bookmarkStart w:id="2" w:name="_GoBack"/>
      <w:bookmarkEnd w:id="2"/>
      <w:r>
        <w:rPr>
          <w:rFonts w:hint="eastAsia" w:ascii="仿宋_GB2312" w:hAnsi="仿宋" w:eastAsia="仿宋_GB2312" w:cs="宋体"/>
          <w:color w:val="000000" w:themeColor="text1"/>
          <w:kern w:val="0"/>
          <w:sz w:val="32"/>
          <w:szCs w:val="32"/>
          <w:lang w:val="en-US" w:eastAsia="zh-CN"/>
          <w14:textFill>
            <w14:solidFill>
              <w14:schemeClr w14:val="tx1"/>
            </w14:solidFill>
          </w14:textFill>
        </w:rPr>
        <w:t>日</w:t>
      </w:r>
    </w:p>
    <w:p>
      <w:pPr>
        <w:snapToGrid w:val="0"/>
        <w:spacing w:line="460" w:lineRule="exact"/>
        <w:ind w:firstLine="800" w:firstLineChars="250"/>
        <w:rPr>
          <w:rFonts w:ascii="仿宋_GB2312" w:hAnsi="仿宋" w:eastAsia="仿宋_GB2312" w:cs="宋体"/>
          <w:color w:val="000000" w:themeColor="text1"/>
          <w:kern w:val="0"/>
          <w:sz w:val="32"/>
          <w:szCs w:val="32"/>
          <w14:textFill>
            <w14:solidFill>
              <w14:schemeClr w14:val="tx1"/>
            </w14:solidFill>
          </w14:textFill>
        </w:rPr>
      </w:pPr>
    </w:p>
    <w:p>
      <w:pPr>
        <w:snapToGrid w:val="0"/>
        <w:spacing w:line="460" w:lineRule="exact"/>
        <w:ind w:firstLine="800" w:firstLineChars="250"/>
        <w:rPr>
          <w:rFonts w:ascii="仿宋_GB2312" w:hAnsi="仿宋" w:eastAsia="仿宋_GB2312" w:cs="宋体"/>
          <w:color w:val="000000" w:themeColor="text1"/>
          <w:kern w:val="0"/>
          <w:sz w:val="32"/>
          <w:szCs w:val="32"/>
          <w14:textFill>
            <w14:solidFill>
              <w14:schemeClr w14:val="tx1"/>
            </w14:solidFill>
          </w14:textFill>
        </w:rPr>
      </w:pPr>
    </w:p>
    <w:p>
      <w:pPr>
        <w:snapToGrid w:val="0"/>
        <w:spacing w:line="460" w:lineRule="exact"/>
        <w:ind w:firstLine="800" w:firstLineChars="250"/>
        <w:rPr>
          <w:rFonts w:ascii="仿宋_GB2312" w:hAnsi="仿宋" w:eastAsia="仿宋_GB2312" w:cs="宋体"/>
          <w:color w:val="000000" w:themeColor="text1"/>
          <w:kern w:val="0"/>
          <w:sz w:val="32"/>
          <w:szCs w:val="32"/>
          <w14:textFill>
            <w14:solidFill>
              <w14:schemeClr w14:val="tx1"/>
            </w14:solidFill>
          </w14:textFill>
        </w:rPr>
      </w:pPr>
    </w:p>
    <w:p>
      <w:pPr>
        <w:tabs>
          <w:tab w:val="left" w:pos="720"/>
        </w:tabs>
        <w:spacing w:line="360" w:lineRule="auto"/>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  合　同　书</w:t>
      </w:r>
    </w:p>
    <w:p>
      <w:pPr>
        <w:tabs>
          <w:tab w:val="left" w:pos="720"/>
        </w:tabs>
        <w:spacing w:line="360" w:lineRule="auto"/>
        <w:ind w:firstLine="721"/>
        <w:jc w:val="center"/>
        <w:rPr>
          <w:rFonts w:ascii="仿宋" w:hAnsi="仿宋" w:eastAsia="仿宋"/>
          <w:b/>
          <w:color w:val="000000" w:themeColor="text1"/>
          <w:sz w:val="36"/>
          <w:szCs w:val="36"/>
          <w14:textFill>
            <w14:solidFill>
              <w14:schemeClr w14:val="tx1"/>
            </w14:solidFill>
          </w14:textFill>
        </w:rPr>
      </w:pPr>
    </w:p>
    <w:p>
      <w:pPr>
        <w:tabs>
          <w:tab w:val="left" w:pos="720"/>
        </w:tabs>
        <w:spacing w:line="360" w:lineRule="auto"/>
        <w:ind w:firstLine="420"/>
        <w:rPr>
          <w:rFonts w:ascii="仿宋" w:hAnsi="仿宋" w:eastAsia="仿宋"/>
          <w:b/>
          <w:color w:val="000000" w:themeColor="text1"/>
          <w:szCs w:val="21"/>
          <w14:textFill>
            <w14:solidFill>
              <w14:schemeClr w14:val="tx1"/>
            </w14:solidFill>
          </w14:textFill>
        </w:rPr>
      </w:pPr>
    </w:p>
    <w:p>
      <w:pPr>
        <w:tabs>
          <w:tab w:val="left" w:pos="720"/>
        </w:tabs>
        <w:spacing w:line="360" w:lineRule="auto"/>
        <w:ind w:firstLine="420"/>
        <w:rPr>
          <w:rFonts w:ascii="仿宋" w:hAnsi="仿宋" w:eastAsia="仿宋"/>
          <w:b/>
          <w:color w:val="000000" w:themeColor="text1"/>
          <w:szCs w:val="21"/>
          <w14:textFill>
            <w14:solidFill>
              <w14:schemeClr w14:val="tx1"/>
            </w14:solidFill>
          </w14:textFill>
        </w:rPr>
      </w:pPr>
    </w:p>
    <w:p>
      <w:pPr>
        <w:tabs>
          <w:tab w:val="left" w:pos="720"/>
        </w:tabs>
        <w:spacing w:line="360" w:lineRule="auto"/>
        <w:ind w:firstLine="420"/>
        <w:rPr>
          <w:rFonts w:ascii="仿宋" w:hAnsi="仿宋" w:eastAsia="仿宋"/>
          <w:b/>
          <w:color w:val="000000" w:themeColor="text1"/>
          <w:szCs w:val="21"/>
          <w14:textFill>
            <w14:solidFill>
              <w14:schemeClr w14:val="tx1"/>
            </w14:solidFill>
          </w14:textFill>
        </w:rPr>
      </w:pPr>
    </w:p>
    <w:p>
      <w:pPr>
        <w:tabs>
          <w:tab w:val="left" w:pos="720"/>
        </w:tabs>
        <w:spacing w:line="360" w:lineRule="auto"/>
        <w:ind w:firstLine="420"/>
        <w:rPr>
          <w:rFonts w:ascii="仿宋" w:hAnsi="仿宋" w:eastAsia="仿宋"/>
          <w:b/>
          <w:color w:val="000000" w:themeColor="text1"/>
          <w:szCs w:val="21"/>
          <w14:textFill>
            <w14:solidFill>
              <w14:schemeClr w14:val="tx1"/>
            </w14:solidFill>
          </w14:textFill>
        </w:rPr>
      </w:pPr>
    </w:p>
    <w:p>
      <w:pPr>
        <w:tabs>
          <w:tab w:val="left" w:pos="720"/>
        </w:tabs>
        <w:spacing w:line="360" w:lineRule="auto"/>
        <w:ind w:firstLine="420"/>
        <w:rPr>
          <w:rFonts w:ascii="仿宋" w:hAnsi="仿宋" w:eastAsia="仿宋" w:cs="仿宋"/>
          <w:b/>
          <w:color w:val="000000" w:themeColor="text1"/>
          <w:sz w:val="24"/>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采购编号：</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ascii="仿宋" w:hAnsi="仿宋" w:eastAsia="仿宋" w:cs="仿宋"/>
                <w:b/>
                <w:color w:val="000000" w:themeColor="text1"/>
                <w:sz w:val="24"/>
                <w:u w:val="single"/>
                <w14:textFill>
                  <w14:solidFill>
                    <w14:schemeClr w14:val="tx1"/>
                  </w14:solidFill>
                </w14:textFill>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ind w:firstLine="420"/>
              <w:rPr>
                <w:rFonts w:ascii="仿宋" w:hAnsi="仿宋" w:eastAsia="仿宋" w:cs="仿宋"/>
                <w:b/>
                <w:color w:val="000000" w:themeColor="text1"/>
                <w:sz w:val="24"/>
                <w14:textFill>
                  <w14:solidFill>
                    <w14:schemeClr w14:val="tx1"/>
                  </w14:solidFill>
                </w14:textFill>
              </w:rPr>
            </w:pPr>
          </w:p>
        </w:tc>
      </w:tr>
    </w:tbl>
    <w:p>
      <w:pPr>
        <w:spacing w:line="360" w:lineRule="auto"/>
        <w:ind w:firstLine="420"/>
        <w:rPr>
          <w:rFonts w:ascii="仿宋" w:hAnsi="仿宋" w:eastAsia="仿宋" w:cs="仿宋"/>
          <w:color w:val="000000" w:themeColor="text1"/>
          <w:sz w:val="24"/>
          <w14:textFill>
            <w14:solidFill>
              <w14:schemeClr w14:val="tx1"/>
            </w14:solidFill>
          </w14:textFill>
        </w:rPr>
      </w:pPr>
    </w:p>
    <w:p>
      <w:pPr>
        <w:spacing w:line="46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注：本合同仅为合同的参考文本，合同签订双方可根据项目的具体要求进行修订。</w:t>
      </w:r>
    </w:p>
    <w:p>
      <w:pPr>
        <w:spacing w:line="360" w:lineRule="auto"/>
        <w:ind w:firstLine="420"/>
        <w:rPr>
          <w:rFonts w:ascii="仿宋" w:hAnsi="仿宋" w:eastAsia="仿宋" w:cs="仿宋"/>
          <w:color w:val="000000" w:themeColor="text1"/>
          <w:sz w:val="24"/>
          <w14:textFill>
            <w14:solidFill>
              <w14:schemeClr w14:val="tx1"/>
            </w14:solidFill>
          </w14:textFill>
        </w:rPr>
      </w:pPr>
    </w:p>
    <w:p>
      <w:pPr>
        <w:spacing w:line="360" w:lineRule="auto"/>
        <w:ind w:firstLine="42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甲　　方：</w:t>
      </w:r>
      <w:r>
        <w:rPr>
          <w:rFonts w:hint="eastAsia" w:ascii="仿宋" w:hAnsi="仿宋" w:eastAsia="仿宋" w:cs="仿宋"/>
          <w:b/>
          <w:color w:val="000000" w:themeColor="text1"/>
          <w:sz w:val="24"/>
          <w:u w:val="single"/>
          <w14:textFill>
            <w14:solidFill>
              <w14:schemeClr w14:val="tx1"/>
            </w14:solidFill>
          </w14:textFill>
        </w:rPr>
        <w:t>　　　　　　　　　　</w:t>
      </w:r>
    </w:p>
    <w:p>
      <w:pPr>
        <w:spacing w:line="360" w:lineRule="auto"/>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w:t>
      </w:r>
      <w:r>
        <w:rPr>
          <w:rFonts w:hint="eastAsia" w:ascii="仿宋" w:hAnsi="仿宋" w:eastAsia="仿宋" w:cs="仿宋"/>
          <w:b/>
          <w:color w:val="000000" w:themeColor="text1"/>
          <w:sz w:val="24"/>
          <w:u w:val="single"/>
          <w14:textFill>
            <w14:solidFill>
              <w14:schemeClr w14:val="tx1"/>
            </w14:solidFill>
          </w14:textFill>
        </w:rPr>
        <w:t>　　　　　　</w:t>
      </w:r>
      <w:r>
        <w:rPr>
          <w:rFonts w:hint="eastAsia" w:ascii="仿宋" w:hAnsi="仿宋" w:eastAsia="仿宋" w:cs="仿宋"/>
          <w:color w:val="000000" w:themeColor="text1"/>
          <w:sz w:val="24"/>
          <w14:textFill>
            <w14:solidFill>
              <w14:schemeClr w14:val="tx1"/>
            </w14:solidFill>
          </w14:textFill>
        </w:rPr>
        <w:t>　　传　　真：</w:t>
      </w:r>
      <w:r>
        <w:rPr>
          <w:rFonts w:hint="eastAsia" w:ascii="仿宋" w:hAnsi="仿宋" w:eastAsia="仿宋" w:cs="仿宋"/>
          <w:b/>
          <w:color w:val="000000" w:themeColor="text1"/>
          <w:sz w:val="24"/>
          <w:u w:val="single"/>
          <w14:textFill>
            <w14:solidFill>
              <w14:schemeClr w14:val="tx1"/>
            </w14:solidFill>
          </w14:textFill>
        </w:rPr>
        <w:t>　　　　　　</w:t>
      </w:r>
      <w:r>
        <w:rPr>
          <w:rFonts w:hint="eastAsia" w:ascii="仿宋" w:hAnsi="仿宋" w:eastAsia="仿宋" w:cs="仿宋"/>
          <w:color w:val="000000" w:themeColor="text1"/>
          <w:sz w:val="24"/>
          <w14:textFill>
            <w14:solidFill>
              <w14:schemeClr w14:val="tx1"/>
            </w14:solidFill>
          </w14:textFill>
        </w:rPr>
        <w:t>　　地　　址：</w:t>
      </w:r>
      <w:r>
        <w:rPr>
          <w:rFonts w:hint="eastAsia" w:ascii="仿宋" w:hAnsi="仿宋" w:eastAsia="仿宋" w:cs="仿宋"/>
          <w:b/>
          <w:color w:val="000000" w:themeColor="text1"/>
          <w:sz w:val="24"/>
          <w:u w:val="single"/>
          <w14:textFill>
            <w14:solidFill>
              <w14:schemeClr w14:val="tx1"/>
            </w14:solidFill>
          </w14:textFill>
        </w:rPr>
        <w:t>　　　　　　　　　　</w:t>
      </w:r>
    </w:p>
    <w:p>
      <w:pPr>
        <w:spacing w:line="360" w:lineRule="auto"/>
        <w:ind w:firstLine="420"/>
        <w:rPr>
          <w:rFonts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乙　　方：</w:t>
      </w:r>
      <w:r>
        <w:rPr>
          <w:rFonts w:hint="eastAsia" w:ascii="仿宋" w:hAnsi="仿宋" w:eastAsia="仿宋" w:cs="仿宋"/>
          <w:b/>
          <w:color w:val="000000" w:themeColor="text1"/>
          <w:sz w:val="24"/>
          <w:u w:val="single"/>
          <w14:textFill>
            <w14:solidFill>
              <w14:schemeClr w14:val="tx1"/>
            </w14:solidFill>
          </w14:textFill>
        </w:rPr>
        <w:t>　　　　　　　　　　</w:t>
      </w:r>
    </w:p>
    <w:p>
      <w:pPr>
        <w:spacing w:line="360" w:lineRule="auto"/>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　　话：</w:t>
      </w:r>
      <w:r>
        <w:rPr>
          <w:rFonts w:hint="eastAsia" w:ascii="仿宋" w:hAnsi="仿宋" w:eastAsia="仿宋" w:cs="仿宋"/>
          <w:b/>
          <w:color w:val="000000" w:themeColor="text1"/>
          <w:sz w:val="24"/>
          <w:u w:val="single"/>
          <w14:textFill>
            <w14:solidFill>
              <w14:schemeClr w14:val="tx1"/>
            </w14:solidFill>
          </w14:textFill>
        </w:rPr>
        <w:t>　　　　　　</w:t>
      </w:r>
      <w:r>
        <w:rPr>
          <w:rFonts w:hint="eastAsia" w:ascii="仿宋" w:hAnsi="仿宋" w:eastAsia="仿宋" w:cs="仿宋"/>
          <w:color w:val="000000" w:themeColor="text1"/>
          <w:sz w:val="24"/>
          <w14:textFill>
            <w14:solidFill>
              <w14:schemeClr w14:val="tx1"/>
            </w14:solidFill>
          </w14:textFill>
        </w:rPr>
        <w:t>　　传　　真：</w:t>
      </w:r>
      <w:r>
        <w:rPr>
          <w:rFonts w:hint="eastAsia" w:ascii="仿宋" w:hAnsi="仿宋" w:eastAsia="仿宋" w:cs="仿宋"/>
          <w:b/>
          <w:color w:val="000000" w:themeColor="text1"/>
          <w:sz w:val="24"/>
          <w:u w:val="single"/>
          <w14:textFill>
            <w14:solidFill>
              <w14:schemeClr w14:val="tx1"/>
            </w14:solidFill>
          </w14:textFill>
        </w:rPr>
        <w:t>　　　　　　</w:t>
      </w:r>
      <w:r>
        <w:rPr>
          <w:rFonts w:hint="eastAsia" w:ascii="仿宋" w:hAnsi="仿宋" w:eastAsia="仿宋" w:cs="仿宋"/>
          <w:color w:val="000000" w:themeColor="text1"/>
          <w:sz w:val="24"/>
          <w14:textFill>
            <w14:solidFill>
              <w14:schemeClr w14:val="tx1"/>
            </w14:solidFill>
          </w14:textFill>
        </w:rPr>
        <w:t>　　地　　址：</w:t>
      </w:r>
      <w:r>
        <w:rPr>
          <w:rFonts w:hint="eastAsia" w:ascii="仿宋" w:hAnsi="仿宋" w:eastAsia="仿宋" w:cs="仿宋"/>
          <w:b/>
          <w:color w:val="000000" w:themeColor="text1"/>
          <w:sz w:val="24"/>
          <w:u w:val="single"/>
          <w14:textFill>
            <w14:solidFill>
              <w14:schemeClr w14:val="tx1"/>
            </w14:solidFill>
          </w14:textFill>
        </w:rPr>
        <w:t>　　　　　　　　　　</w:t>
      </w:r>
    </w:p>
    <w:p>
      <w:pPr>
        <w:spacing w:line="360" w:lineRule="auto"/>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w:t>
      </w:r>
      <w:r>
        <w:rPr>
          <w:rFonts w:hint="eastAsia" w:ascii="仿宋" w:hAnsi="仿宋" w:eastAsia="仿宋" w:cs="仿宋"/>
          <w:color w:val="000000" w:themeColor="text1"/>
          <w:sz w:val="24"/>
          <w14:textFill>
            <w14:solidFill>
              <w14:schemeClr w14:val="tx1"/>
            </w14:solidFill>
          </w14:textFill>
        </w:rPr>
        <w:t>　</w:t>
      </w: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pStyle w:val="15"/>
        <w:numPr>
          <w:ilvl w:val="0"/>
          <w:numId w:val="0"/>
        </w:numPr>
        <w:ind w:left="-191"/>
        <w:rPr>
          <w:rFonts w:ascii="仿宋" w:hAnsi="仿宋" w:eastAsia="仿宋"/>
          <w:b/>
          <w:color w:val="000000" w:themeColor="text1"/>
          <w14:textFill>
            <w14:solidFill>
              <w14:schemeClr w14:val="tx1"/>
            </w14:solidFill>
          </w14:textFill>
        </w:rPr>
      </w:pP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一、总则</w:t>
      </w:r>
    </w:p>
    <w:p>
      <w:pPr>
        <w:spacing w:line="460" w:lineRule="exact"/>
        <w:ind w:firstLine="480" w:firstLineChars="200"/>
        <w:rPr>
          <w:rFonts w:ascii="仿宋" w:hAnsi="仿宋" w:eastAsia="仿宋" w:cs="仿宋"/>
          <w:color w:val="000000" w:themeColor="text1"/>
          <w:kern w:val="28"/>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根据</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项目的采购结果，按照《中华人民共和国政府采购法》、《中华人民共和国民法典》的规定，经双方协商，本着平等互利和诚实信用的原则，一致同意签订本合同如下。</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二、服务内容、服务方式</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XXXXXXXXXXXXXXXXXXXXXXXXXXXXXXXXXXXXXXXXXXXXXXXXXXXX</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三、养护期、服务地点</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ab/>
      </w:r>
      <w:r>
        <w:rPr>
          <w:rFonts w:hint="eastAsia" w:ascii="仿宋" w:hAnsi="仿宋" w:eastAsia="仿宋" w:cs="仿宋"/>
          <w:bCs/>
          <w:color w:val="000000" w:themeColor="text1"/>
          <w:sz w:val="24"/>
          <w14:textFill>
            <w14:solidFill>
              <w14:schemeClr w14:val="tx1"/>
            </w14:solidFill>
          </w14:textFill>
        </w:rPr>
        <w:t>养护期：</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ab/>
      </w:r>
      <w:r>
        <w:rPr>
          <w:rFonts w:hint="eastAsia" w:ascii="仿宋" w:hAnsi="仿宋" w:eastAsia="仿宋" w:cs="仿宋"/>
          <w:bCs/>
          <w:color w:val="000000" w:themeColor="text1"/>
          <w:sz w:val="24"/>
          <w14:textFill>
            <w14:solidFill>
              <w14:schemeClr w14:val="tx1"/>
            </w14:solidFill>
          </w14:textFill>
        </w:rPr>
        <w:t>服务地点：</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四、提供的资料</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XXXXXXXXXXXXXXXXXXXXXXXXXXXXXXXXXXXXXXXXXXXXXXXXXXXX</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五、服务要求及标准</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XXXXXXXXXXXXXXXXXXXXXXXXXXXXXXXXXXXXXXXXXXXXXXXXXXXX</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六、验收时间、地点和方式</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XXXXXXXXXXXXXXXXXXXXXXXXXXXXXXXXXXXXXXXXXXXXXXXXXXXX</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七、费用和支付方式</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合同金额为（大写）：_________________元（￥_______________元）人民币。</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XXXXXXXXXXXXXXXXXXXXXXXXXXXXXXXXXXXXXXXXXXXXXXXXXXXX</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八、违约责任与赔偿损失</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1.XXXXXXXXXXXXXXXXXXXXXXXXXXXXXXXXXXXXXXXXXXXXXXXXXXXX</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2.其它违约责任按《中华人民共和国合民法典》处理。</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九、争议的解决</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合同执行过程中发生的任何争议，如双方不能通过友好协商解决，按相关法律法规处理(合同双方一致同意提请克拉玛依区仲裁委员会仲裁或向甲方所在地的人民法院提起诉讼)。</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十、不可抗力</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十一、税费</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在中国境内、外发生的与本合同执行有关的一切税费均由乙方负担。</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十二、其它</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1.本合同所有附件、采购文件、响应文件、成交通知书均为合同的有效组成部分，与本合同具有同等法律效力。</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2.在执行本合同的过程中，所有经双方签署确认的文件（包括会议纪要、补充协议、往来信函）即成为本合同的有效组成部分。</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3.如一方地址、电话、传真号码有变更，应在变更当日内书面通知对方，否则，应承担相应责任。</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4、如遇国家和自治区相关政策调整，双方根据实际情况对合同内容协商调整。</w:t>
      </w:r>
    </w:p>
    <w:p>
      <w:pPr>
        <w:spacing w:line="4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十三、合同生效</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1.本合同在甲乙双方法人代表或其授权代表签字盖章后生效。</w:t>
      </w:r>
    </w:p>
    <w:p>
      <w:pPr>
        <w:spacing w:line="46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2.合同一式X份。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tabs>
          <w:tab w:val="left" w:pos="4395"/>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甲方（盖章）：</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乙方（盖章）：</w:t>
      </w:r>
    </w:p>
    <w:p>
      <w:pPr>
        <w:tabs>
          <w:tab w:val="left" w:pos="4395"/>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法定代表人（负责人）：                 法定代表人（负责人）</w:t>
      </w:r>
    </w:p>
    <w:p>
      <w:pPr>
        <w:tabs>
          <w:tab w:val="left" w:pos="4395"/>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 xml:space="preserve">授权代表： </w:t>
      </w:r>
    </w:p>
    <w:p>
      <w:pPr>
        <w:tabs>
          <w:tab w:val="left" w:pos="4395"/>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签定日期：　　　年　　月　　日</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签定日期：　　　年　　月　　日</w:t>
      </w:r>
    </w:p>
    <w:p>
      <w:pPr>
        <w:tabs>
          <w:tab w:val="left" w:pos="4395"/>
        </w:tabs>
        <w:spacing w:line="360" w:lineRule="auto"/>
        <w:ind w:firstLine="420"/>
        <w:rPr>
          <w:rFonts w:ascii="仿宋_GB2312" w:hAnsi="仿宋" w:eastAsia="仿宋_GB2312" w:cs="宋体"/>
          <w:color w:val="000000" w:themeColor="text1"/>
          <w:kern w:val="0"/>
          <w:sz w:val="32"/>
          <w:szCs w:val="32"/>
          <w14:textFill>
            <w14:solidFill>
              <w14:schemeClr w14:val="tx1"/>
            </w14:solidFill>
          </w14:textFill>
        </w:rPr>
      </w:pP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C604A"/>
    <w:multiLevelType w:val="singleLevel"/>
    <w:tmpl w:val="183C604A"/>
    <w:lvl w:ilvl="0" w:tentative="0">
      <w:start w:val="1"/>
      <w:numFmt w:val="japaneseCounting"/>
      <w:pStyle w:val="15"/>
      <w:lvlText w:val="%1、"/>
      <w:lvlJc w:val="left"/>
      <w:pPr>
        <w:tabs>
          <w:tab w:val="left" w:pos="960"/>
        </w:tabs>
        <w:ind w:left="960" w:hanging="480"/>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lMGJhMDkzNjk3OGU2MmM3N2M3ZjJmN2E5ZDZmOWQifQ=="/>
  </w:docVars>
  <w:rsids>
    <w:rsidRoot w:val="001D0DCF"/>
    <w:rsid w:val="00031E9E"/>
    <w:rsid w:val="000379C8"/>
    <w:rsid w:val="00042D10"/>
    <w:rsid w:val="000500ED"/>
    <w:rsid w:val="00062936"/>
    <w:rsid w:val="00070CE9"/>
    <w:rsid w:val="00073EA7"/>
    <w:rsid w:val="00073FF0"/>
    <w:rsid w:val="00092899"/>
    <w:rsid w:val="00097E4C"/>
    <w:rsid w:val="000A593B"/>
    <w:rsid w:val="000B1F4B"/>
    <w:rsid w:val="000E4C2D"/>
    <w:rsid w:val="001028AB"/>
    <w:rsid w:val="0010635C"/>
    <w:rsid w:val="00133C19"/>
    <w:rsid w:val="00155852"/>
    <w:rsid w:val="0015644E"/>
    <w:rsid w:val="00167C50"/>
    <w:rsid w:val="001714BC"/>
    <w:rsid w:val="0017612A"/>
    <w:rsid w:val="001A5CE1"/>
    <w:rsid w:val="001B4C76"/>
    <w:rsid w:val="001D0DCF"/>
    <w:rsid w:val="00200C72"/>
    <w:rsid w:val="00221FD4"/>
    <w:rsid w:val="002344BD"/>
    <w:rsid w:val="00276620"/>
    <w:rsid w:val="002913F0"/>
    <w:rsid w:val="0029332E"/>
    <w:rsid w:val="002B1ADF"/>
    <w:rsid w:val="002B2830"/>
    <w:rsid w:val="002C08EB"/>
    <w:rsid w:val="002C0BC1"/>
    <w:rsid w:val="002C6A60"/>
    <w:rsid w:val="002E0C22"/>
    <w:rsid w:val="002E56EC"/>
    <w:rsid w:val="002E5A7B"/>
    <w:rsid w:val="002E74FD"/>
    <w:rsid w:val="002F022C"/>
    <w:rsid w:val="002F1120"/>
    <w:rsid w:val="002F6109"/>
    <w:rsid w:val="002F683F"/>
    <w:rsid w:val="0031278E"/>
    <w:rsid w:val="00323192"/>
    <w:rsid w:val="00324E2E"/>
    <w:rsid w:val="003402B0"/>
    <w:rsid w:val="00345BFE"/>
    <w:rsid w:val="003460C1"/>
    <w:rsid w:val="00373DF2"/>
    <w:rsid w:val="0038714D"/>
    <w:rsid w:val="0039146B"/>
    <w:rsid w:val="00392C35"/>
    <w:rsid w:val="00394AB6"/>
    <w:rsid w:val="00397403"/>
    <w:rsid w:val="003A55E6"/>
    <w:rsid w:val="003D77BF"/>
    <w:rsid w:val="003F0DF9"/>
    <w:rsid w:val="0040472C"/>
    <w:rsid w:val="00416605"/>
    <w:rsid w:val="0043386B"/>
    <w:rsid w:val="00441012"/>
    <w:rsid w:val="00465518"/>
    <w:rsid w:val="00476CAF"/>
    <w:rsid w:val="00480E96"/>
    <w:rsid w:val="00491CD5"/>
    <w:rsid w:val="004933AF"/>
    <w:rsid w:val="004A70CD"/>
    <w:rsid w:val="004B2F31"/>
    <w:rsid w:val="004C08B3"/>
    <w:rsid w:val="004C77DA"/>
    <w:rsid w:val="004E327E"/>
    <w:rsid w:val="004E5560"/>
    <w:rsid w:val="004E69A2"/>
    <w:rsid w:val="00500A8E"/>
    <w:rsid w:val="0051111B"/>
    <w:rsid w:val="00511187"/>
    <w:rsid w:val="00511C2B"/>
    <w:rsid w:val="00521522"/>
    <w:rsid w:val="00524C90"/>
    <w:rsid w:val="00535737"/>
    <w:rsid w:val="0053621E"/>
    <w:rsid w:val="005532CE"/>
    <w:rsid w:val="00561EC6"/>
    <w:rsid w:val="00563AF9"/>
    <w:rsid w:val="00565AFC"/>
    <w:rsid w:val="005744C3"/>
    <w:rsid w:val="005B21F2"/>
    <w:rsid w:val="005D5CC3"/>
    <w:rsid w:val="005F1511"/>
    <w:rsid w:val="00601841"/>
    <w:rsid w:val="00603260"/>
    <w:rsid w:val="0061713F"/>
    <w:rsid w:val="006179A0"/>
    <w:rsid w:val="006302BD"/>
    <w:rsid w:val="0063292C"/>
    <w:rsid w:val="00640DCC"/>
    <w:rsid w:val="006437DB"/>
    <w:rsid w:val="00647D79"/>
    <w:rsid w:val="00653944"/>
    <w:rsid w:val="006540B8"/>
    <w:rsid w:val="00656120"/>
    <w:rsid w:val="006717C1"/>
    <w:rsid w:val="00673FCC"/>
    <w:rsid w:val="006748B4"/>
    <w:rsid w:val="00676CA7"/>
    <w:rsid w:val="006A1A58"/>
    <w:rsid w:val="006A66C3"/>
    <w:rsid w:val="006C00A6"/>
    <w:rsid w:val="006C468F"/>
    <w:rsid w:val="006D2857"/>
    <w:rsid w:val="006E0FAE"/>
    <w:rsid w:val="006F1DAF"/>
    <w:rsid w:val="006F7D1D"/>
    <w:rsid w:val="00703FC7"/>
    <w:rsid w:val="00711567"/>
    <w:rsid w:val="0071348E"/>
    <w:rsid w:val="007245D4"/>
    <w:rsid w:val="00725A13"/>
    <w:rsid w:val="007420FB"/>
    <w:rsid w:val="00744A01"/>
    <w:rsid w:val="0075714E"/>
    <w:rsid w:val="007602B4"/>
    <w:rsid w:val="007676FE"/>
    <w:rsid w:val="00767E48"/>
    <w:rsid w:val="007A6EE0"/>
    <w:rsid w:val="007A7A54"/>
    <w:rsid w:val="007C5177"/>
    <w:rsid w:val="007C7303"/>
    <w:rsid w:val="007D6CC8"/>
    <w:rsid w:val="007F2D1D"/>
    <w:rsid w:val="00811B5D"/>
    <w:rsid w:val="00812C4F"/>
    <w:rsid w:val="0081509E"/>
    <w:rsid w:val="00823A37"/>
    <w:rsid w:val="0082722F"/>
    <w:rsid w:val="00864025"/>
    <w:rsid w:val="00870705"/>
    <w:rsid w:val="00881A2C"/>
    <w:rsid w:val="00887418"/>
    <w:rsid w:val="008A52C1"/>
    <w:rsid w:val="008B05C4"/>
    <w:rsid w:val="008B3278"/>
    <w:rsid w:val="008B674C"/>
    <w:rsid w:val="008B69C8"/>
    <w:rsid w:val="008C3CAF"/>
    <w:rsid w:val="008E51B4"/>
    <w:rsid w:val="008E72B0"/>
    <w:rsid w:val="009127D3"/>
    <w:rsid w:val="00913A56"/>
    <w:rsid w:val="00927730"/>
    <w:rsid w:val="009335E7"/>
    <w:rsid w:val="0093640D"/>
    <w:rsid w:val="0094435A"/>
    <w:rsid w:val="00945748"/>
    <w:rsid w:val="009579F3"/>
    <w:rsid w:val="009614AB"/>
    <w:rsid w:val="00970355"/>
    <w:rsid w:val="009749E8"/>
    <w:rsid w:val="0098500A"/>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337D0"/>
    <w:rsid w:val="00A54956"/>
    <w:rsid w:val="00A66943"/>
    <w:rsid w:val="00A67237"/>
    <w:rsid w:val="00A677CE"/>
    <w:rsid w:val="00A70065"/>
    <w:rsid w:val="00A874D4"/>
    <w:rsid w:val="00AD2AC9"/>
    <w:rsid w:val="00AD45D6"/>
    <w:rsid w:val="00AD7432"/>
    <w:rsid w:val="00AF2C82"/>
    <w:rsid w:val="00B12EF7"/>
    <w:rsid w:val="00B1654F"/>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A0F8A"/>
    <w:rsid w:val="00CC72AC"/>
    <w:rsid w:val="00CD21AF"/>
    <w:rsid w:val="00CE63E5"/>
    <w:rsid w:val="00CF1A7C"/>
    <w:rsid w:val="00CF364F"/>
    <w:rsid w:val="00CF3E94"/>
    <w:rsid w:val="00CF53FE"/>
    <w:rsid w:val="00CF6192"/>
    <w:rsid w:val="00D2166D"/>
    <w:rsid w:val="00D26FF3"/>
    <w:rsid w:val="00D32454"/>
    <w:rsid w:val="00D422B0"/>
    <w:rsid w:val="00D549EF"/>
    <w:rsid w:val="00D559B4"/>
    <w:rsid w:val="00D6074E"/>
    <w:rsid w:val="00D63480"/>
    <w:rsid w:val="00D70AB8"/>
    <w:rsid w:val="00DA1254"/>
    <w:rsid w:val="00DA75B2"/>
    <w:rsid w:val="00DB0F0C"/>
    <w:rsid w:val="00DB1B2E"/>
    <w:rsid w:val="00DB30DE"/>
    <w:rsid w:val="00DB7894"/>
    <w:rsid w:val="00DC7797"/>
    <w:rsid w:val="00DE1A37"/>
    <w:rsid w:val="00DE280C"/>
    <w:rsid w:val="00DF19CD"/>
    <w:rsid w:val="00DF1B86"/>
    <w:rsid w:val="00DF5237"/>
    <w:rsid w:val="00E07346"/>
    <w:rsid w:val="00E1299D"/>
    <w:rsid w:val="00E17906"/>
    <w:rsid w:val="00E214CC"/>
    <w:rsid w:val="00E4634F"/>
    <w:rsid w:val="00E51AB0"/>
    <w:rsid w:val="00E62687"/>
    <w:rsid w:val="00E86676"/>
    <w:rsid w:val="00E90A07"/>
    <w:rsid w:val="00EA0990"/>
    <w:rsid w:val="00EB2F88"/>
    <w:rsid w:val="00EE3A5E"/>
    <w:rsid w:val="00EF65D2"/>
    <w:rsid w:val="00F07E40"/>
    <w:rsid w:val="00F20405"/>
    <w:rsid w:val="00F20948"/>
    <w:rsid w:val="00F44647"/>
    <w:rsid w:val="00F53C5A"/>
    <w:rsid w:val="00F5672E"/>
    <w:rsid w:val="00F77C3C"/>
    <w:rsid w:val="00F83FC7"/>
    <w:rsid w:val="00F96108"/>
    <w:rsid w:val="00F96A18"/>
    <w:rsid w:val="00FA0805"/>
    <w:rsid w:val="00FA509A"/>
    <w:rsid w:val="00FC12D4"/>
    <w:rsid w:val="00FC1DAA"/>
    <w:rsid w:val="00FD4CF6"/>
    <w:rsid w:val="00FF2321"/>
    <w:rsid w:val="00FF2D7F"/>
    <w:rsid w:val="01560A4C"/>
    <w:rsid w:val="02F247CC"/>
    <w:rsid w:val="04E71774"/>
    <w:rsid w:val="0696086E"/>
    <w:rsid w:val="0B6B6D60"/>
    <w:rsid w:val="0D045274"/>
    <w:rsid w:val="10433815"/>
    <w:rsid w:val="12E070F9"/>
    <w:rsid w:val="12E56E05"/>
    <w:rsid w:val="15692BFF"/>
    <w:rsid w:val="15D13671"/>
    <w:rsid w:val="15E50ECA"/>
    <w:rsid w:val="17E56F60"/>
    <w:rsid w:val="1BE75F50"/>
    <w:rsid w:val="1E2702D2"/>
    <w:rsid w:val="207E61A3"/>
    <w:rsid w:val="212E3725"/>
    <w:rsid w:val="21C63ED4"/>
    <w:rsid w:val="2221772E"/>
    <w:rsid w:val="248C70E1"/>
    <w:rsid w:val="2A2E40AE"/>
    <w:rsid w:val="2A7C4872"/>
    <w:rsid w:val="2B6568DD"/>
    <w:rsid w:val="2D5E35E4"/>
    <w:rsid w:val="2F7B047E"/>
    <w:rsid w:val="2FB83480"/>
    <w:rsid w:val="301937F3"/>
    <w:rsid w:val="316B3951"/>
    <w:rsid w:val="31972AA8"/>
    <w:rsid w:val="3298142A"/>
    <w:rsid w:val="33CF0D98"/>
    <w:rsid w:val="342C5D08"/>
    <w:rsid w:val="349F073C"/>
    <w:rsid w:val="351834B3"/>
    <w:rsid w:val="354D6418"/>
    <w:rsid w:val="37537F32"/>
    <w:rsid w:val="39CD2BB7"/>
    <w:rsid w:val="3A0D4272"/>
    <w:rsid w:val="3C526A0A"/>
    <w:rsid w:val="42B51AA1"/>
    <w:rsid w:val="445F1CC4"/>
    <w:rsid w:val="462211FB"/>
    <w:rsid w:val="48BC74B6"/>
    <w:rsid w:val="499B42CB"/>
    <w:rsid w:val="4D3E6891"/>
    <w:rsid w:val="50F1639A"/>
    <w:rsid w:val="51583D23"/>
    <w:rsid w:val="51A3513C"/>
    <w:rsid w:val="53193986"/>
    <w:rsid w:val="538C5F06"/>
    <w:rsid w:val="53EE6BC1"/>
    <w:rsid w:val="55436A98"/>
    <w:rsid w:val="56F12144"/>
    <w:rsid w:val="583059FA"/>
    <w:rsid w:val="59DD395F"/>
    <w:rsid w:val="62DA4EE0"/>
    <w:rsid w:val="63B52E23"/>
    <w:rsid w:val="651421FF"/>
    <w:rsid w:val="659A1A7F"/>
    <w:rsid w:val="659B022A"/>
    <w:rsid w:val="65BC08CD"/>
    <w:rsid w:val="688A75A5"/>
    <w:rsid w:val="6E9C573F"/>
    <w:rsid w:val="6FFF3292"/>
    <w:rsid w:val="70BC3E77"/>
    <w:rsid w:val="71E80EC2"/>
    <w:rsid w:val="71F65166"/>
    <w:rsid w:val="73681026"/>
    <w:rsid w:val="74035EB5"/>
    <w:rsid w:val="75AF5D58"/>
    <w:rsid w:val="7CC06C05"/>
    <w:rsid w:val="7E521976"/>
    <w:rsid w:val="7EAF2FCA"/>
    <w:rsid w:val="7EFF7E81"/>
    <w:rsid w:val="DFBD71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left"/>
    </w:pPr>
    <w:rPr>
      <w:kern w:val="0"/>
      <w:sz w:val="24"/>
      <w:szCs w:val="20"/>
    </w:rPr>
  </w:style>
  <w:style w:type="paragraph" w:styleId="3">
    <w:name w:val="Normal Indent"/>
    <w:basedOn w:val="1"/>
    <w:next w:val="4"/>
    <w:autoRedefine/>
    <w:qFormat/>
    <w:uiPriority w:val="0"/>
    <w:pPr>
      <w:widowControl/>
      <w:ind w:firstLine="420"/>
      <w:jc w:val="left"/>
    </w:pPr>
    <w:rPr>
      <w:rFonts w:ascii="Calibri" w:hAnsi="Calibri" w:eastAsia="宋体" w:cs="Times New Roman"/>
      <w:szCs w:val="22"/>
    </w:rPr>
  </w:style>
  <w:style w:type="paragraph" w:customStyle="1" w:styleId="4">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5">
    <w:name w:val="Body Text Indent"/>
    <w:basedOn w:val="1"/>
    <w:next w:val="3"/>
    <w:link w:val="19"/>
    <w:autoRedefine/>
    <w:qFormat/>
    <w:uiPriority w:val="0"/>
    <w:pPr>
      <w:spacing w:line="520" w:lineRule="exact"/>
      <w:ind w:left="570"/>
    </w:pPr>
    <w:rPr>
      <w:rFonts w:ascii="方正仿宋简体" w:hAnsi="创艺简仿宋" w:eastAsia="方正仿宋简体" w:cs="Times New Roman"/>
      <w:sz w:val="24"/>
      <w:szCs w:val="20"/>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23"/>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Body Text First Indent 2"/>
    <w:basedOn w:val="5"/>
    <w:next w:val="1"/>
    <w:autoRedefine/>
    <w:qFormat/>
    <w:uiPriority w:val="0"/>
    <w:pPr>
      <w:ind w:firstLine="420" w:firstLineChars="200"/>
    </w:p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
    <w:name w:val="Item List in Table"/>
    <w:basedOn w:val="1"/>
    <w:autoRedefine/>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6">
    <w:name w:val="HTML 预设格式 Char"/>
    <w:basedOn w:val="13"/>
    <w:link w:val="9"/>
    <w:autoRedefine/>
    <w:qFormat/>
    <w:uiPriority w:val="99"/>
    <w:rPr>
      <w:rFonts w:ascii="宋体" w:hAnsi="宋体" w:eastAsia="宋体" w:cs="宋体"/>
      <w:kern w:val="0"/>
      <w:sz w:val="24"/>
      <w:szCs w:val="24"/>
    </w:rPr>
  </w:style>
  <w:style w:type="paragraph" w:styleId="17">
    <w:name w:val="List Paragraph"/>
    <w:basedOn w:val="1"/>
    <w:qFormat/>
    <w:uiPriority w:val="34"/>
    <w:pPr>
      <w:ind w:firstLine="420" w:firstLineChars="200"/>
    </w:pPr>
  </w:style>
  <w:style w:type="character" w:customStyle="1" w:styleId="18">
    <w:name w:val="批注框文本 Char"/>
    <w:basedOn w:val="13"/>
    <w:link w:val="6"/>
    <w:autoRedefine/>
    <w:semiHidden/>
    <w:qFormat/>
    <w:uiPriority w:val="99"/>
    <w:rPr>
      <w:sz w:val="18"/>
      <w:szCs w:val="18"/>
    </w:rPr>
  </w:style>
  <w:style w:type="character" w:customStyle="1" w:styleId="19">
    <w:name w:val="正文文本缩进 Char"/>
    <w:basedOn w:val="13"/>
    <w:link w:val="5"/>
    <w:autoRedefine/>
    <w:qFormat/>
    <w:uiPriority w:val="0"/>
    <w:rPr>
      <w:rFonts w:ascii="方正仿宋简体" w:hAnsi="创艺简仿宋" w:eastAsia="方正仿宋简体" w:cs="Times New Roman"/>
      <w:sz w:val="24"/>
      <w:szCs w:val="20"/>
    </w:rPr>
  </w:style>
  <w:style w:type="paragraph" w:customStyle="1" w:styleId="20">
    <w:name w:val="采购二级"/>
    <w:basedOn w:val="1"/>
    <w:link w:val="21"/>
    <w:autoRedefine/>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21">
    <w:name w:val="采购二级 Char"/>
    <w:basedOn w:val="13"/>
    <w:link w:val="20"/>
    <w:autoRedefine/>
    <w:qFormat/>
    <w:uiPriority w:val="0"/>
    <w:rPr>
      <w:rFonts w:ascii="仿宋" w:hAnsi="仿宋" w:eastAsia="仿宋" w:cs="Times New Roman"/>
      <w:b/>
      <w:sz w:val="24"/>
      <w:szCs w:val="24"/>
    </w:rPr>
  </w:style>
  <w:style w:type="character" w:customStyle="1" w:styleId="22">
    <w:name w:val="页眉 Char"/>
    <w:basedOn w:val="13"/>
    <w:link w:val="8"/>
    <w:autoRedefine/>
    <w:semiHidden/>
    <w:qFormat/>
    <w:uiPriority w:val="99"/>
    <w:rPr>
      <w:sz w:val="18"/>
      <w:szCs w:val="18"/>
    </w:rPr>
  </w:style>
  <w:style w:type="character" w:customStyle="1" w:styleId="23">
    <w:name w:val="页脚 Char"/>
    <w:basedOn w:val="13"/>
    <w:link w:val="7"/>
    <w:autoRedefine/>
    <w:semiHidden/>
    <w:qFormat/>
    <w:uiPriority w:val="99"/>
    <w:rPr>
      <w:sz w:val="18"/>
      <w:szCs w:val="18"/>
    </w:rPr>
  </w:style>
  <w:style w:type="character" w:customStyle="1" w:styleId="24">
    <w:name w:val="apple-style-span"/>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1549</Words>
  <Characters>1932</Characters>
  <Lines>28</Lines>
  <Paragraphs>8</Paragraphs>
  <TotalTime>7</TotalTime>
  <ScaleCrop>false</ScaleCrop>
  <LinksUpToDate>false</LinksUpToDate>
  <CharactersWithSpaces>2287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2018-05-28T12:43:00Z</dcterms:created>
  <dc:creator>微软中国</dc:creator>
  <cp:lastModifiedBy>王敏</cp:lastModifiedBy>
  <dcterms:modified xsi:type="dcterms:W3CDTF">2024-06-27T09:15:43Z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369E0A59F8D24C25926EB5961B740FF5</vt:lpwstr>
  </property>
</Properties>
</file>