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BF" w:rsidRPr="00D80E10" w:rsidRDefault="006F5E3C" w:rsidP="00D80E10">
      <w:pPr>
        <w:jc w:val="center"/>
        <w:rPr>
          <w:sz w:val="44"/>
          <w:szCs w:val="44"/>
        </w:rPr>
      </w:pPr>
      <w:bookmarkStart w:id="0" w:name="OLE_LINK1"/>
      <w:r>
        <w:rPr>
          <w:rFonts w:hint="eastAsia"/>
          <w:sz w:val="44"/>
          <w:szCs w:val="44"/>
        </w:rPr>
        <w:t>红旗幼儿园</w:t>
      </w:r>
      <w:bookmarkStart w:id="1" w:name="OLE_LINK2"/>
      <w:bookmarkStart w:id="2" w:name="OLE_LINK4"/>
      <w:r w:rsidR="001959CA">
        <w:rPr>
          <w:rFonts w:hint="eastAsia"/>
          <w:sz w:val="44"/>
          <w:szCs w:val="44"/>
        </w:rPr>
        <w:t>净水器滤芯采购</w:t>
      </w:r>
      <w:bookmarkEnd w:id="1"/>
      <w:bookmarkEnd w:id="2"/>
    </w:p>
    <w:bookmarkEnd w:id="0"/>
    <w:p w:rsidR="00B540BF" w:rsidRDefault="001959CA">
      <w:pPr>
        <w:numPr>
          <w:ilvl w:val="0"/>
          <w:numId w:val="1"/>
        </w:numPr>
        <w:spacing w:line="480" w:lineRule="auto"/>
      </w:pPr>
      <w:r>
        <w:rPr>
          <w:rFonts w:hint="eastAsia"/>
        </w:rPr>
        <w:t>商品名称：净水</w:t>
      </w:r>
      <w:r>
        <w:rPr>
          <w:rFonts w:hint="eastAsia"/>
        </w:rPr>
        <w:t>/</w:t>
      </w:r>
      <w:r>
        <w:rPr>
          <w:rFonts w:hint="eastAsia"/>
        </w:rPr>
        <w:t>饮水机配件耗材</w:t>
      </w:r>
    </w:p>
    <w:p w:rsidR="00D80E10" w:rsidRDefault="001959CA">
      <w:pPr>
        <w:numPr>
          <w:ilvl w:val="0"/>
          <w:numId w:val="1"/>
        </w:numPr>
        <w:spacing w:line="480" w:lineRule="auto"/>
      </w:pPr>
      <w:r>
        <w:rPr>
          <w:rFonts w:hint="eastAsia"/>
        </w:rPr>
        <w:t>参数要求：</w:t>
      </w:r>
      <w:r w:rsidR="00F31747">
        <w:rPr>
          <w:rFonts w:hint="eastAsia"/>
        </w:rPr>
        <w:t>共计</w:t>
      </w:r>
      <w:r w:rsidR="00F31747">
        <w:rPr>
          <w:rFonts w:hint="eastAsia"/>
        </w:rPr>
        <w:t>12</w:t>
      </w:r>
      <w:r w:rsidR="00F31747">
        <w:rPr>
          <w:rFonts w:hint="eastAsia"/>
        </w:rPr>
        <w:t>套，包安装</w:t>
      </w:r>
    </w:p>
    <w:tbl>
      <w:tblPr>
        <w:tblStyle w:val="a7"/>
        <w:tblW w:w="9390" w:type="dxa"/>
        <w:tblInd w:w="-569" w:type="dxa"/>
        <w:tblLook w:val="04A0" w:firstRow="1" w:lastRow="0" w:firstColumn="1" w:lastColumn="0" w:noHBand="0" w:noVBand="1"/>
      </w:tblPr>
      <w:tblGrid>
        <w:gridCol w:w="855"/>
        <w:gridCol w:w="1560"/>
        <w:gridCol w:w="1664"/>
        <w:gridCol w:w="750"/>
        <w:gridCol w:w="1065"/>
        <w:gridCol w:w="1065"/>
        <w:gridCol w:w="1231"/>
        <w:gridCol w:w="1200"/>
      </w:tblGrid>
      <w:tr w:rsidR="00D80E10" w:rsidTr="00F31747">
        <w:tc>
          <w:tcPr>
            <w:tcW w:w="85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配件名称</w:t>
            </w:r>
          </w:p>
        </w:tc>
        <w:tc>
          <w:tcPr>
            <w:tcW w:w="1664"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技术参数</w:t>
            </w:r>
          </w:p>
        </w:tc>
        <w:tc>
          <w:tcPr>
            <w:tcW w:w="75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单位</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数量</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 xml:space="preserve">单价                                                       </w:t>
            </w:r>
          </w:p>
        </w:tc>
        <w:tc>
          <w:tcPr>
            <w:tcW w:w="1231"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合计(元)</w:t>
            </w:r>
          </w:p>
        </w:tc>
        <w:tc>
          <w:tcPr>
            <w:tcW w:w="120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备注</w:t>
            </w:r>
          </w:p>
        </w:tc>
      </w:tr>
      <w:tr w:rsidR="00D80E10" w:rsidTr="00F31747">
        <w:trPr>
          <w:trHeight w:val="1740"/>
        </w:trPr>
        <w:tc>
          <w:tcPr>
            <w:tcW w:w="85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饮水机滤芯</w:t>
            </w:r>
          </w:p>
        </w:tc>
        <w:tc>
          <w:tcPr>
            <w:tcW w:w="1664"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rsidP="00A91520">
            <w:pPr>
              <w:adjustRightInd w:val="0"/>
              <w:snapToGrid w:val="0"/>
              <w:jc w:val="center"/>
              <w:rPr>
                <w:rFonts w:ascii="华文仿宋" w:eastAsia="华文仿宋" w:hAnsi="华文仿宋" w:cs="华文仿宋"/>
                <w:sz w:val="24"/>
              </w:rPr>
            </w:pPr>
            <w:bookmarkStart w:id="3" w:name="OLE_LINK3"/>
            <w:r w:rsidRPr="008B0C52">
              <w:rPr>
                <w:rFonts w:ascii="华文仿宋" w:eastAsia="华文仿宋" w:hAnsi="华文仿宋" w:cs="华文仿宋" w:hint="eastAsia"/>
                <w:sz w:val="24"/>
              </w:rPr>
              <w:t>9.5寸1微米pp棉9.5寸活性炭</w:t>
            </w:r>
            <w:bookmarkEnd w:id="3"/>
          </w:p>
        </w:tc>
        <w:tc>
          <w:tcPr>
            <w:tcW w:w="75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套</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A91520">
            <w:pPr>
              <w:jc w:val="center"/>
              <w:rPr>
                <w:rFonts w:ascii="华文仿宋" w:eastAsia="华文仿宋" w:hAnsi="华文仿宋" w:cs="华文仿宋"/>
                <w:sz w:val="24"/>
              </w:rPr>
            </w:pPr>
            <w:r w:rsidRPr="008B0C52">
              <w:rPr>
                <w:rFonts w:ascii="华文仿宋" w:eastAsia="华文仿宋" w:hAnsi="华文仿宋" w:cs="华文仿宋"/>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260</w:t>
            </w:r>
          </w:p>
        </w:tc>
        <w:tc>
          <w:tcPr>
            <w:tcW w:w="1231"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A91520">
            <w:pPr>
              <w:jc w:val="center"/>
              <w:rPr>
                <w:rFonts w:ascii="华文仿宋" w:eastAsia="华文仿宋" w:hAnsi="华文仿宋" w:cs="华文仿宋"/>
                <w:sz w:val="24"/>
              </w:rPr>
            </w:pPr>
            <w:r w:rsidRPr="008B0C52">
              <w:rPr>
                <w:rFonts w:ascii="华文仿宋" w:eastAsia="华文仿宋" w:hAnsi="华文仿宋" w:cs="华文仿宋"/>
                <w:sz w:val="24"/>
              </w:rPr>
              <w:t>2340</w:t>
            </w:r>
          </w:p>
        </w:tc>
        <w:tc>
          <w:tcPr>
            <w:tcW w:w="1200"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sz w:val="24"/>
              </w:rPr>
            </w:pPr>
          </w:p>
        </w:tc>
      </w:tr>
      <w:tr w:rsidR="00D80E10" w:rsidTr="00F31747">
        <w:tc>
          <w:tcPr>
            <w:tcW w:w="85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超滤膜</w:t>
            </w:r>
          </w:p>
        </w:tc>
        <w:tc>
          <w:tcPr>
            <w:tcW w:w="1664"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rsidP="00A91520">
            <w:pPr>
              <w:adjustRightInd w:val="0"/>
              <w:snapToGrid w:val="0"/>
              <w:jc w:val="center"/>
              <w:rPr>
                <w:rFonts w:ascii="华文仿宋" w:eastAsia="华文仿宋" w:hAnsi="华文仿宋" w:cs="华文仿宋"/>
                <w:sz w:val="24"/>
              </w:rPr>
            </w:pPr>
            <w:r w:rsidRPr="008B0C52">
              <w:rPr>
                <w:rFonts w:ascii="华文仿宋" w:eastAsia="华文仿宋" w:hAnsi="华文仿宋" w:cs="华文仿宋" w:hint="eastAsia"/>
                <w:sz w:val="24"/>
              </w:rPr>
              <w:t>3000升3微米</w:t>
            </w:r>
          </w:p>
        </w:tc>
        <w:tc>
          <w:tcPr>
            <w:tcW w:w="75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套</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600</w:t>
            </w:r>
          </w:p>
        </w:tc>
        <w:tc>
          <w:tcPr>
            <w:tcW w:w="1231"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600</w:t>
            </w:r>
          </w:p>
        </w:tc>
        <w:tc>
          <w:tcPr>
            <w:tcW w:w="1200"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sz w:val="24"/>
              </w:rPr>
            </w:pPr>
          </w:p>
        </w:tc>
      </w:tr>
      <w:tr w:rsidR="00D80E10" w:rsidTr="00F31747">
        <w:tc>
          <w:tcPr>
            <w:tcW w:w="85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超滤膜</w:t>
            </w:r>
          </w:p>
        </w:tc>
        <w:tc>
          <w:tcPr>
            <w:tcW w:w="1664"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rsidP="00A91520">
            <w:pPr>
              <w:adjustRightInd w:val="0"/>
              <w:snapToGrid w:val="0"/>
              <w:jc w:val="center"/>
              <w:rPr>
                <w:rFonts w:ascii="华文仿宋" w:eastAsia="华文仿宋" w:hAnsi="华文仿宋" w:cs="华文仿宋"/>
                <w:sz w:val="24"/>
              </w:rPr>
            </w:pPr>
            <w:bookmarkStart w:id="4" w:name="OLE_LINK5"/>
            <w:bookmarkStart w:id="5" w:name="OLE_LINK6"/>
            <w:r w:rsidRPr="008B0C52">
              <w:rPr>
                <w:rFonts w:ascii="华文仿宋" w:eastAsia="华文仿宋" w:hAnsi="华文仿宋" w:cs="华文仿宋" w:hint="eastAsia"/>
                <w:sz w:val="24"/>
              </w:rPr>
              <w:t>1800升3微米</w:t>
            </w:r>
            <w:bookmarkEnd w:id="4"/>
            <w:bookmarkEnd w:id="5"/>
          </w:p>
        </w:tc>
        <w:tc>
          <w:tcPr>
            <w:tcW w:w="75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套</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480</w:t>
            </w:r>
          </w:p>
        </w:tc>
        <w:tc>
          <w:tcPr>
            <w:tcW w:w="1231"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480</w:t>
            </w:r>
          </w:p>
        </w:tc>
        <w:tc>
          <w:tcPr>
            <w:tcW w:w="1200"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sz w:val="24"/>
              </w:rPr>
            </w:pPr>
          </w:p>
        </w:tc>
      </w:tr>
      <w:tr w:rsidR="00D80E10" w:rsidTr="00F31747">
        <w:trPr>
          <w:trHeight w:val="857"/>
        </w:trPr>
        <w:tc>
          <w:tcPr>
            <w:tcW w:w="85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A91520">
            <w:pPr>
              <w:jc w:val="center"/>
              <w:rPr>
                <w:rFonts w:ascii="华文仿宋" w:eastAsia="华文仿宋" w:hAnsi="华文仿宋" w:cs="华文仿宋"/>
                <w:sz w:val="24"/>
              </w:rPr>
            </w:pPr>
            <w:r w:rsidRPr="008B0C52">
              <w:rPr>
                <w:rFonts w:ascii="华文仿宋" w:eastAsia="华文仿宋" w:hAnsi="华文仿宋" w:cs="华文仿宋" w:hint="eastAsia"/>
                <w:sz w:val="24"/>
              </w:rPr>
              <w:t>饮水机滤芯</w:t>
            </w:r>
            <w:r w:rsidR="00F31747" w:rsidRPr="008B0C52">
              <w:rPr>
                <w:rFonts w:ascii="华文仿宋" w:eastAsia="华文仿宋" w:hAnsi="华文仿宋" w:cs="华文仿宋" w:hint="eastAsia"/>
                <w:sz w:val="24"/>
              </w:rPr>
              <w:t>+</w:t>
            </w:r>
            <w:bookmarkStart w:id="6" w:name="OLE_LINK7"/>
            <w:r w:rsidR="00D80E10" w:rsidRPr="008B0C52">
              <w:rPr>
                <w:rFonts w:ascii="华文仿宋" w:eastAsia="华文仿宋" w:hAnsi="华文仿宋" w:cs="华文仿宋" w:hint="eastAsia"/>
                <w:sz w:val="24"/>
              </w:rPr>
              <w:t>RO膜</w:t>
            </w:r>
            <w:bookmarkEnd w:id="6"/>
          </w:p>
        </w:tc>
        <w:tc>
          <w:tcPr>
            <w:tcW w:w="1664"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A91520" w:rsidP="00A91520">
            <w:pPr>
              <w:adjustRightInd w:val="0"/>
              <w:snapToGrid w:val="0"/>
              <w:jc w:val="center"/>
              <w:rPr>
                <w:rFonts w:ascii="华文仿宋" w:eastAsia="华文仿宋" w:hAnsi="华文仿宋" w:cs="华文仿宋"/>
                <w:sz w:val="24"/>
              </w:rPr>
            </w:pPr>
            <w:r w:rsidRPr="008B0C52">
              <w:rPr>
                <w:rFonts w:ascii="华文仿宋" w:eastAsia="华文仿宋" w:hAnsi="华文仿宋" w:cs="华文仿宋" w:hint="eastAsia"/>
                <w:sz w:val="24"/>
              </w:rPr>
              <w:t>9.5寸1微米pp棉9.5寸活性炭、</w:t>
            </w:r>
            <w:bookmarkStart w:id="7" w:name="OLE_LINK8"/>
            <w:bookmarkStart w:id="8" w:name="OLE_LINK9"/>
            <w:r w:rsidR="00D80E10" w:rsidRPr="008B0C52">
              <w:rPr>
                <w:rFonts w:ascii="华文仿宋" w:eastAsia="华文仿宋" w:hAnsi="华文仿宋" w:cs="华文仿宋" w:hint="eastAsia"/>
                <w:sz w:val="24"/>
              </w:rPr>
              <w:t>400G(0.1纳米)</w:t>
            </w:r>
            <w:bookmarkEnd w:id="7"/>
            <w:bookmarkEnd w:id="8"/>
          </w:p>
        </w:tc>
        <w:tc>
          <w:tcPr>
            <w:tcW w:w="75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套</w:t>
            </w:r>
          </w:p>
        </w:tc>
        <w:tc>
          <w:tcPr>
            <w:tcW w:w="1065"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sz w:val="24"/>
              </w:rPr>
            </w:pPr>
            <w:r w:rsidRPr="008B0C52">
              <w:rPr>
                <w:rFonts w:ascii="华文仿宋" w:eastAsia="华文仿宋" w:hAnsi="华文仿宋" w:cs="华文仿宋"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B26E0F" w:rsidRPr="008B0C52" w:rsidRDefault="00B26E0F">
            <w:pPr>
              <w:jc w:val="center"/>
              <w:rPr>
                <w:rFonts w:ascii="华文仿宋" w:eastAsia="华文仿宋" w:hAnsi="华文仿宋" w:cs="华文仿宋"/>
                <w:sz w:val="24"/>
              </w:rPr>
            </w:pPr>
            <w:r w:rsidRPr="008B0C52">
              <w:rPr>
                <w:rFonts w:ascii="华文仿宋" w:eastAsia="华文仿宋" w:hAnsi="华文仿宋" w:cs="华文仿宋"/>
                <w:sz w:val="24"/>
              </w:rPr>
              <w:t>260</w:t>
            </w:r>
          </w:p>
          <w:p w:rsidR="00D80E10" w:rsidRPr="008B0C52" w:rsidRDefault="00A91520" w:rsidP="00A90B6A">
            <w:pPr>
              <w:jc w:val="center"/>
              <w:rPr>
                <w:rFonts w:ascii="华文仿宋" w:eastAsia="华文仿宋" w:hAnsi="华文仿宋" w:cs="华文仿宋"/>
                <w:sz w:val="24"/>
              </w:rPr>
            </w:pPr>
            <w:r w:rsidRPr="008B0C52">
              <w:rPr>
                <w:rFonts w:ascii="华文仿宋" w:eastAsia="华文仿宋" w:hAnsi="华文仿宋" w:cs="华文仿宋"/>
                <w:sz w:val="24"/>
              </w:rPr>
              <w:t>8</w:t>
            </w:r>
            <w:r w:rsidR="00A90B6A" w:rsidRPr="008B0C52">
              <w:rPr>
                <w:rFonts w:ascii="华文仿宋" w:eastAsia="华文仿宋" w:hAnsi="华文仿宋" w:cs="华文仿宋"/>
                <w:sz w:val="24"/>
              </w:rPr>
              <w:t>00</w:t>
            </w:r>
          </w:p>
        </w:tc>
        <w:tc>
          <w:tcPr>
            <w:tcW w:w="1231"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A91520">
            <w:pPr>
              <w:jc w:val="center"/>
              <w:rPr>
                <w:rFonts w:ascii="华文仿宋" w:eastAsia="华文仿宋" w:hAnsi="华文仿宋" w:cs="华文仿宋"/>
                <w:sz w:val="24"/>
              </w:rPr>
            </w:pPr>
            <w:r w:rsidRPr="008B0C52">
              <w:rPr>
                <w:rFonts w:ascii="华文仿宋" w:eastAsia="华文仿宋" w:hAnsi="华文仿宋" w:cs="华文仿宋"/>
                <w:sz w:val="24"/>
              </w:rPr>
              <w:t>860</w:t>
            </w:r>
            <w:bookmarkStart w:id="9" w:name="_GoBack"/>
            <w:bookmarkEnd w:id="9"/>
          </w:p>
        </w:tc>
        <w:tc>
          <w:tcPr>
            <w:tcW w:w="1200"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sz w:val="24"/>
              </w:rPr>
            </w:pPr>
          </w:p>
        </w:tc>
      </w:tr>
      <w:tr w:rsidR="00D80E10" w:rsidTr="00F31747">
        <w:tc>
          <w:tcPr>
            <w:tcW w:w="855"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b/>
                <w:bCs/>
                <w:sz w:val="24"/>
              </w:rPr>
            </w:pPr>
            <w:r w:rsidRPr="008B0C52">
              <w:rPr>
                <w:rFonts w:ascii="华文仿宋" w:eastAsia="华文仿宋" w:hAnsi="华文仿宋" w:cs="华文仿宋" w:hint="eastAsia"/>
                <w:b/>
                <w:bCs/>
                <w:sz w:val="24"/>
              </w:rPr>
              <w:t>合计</w:t>
            </w:r>
          </w:p>
        </w:tc>
        <w:tc>
          <w:tcPr>
            <w:tcW w:w="1664"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b/>
                <w:bCs/>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b/>
                <w:bCs/>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b/>
                <w:bCs/>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b/>
                <w:bCs/>
                <w:sz w:val="24"/>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D80E10" w:rsidRPr="008B0C52" w:rsidRDefault="00D80E10">
            <w:pPr>
              <w:jc w:val="center"/>
              <w:rPr>
                <w:rFonts w:ascii="华文仿宋" w:eastAsia="华文仿宋" w:hAnsi="华文仿宋" w:cs="华文仿宋"/>
                <w:b/>
                <w:bCs/>
                <w:sz w:val="24"/>
              </w:rPr>
            </w:pPr>
            <w:r w:rsidRPr="008B0C52">
              <w:rPr>
                <w:rFonts w:ascii="华文仿宋" w:eastAsia="华文仿宋" w:hAnsi="华文仿宋" w:cs="华文仿宋" w:hint="eastAsia"/>
                <w:b/>
                <w:bCs/>
                <w:sz w:val="24"/>
              </w:rPr>
              <w:t>4280</w:t>
            </w:r>
          </w:p>
        </w:tc>
        <w:tc>
          <w:tcPr>
            <w:tcW w:w="1200" w:type="dxa"/>
            <w:tcBorders>
              <w:top w:val="single" w:sz="4" w:space="0" w:color="auto"/>
              <w:left w:val="single" w:sz="4" w:space="0" w:color="auto"/>
              <w:bottom w:val="single" w:sz="4" w:space="0" w:color="auto"/>
              <w:right w:val="single" w:sz="4" w:space="0" w:color="auto"/>
            </w:tcBorders>
            <w:vAlign w:val="center"/>
          </w:tcPr>
          <w:p w:rsidR="00D80E10" w:rsidRPr="008B0C52" w:rsidRDefault="00D80E10">
            <w:pPr>
              <w:jc w:val="center"/>
              <w:rPr>
                <w:rFonts w:ascii="华文仿宋" w:eastAsia="华文仿宋" w:hAnsi="华文仿宋" w:cs="华文仿宋"/>
                <w:sz w:val="24"/>
              </w:rPr>
            </w:pPr>
          </w:p>
        </w:tc>
      </w:tr>
    </w:tbl>
    <w:p w:rsidR="008512F4" w:rsidRDefault="008512F4">
      <w:pPr>
        <w:spacing w:line="480" w:lineRule="auto"/>
      </w:pPr>
    </w:p>
    <w:p w:rsidR="008512F4" w:rsidRPr="006201EA" w:rsidRDefault="006201EA">
      <w:pPr>
        <w:spacing w:line="480" w:lineRule="auto"/>
        <w:rPr>
          <w:b/>
        </w:rPr>
      </w:pPr>
      <w:r w:rsidRPr="006201EA">
        <w:rPr>
          <w:rFonts w:hint="eastAsia"/>
          <w:b/>
        </w:rPr>
        <w:t>商务要求</w:t>
      </w:r>
      <w:r>
        <w:rPr>
          <w:rFonts w:hint="eastAsia"/>
          <w:b/>
        </w:rPr>
        <w:t>：</w:t>
      </w:r>
    </w:p>
    <w:p w:rsidR="008512F4" w:rsidRDefault="008512F4" w:rsidP="008512F4">
      <w:pPr>
        <w:spacing w:line="480" w:lineRule="auto"/>
      </w:pPr>
      <w:r>
        <w:rPr>
          <w:rFonts w:hint="eastAsia"/>
        </w:rPr>
        <w:t>1</w:t>
      </w:r>
      <w:r w:rsidR="00700FDA">
        <w:rPr>
          <w:rFonts w:hint="eastAsia"/>
        </w:rPr>
        <w:t>为保证售后服务和运维，投标商注册地必须在本地</w:t>
      </w:r>
      <w:r w:rsidR="00700FDA" w:rsidRPr="00700FDA">
        <w:rPr>
          <w:rFonts w:hint="eastAsia"/>
        </w:rPr>
        <w:t>有正式经营场所，中标供应商提供本地公司注册证明</w:t>
      </w:r>
      <w:r w:rsidR="00700FDA">
        <w:rPr>
          <w:rFonts w:hint="eastAsia"/>
        </w:rPr>
        <w:t>，售后服务</w:t>
      </w:r>
      <w:r w:rsidR="00700FDA">
        <w:rPr>
          <w:rFonts w:hint="eastAsia"/>
        </w:rPr>
        <w:t>:</w:t>
      </w:r>
      <w:r w:rsidR="00700FDA">
        <w:rPr>
          <w:rFonts w:hint="eastAsia"/>
        </w:rPr>
        <w:t>本地有备品备件库，可以满足</w:t>
      </w:r>
      <w:r w:rsidR="00700FDA">
        <w:rPr>
          <w:rFonts w:hint="eastAsia"/>
        </w:rPr>
        <w:t>24</w:t>
      </w:r>
      <w:r w:rsidR="00700FDA">
        <w:rPr>
          <w:rFonts w:hint="eastAsia"/>
        </w:rPr>
        <w:t>小时现场售后服务；能够及时售后处理。</w:t>
      </w:r>
    </w:p>
    <w:p w:rsidR="00700FDA" w:rsidRDefault="00700FDA" w:rsidP="008512F4">
      <w:pPr>
        <w:spacing w:line="480" w:lineRule="auto"/>
      </w:pPr>
      <w:r>
        <w:t>2.</w:t>
      </w:r>
      <w:r>
        <w:rPr>
          <w:rFonts w:hint="eastAsia"/>
        </w:rPr>
        <w:t>供应商基本要求</w:t>
      </w:r>
      <w:r>
        <w:rPr>
          <w:rFonts w:hint="eastAsia"/>
        </w:rPr>
        <w:t>:</w:t>
      </w:r>
      <w:r>
        <w:rPr>
          <w:rFonts w:hint="eastAsia"/>
        </w:rPr>
        <w:t>符合《中华人民共和国政府采购法》第二十二条的规定。</w:t>
      </w:r>
    </w:p>
    <w:p w:rsidR="008512F4" w:rsidRDefault="00700FDA" w:rsidP="008512F4">
      <w:pPr>
        <w:spacing w:line="480" w:lineRule="auto"/>
      </w:pPr>
      <w:r>
        <w:t>3.</w:t>
      </w:r>
      <w:r w:rsidR="008512F4">
        <w:rPr>
          <w:rFonts w:hint="eastAsia"/>
        </w:rPr>
        <w:t>供应商提供的产品货物型号、规格参数等质量必须与本次采购要求和承诺相一致。所提供的货物必须是全新、未使用的原装产品，且在正常使用条件下，其使用寿命期内各项指标均达到质量要求。</w:t>
      </w:r>
    </w:p>
    <w:p w:rsidR="008512F4" w:rsidRDefault="00700FDA" w:rsidP="008512F4">
      <w:pPr>
        <w:spacing w:line="480" w:lineRule="auto"/>
      </w:pPr>
      <w:r>
        <w:lastRenderedPageBreak/>
        <w:t>4</w:t>
      </w:r>
      <w:r w:rsidR="008512F4">
        <w:t>.</w:t>
      </w:r>
      <w:r w:rsidR="008512F4">
        <w:rPr>
          <w:rFonts w:hint="eastAsia"/>
        </w:rPr>
        <w:t>请投标供货商按照本次采购要求及商务需求的相关条款提供上传相关资料，未上传或上传不完全视为无效供货商</w:t>
      </w:r>
      <w:r w:rsidR="008512F4">
        <w:rPr>
          <w:rFonts w:hint="eastAsia"/>
        </w:rPr>
        <w:t xml:space="preserve"> </w:t>
      </w:r>
    </w:p>
    <w:p w:rsidR="008512F4" w:rsidRDefault="00700FDA" w:rsidP="008512F4">
      <w:pPr>
        <w:spacing w:line="480" w:lineRule="auto"/>
      </w:pPr>
      <w:r>
        <w:t>5.</w:t>
      </w:r>
      <w:r w:rsidR="008512F4">
        <w:rPr>
          <w:rFonts w:hint="eastAsia"/>
        </w:rPr>
        <w:t>供应商须就采购需求的内容作完整报价。</w:t>
      </w:r>
    </w:p>
    <w:p w:rsidR="00543FAF" w:rsidRPr="009749A8" w:rsidRDefault="00543FAF" w:rsidP="00543FAF">
      <w:pPr>
        <w:spacing w:line="480" w:lineRule="auto"/>
      </w:pPr>
      <w:r>
        <w:rPr>
          <w:rFonts w:hint="eastAsia"/>
        </w:rPr>
        <w:t>6.</w:t>
      </w:r>
      <w:r>
        <w:rPr>
          <w:rFonts w:hint="eastAsia"/>
        </w:rPr>
        <w:t>供应商</w:t>
      </w:r>
      <w:r w:rsidRPr="0052494B">
        <w:rPr>
          <w:rFonts w:hint="eastAsia"/>
        </w:rPr>
        <w:t>必须上传：供应商营业执照、报价明细、产品合格证、质量检测报告</w:t>
      </w:r>
      <w:r>
        <w:rPr>
          <w:rFonts w:hint="eastAsia"/>
        </w:rPr>
        <w:t>。安装后需提供权威部门出具的水质检测报告。</w:t>
      </w:r>
    </w:p>
    <w:p w:rsidR="008512F4" w:rsidRDefault="00543FAF" w:rsidP="008512F4">
      <w:pPr>
        <w:spacing w:line="480" w:lineRule="auto"/>
      </w:pPr>
      <w:r>
        <w:t>7</w:t>
      </w:r>
      <w:r w:rsidR="00700FDA">
        <w:t>.</w:t>
      </w:r>
      <w:r w:rsidR="008512F4">
        <w:rPr>
          <w:rFonts w:hint="eastAsia"/>
        </w:rPr>
        <w:t>本项目采购需求报价供应商必须认真审核报价文件所有要求，如明知不能满足报价文件要求进行恶意竟争的，将根据《政采云平台电子卖场权益维护及纠纷处理规则》的规定报自治区财政厅监管部门处理。</w:t>
      </w:r>
    </w:p>
    <w:p w:rsidR="008512F4" w:rsidRDefault="00543FAF" w:rsidP="008512F4">
      <w:pPr>
        <w:spacing w:line="480" w:lineRule="auto"/>
      </w:pPr>
      <w:r>
        <w:t>8</w:t>
      </w:r>
      <w:r w:rsidR="008512F4">
        <w:rPr>
          <w:rFonts w:hint="eastAsia"/>
        </w:rPr>
        <w:t>.</w:t>
      </w:r>
      <w:r w:rsidR="008512F4">
        <w:rPr>
          <w:rFonts w:hint="eastAsia"/>
        </w:rPr>
        <w:t>对于向我单位提供伪劣仿冒产品或提供虚假证明材料，以及参与价且中标后又不能履行供货职责的供应商，我单位有权直接作出差评，且有权将该供应商列为黑名单，不再接受后续供货与所有合作。并向财政局投诉。</w:t>
      </w:r>
    </w:p>
    <w:p w:rsidR="008512F4" w:rsidRDefault="00543FAF" w:rsidP="008512F4">
      <w:pPr>
        <w:spacing w:line="480" w:lineRule="auto"/>
      </w:pPr>
      <w:r>
        <w:t>9</w:t>
      </w:r>
      <w:r w:rsidR="00700FDA">
        <w:t>.</w:t>
      </w:r>
      <w:r w:rsidR="008512F4">
        <w:rPr>
          <w:rFonts w:hint="eastAsia"/>
        </w:rPr>
        <w:t>为保证产品为原厂正品，需提供原厂出具产品质量检测报告、原厂出具的售后服务承诺函，质保期供应商所提供的产品如在保质期内出现质量问题，供应方按国家相关规定执行。</w:t>
      </w:r>
    </w:p>
    <w:p w:rsidR="00700FDA" w:rsidRPr="009749A8" w:rsidRDefault="00543FAF">
      <w:pPr>
        <w:spacing w:line="480" w:lineRule="auto"/>
      </w:pPr>
      <w:r>
        <w:t>10.</w:t>
      </w:r>
      <w:r w:rsidR="008512F4">
        <w:rPr>
          <w:rFonts w:hint="eastAsia"/>
        </w:rPr>
        <w:t>参与本次项目报价供应商报价必须严格遵守商务条款，如不看清参数盲目报价，中标后无法满足我单位采购要求的</w:t>
      </w:r>
      <w:r w:rsidR="008512F4" w:rsidRPr="008512F4">
        <w:rPr>
          <w:rFonts w:hint="eastAsia"/>
        </w:rPr>
        <w:t>按废标处理</w:t>
      </w:r>
      <w:r w:rsidR="00810A8F">
        <w:rPr>
          <w:rFonts w:hint="eastAsia"/>
        </w:rPr>
        <w:t>。</w:t>
      </w:r>
    </w:p>
    <w:sectPr w:rsidR="00700FDA" w:rsidRPr="009749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8E" w:rsidRDefault="00D0658E" w:rsidP="00CC6366">
      <w:r>
        <w:separator/>
      </w:r>
    </w:p>
  </w:endnote>
  <w:endnote w:type="continuationSeparator" w:id="0">
    <w:p w:rsidR="00D0658E" w:rsidRDefault="00D0658E" w:rsidP="00C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8E" w:rsidRDefault="00D0658E" w:rsidP="00CC6366">
      <w:r>
        <w:separator/>
      </w:r>
    </w:p>
  </w:footnote>
  <w:footnote w:type="continuationSeparator" w:id="0">
    <w:p w:rsidR="00D0658E" w:rsidRDefault="00D0658E" w:rsidP="00CC63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891CAF"/>
    <w:multiLevelType w:val="singleLevel"/>
    <w:tmpl w:val="8B891CA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YjQ4NjUyNzZlZGM0ZGNjZmM0ZjBiMWRhYjkxZDkifQ=="/>
  </w:docVars>
  <w:rsids>
    <w:rsidRoot w:val="00B540BF"/>
    <w:rsid w:val="0002287F"/>
    <w:rsid w:val="00166550"/>
    <w:rsid w:val="0017694E"/>
    <w:rsid w:val="001959CA"/>
    <w:rsid w:val="002A0C56"/>
    <w:rsid w:val="002A16B2"/>
    <w:rsid w:val="003A09EE"/>
    <w:rsid w:val="003D0A5C"/>
    <w:rsid w:val="0052494B"/>
    <w:rsid w:val="005258C8"/>
    <w:rsid w:val="00543FAF"/>
    <w:rsid w:val="006201EA"/>
    <w:rsid w:val="006C360D"/>
    <w:rsid w:val="006F5E3C"/>
    <w:rsid w:val="00700FDA"/>
    <w:rsid w:val="00702835"/>
    <w:rsid w:val="007C58B0"/>
    <w:rsid w:val="00810A8F"/>
    <w:rsid w:val="00831CCF"/>
    <w:rsid w:val="008512F4"/>
    <w:rsid w:val="008B0C52"/>
    <w:rsid w:val="009749A8"/>
    <w:rsid w:val="00A3444C"/>
    <w:rsid w:val="00A90B6A"/>
    <w:rsid w:val="00A91520"/>
    <w:rsid w:val="00B26E0F"/>
    <w:rsid w:val="00B540BF"/>
    <w:rsid w:val="00BE0DB1"/>
    <w:rsid w:val="00C55AB3"/>
    <w:rsid w:val="00CC6366"/>
    <w:rsid w:val="00D0658E"/>
    <w:rsid w:val="00D80E10"/>
    <w:rsid w:val="00E556D1"/>
    <w:rsid w:val="00EA26D7"/>
    <w:rsid w:val="00EA699C"/>
    <w:rsid w:val="00F31747"/>
    <w:rsid w:val="00FD328E"/>
    <w:rsid w:val="01DB1A7F"/>
    <w:rsid w:val="6169062E"/>
    <w:rsid w:val="6CCB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A591A"/>
  <w15:docId w15:val="{0BAFBE41-15D5-4ACF-8B40-9020026E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63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C6366"/>
    <w:rPr>
      <w:kern w:val="2"/>
      <w:sz w:val="18"/>
      <w:szCs w:val="18"/>
    </w:rPr>
  </w:style>
  <w:style w:type="paragraph" w:styleId="a5">
    <w:name w:val="footer"/>
    <w:basedOn w:val="a"/>
    <w:link w:val="a6"/>
    <w:rsid w:val="00CC6366"/>
    <w:pPr>
      <w:tabs>
        <w:tab w:val="center" w:pos="4153"/>
        <w:tab w:val="right" w:pos="8306"/>
      </w:tabs>
      <w:snapToGrid w:val="0"/>
      <w:jc w:val="left"/>
    </w:pPr>
    <w:rPr>
      <w:sz w:val="18"/>
      <w:szCs w:val="18"/>
    </w:rPr>
  </w:style>
  <w:style w:type="character" w:customStyle="1" w:styleId="a6">
    <w:name w:val="页脚 字符"/>
    <w:basedOn w:val="a0"/>
    <w:link w:val="a5"/>
    <w:rsid w:val="00CC6366"/>
    <w:rPr>
      <w:kern w:val="2"/>
      <w:sz w:val="18"/>
      <w:szCs w:val="18"/>
    </w:rPr>
  </w:style>
  <w:style w:type="table" w:styleId="a7">
    <w:name w:val="Table Grid"/>
    <w:basedOn w:val="a1"/>
    <w:rsid w:val="00D80E10"/>
    <w:pPr>
      <w:widowControl w:val="0"/>
      <w:jc w:val="both"/>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3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147</Words>
  <Characters>839</Characters>
  <Application>Microsoft Office Word</Application>
  <DocSecurity>0</DocSecurity>
  <Lines>6</Lines>
  <Paragraphs>1</Paragraphs>
  <ScaleCrop>false</ScaleCrop>
  <Company>微软中国</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53</cp:revision>
  <dcterms:created xsi:type="dcterms:W3CDTF">2024-06-28T08:47:00Z</dcterms:created>
  <dcterms:modified xsi:type="dcterms:W3CDTF">2025-02-21T09:49:00Z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1C70C8477480426FBEF18ADFEBE82848_13</vt:lpwstr>
  </property>
</Properties>
</file>