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C2" w:rsidRDefault="00FE37C2" w:rsidP="003129F5">
      <w:pPr>
        <w:spacing w:line="560" w:lineRule="exact"/>
        <w:rPr>
          <w:rFonts w:ascii="仿宋" w:eastAsia="仿宋" w:hAnsi="仿宋" w:cs="仿宋"/>
          <w:b/>
          <w:bCs/>
          <w:color w:val="FF0000"/>
          <w:sz w:val="36"/>
          <w:szCs w:val="36"/>
        </w:rPr>
      </w:pPr>
    </w:p>
    <w:p w:rsidR="00FE37C2" w:rsidRPr="003129F5" w:rsidRDefault="003129F5">
      <w:pPr>
        <w:spacing w:line="560" w:lineRule="exact"/>
        <w:jc w:val="center"/>
        <w:rPr>
          <w:rFonts w:ascii="仿宋" w:eastAsia="仿宋" w:hAnsi="仿宋" w:cs="仿宋"/>
          <w:b/>
          <w:bCs/>
          <w:sz w:val="44"/>
          <w:szCs w:val="36"/>
        </w:rPr>
      </w:pPr>
      <w:r w:rsidRPr="003129F5">
        <w:rPr>
          <w:rFonts w:ascii="仿宋" w:eastAsia="仿宋" w:hAnsi="仿宋" w:cs="仿宋" w:hint="eastAsia"/>
          <w:b/>
          <w:bCs/>
          <w:sz w:val="36"/>
          <w:szCs w:val="28"/>
        </w:rPr>
        <w:t>19</w:t>
      </w:r>
      <w:r w:rsidRPr="003129F5">
        <w:rPr>
          <w:rFonts w:ascii="仿宋" w:eastAsia="仿宋" w:hAnsi="仿宋" w:cs="仿宋" w:hint="eastAsia"/>
          <w:b/>
          <w:bCs/>
          <w:sz w:val="36"/>
          <w:szCs w:val="28"/>
        </w:rPr>
        <w:t>寸自助终端一体机采购需求</w:t>
      </w:r>
      <w:r w:rsidRPr="003129F5">
        <w:rPr>
          <w:rFonts w:ascii="仿宋" w:eastAsia="仿宋" w:hAnsi="仿宋" w:cs="仿宋" w:hint="eastAsia"/>
          <w:b/>
          <w:bCs/>
          <w:sz w:val="36"/>
          <w:szCs w:val="28"/>
        </w:rPr>
        <w:t>参数</w:t>
      </w:r>
    </w:p>
    <w:p w:rsidR="00FE37C2" w:rsidRDefault="003129F5">
      <w:pPr>
        <w:spacing w:line="560" w:lineRule="exac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一、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项目名称及数量</w:t>
      </w:r>
    </w:p>
    <w:tbl>
      <w:tblPr>
        <w:tblW w:w="9759" w:type="dxa"/>
        <w:jc w:val="center"/>
        <w:tblLayout w:type="fixed"/>
        <w:tblLook w:val="04A0" w:firstRow="1" w:lastRow="0" w:firstColumn="1" w:lastColumn="0" w:noHBand="0" w:noVBand="1"/>
      </w:tblPr>
      <w:tblGrid>
        <w:gridCol w:w="2839"/>
        <w:gridCol w:w="1269"/>
        <w:gridCol w:w="1057"/>
        <w:gridCol w:w="1504"/>
        <w:gridCol w:w="1545"/>
        <w:gridCol w:w="1545"/>
      </w:tblGrid>
      <w:tr w:rsidR="00FE37C2">
        <w:trPr>
          <w:trHeight w:val="493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7C2" w:rsidRDefault="00312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7C2" w:rsidRDefault="00312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7C2" w:rsidRDefault="00312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7C2" w:rsidRDefault="00312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7C2" w:rsidRDefault="00312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总价（元）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7C2" w:rsidRDefault="00312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品牌</w:t>
            </w:r>
          </w:p>
        </w:tc>
      </w:tr>
      <w:tr w:rsidR="00FE37C2">
        <w:trPr>
          <w:trHeight w:val="1443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7C2" w:rsidRDefault="00312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19</w:t>
            </w:r>
            <w:r>
              <w:rPr>
                <w:rFonts w:ascii="仿宋" w:eastAsia="仿宋" w:hAnsi="仿宋" w:cs="仿宋"/>
                <w:sz w:val="24"/>
              </w:rPr>
              <w:t>寸自助终端一体机</w:t>
            </w:r>
            <w:r>
              <w:rPr>
                <w:rFonts w:ascii="仿宋" w:eastAsia="仿宋" w:hAnsi="仿宋" w:cs="仿宋" w:hint="eastAsia"/>
                <w:sz w:val="24"/>
              </w:rPr>
              <w:t>（含自助打印体检报告系统、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含导检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和体检软件接口费用）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7C2" w:rsidRDefault="00312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7C2" w:rsidRDefault="00312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7C2" w:rsidRDefault="003129F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24000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7C2" w:rsidRDefault="003129F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144000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7C2" w:rsidRDefault="003129F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自主推荐</w:t>
            </w:r>
          </w:p>
        </w:tc>
      </w:tr>
      <w:tr w:rsidR="00FE37C2">
        <w:trPr>
          <w:trHeight w:val="493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7C2" w:rsidRDefault="00312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7C2" w:rsidRDefault="00FE37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7C2" w:rsidRDefault="00FE37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7C2" w:rsidRDefault="00FE37C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7C2" w:rsidRDefault="003129F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144000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7C2" w:rsidRDefault="00FE37C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FE37C2" w:rsidRDefault="003129F5">
      <w:pPr>
        <w:numPr>
          <w:ilvl w:val="0"/>
          <w:numId w:val="1"/>
        </w:numPr>
        <w:spacing w:line="420" w:lineRule="exac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资质要求：</w:t>
      </w:r>
    </w:p>
    <w:p w:rsidR="00FE37C2" w:rsidRDefault="003129F5">
      <w:pPr>
        <w:spacing w:line="420" w:lineRule="exact"/>
        <w:ind w:firstLineChars="100" w:firstLine="241"/>
        <w:rPr>
          <w:rFonts w:ascii="仿宋" w:eastAsia="仿宋" w:hAnsi="仿宋" w:cs="仿宋"/>
          <w:b/>
          <w:color w:val="000000"/>
          <w:sz w:val="24"/>
        </w:rPr>
      </w:pPr>
      <w:r>
        <w:rPr>
          <w:rFonts w:ascii="仿宋" w:eastAsia="仿宋" w:hAnsi="仿宋" w:cs="仿宋" w:hint="eastAsia"/>
          <w:b/>
          <w:color w:val="000000"/>
          <w:sz w:val="24"/>
        </w:rPr>
        <w:t>(</w:t>
      </w:r>
      <w:proofErr w:type="gramStart"/>
      <w:r>
        <w:rPr>
          <w:rFonts w:ascii="仿宋" w:eastAsia="仿宋" w:hAnsi="仿宋" w:cs="仿宋" w:hint="eastAsia"/>
          <w:b/>
          <w:color w:val="000000"/>
          <w:sz w:val="24"/>
        </w:rPr>
        <w:t>一</w:t>
      </w:r>
      <w:proofErr w:type="gramEnd"/>
      <w:r>
        <w:rPr>
          <w:rFonts w:ascii="仿宋" w:eastAsia="仿宋" w:hAnsi="仿宋" w:cs="仿宋" w:hint="eastAsia"/>
          <w:b/>
          <w:color w:val="000000"/>
          <w:sz w:val="24"/>
        </w:rPr>
        <w:t>)</w:t>
      </w:r>
      <w:r>
        <w:rPr>
          <w:rFonts w:ascii="仿宋" w:eastAsia="仿宋" w:hAnsi="仿宋" w:cs="仿宋" w:hint="eastAsia"/>
          <w:b/>
          <w:color w:val="000000"/>
          <w:sz w:val="24"/>
        </w:rPr>
        <w:t>基本资质条件</w:t>
      </w:r>
      <w:r>
        <w:rPr>
          <w:rFonts w:ascii="仿宋" w:eastAsia="仿宋" w:hAnsi="仿宋" w:cs="仿宋" w:hint="eastAsia"/>
          <w:b/>
          <w:color w:val="000000"/>
          <w:sz w:val="24"/>
        </w:rPr>
        <w:t>：</w:t>
      </w:r>
    </w:p>
    <w:p w:rsidR="00FE37C2" w:rsidRDefault="003129F5">
      <w:pPr>
        <w:spacing w:line="42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必须符合政府采购法第二十二条规定的基本条件，同时符合该项目特定条件。</w:t>
      </w:r>
    </w:p>
    <w:p w:rsidR="00FE37C2" w:rsidRDefault="003129F5">
      <w:pPr>
        <w:spacing w:line="460" w:lineRule="exact"/>
        <w:ind w:firstLineChars="100" w:firstLine="241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（</w:t>
      </w:r>
      <w:r>
        <w:rPr>
          <w:rFonts w:ascii="仿宋" w:eastAsia="仿宋" w:hAnsi="仿宋" w:cs="仿宋" w:hint="eastAsia"/>
          <w:b/>
          <w:bCs/>
          <w:sz w:val="24"/>
        </w:rPr>
        <w:t>二</w:t>
      </w:r>
      <w:r>
        <w:rPr>
          <w:rFonts w:ascii="仿宋" w:eastAsia="仿宋" w:hAnsi="仿宋" w:cs="仿宋" w:hint="eastAsia"/>
          <w:b/>
          <w:bCs/>
          <w:sz w:val="24"/>
        </w:rPr>
        <w:t>）联合体投标</w:t>
      </w:r>
    </w:p>
    <w:p w:rsidR="00FE37C2" w:rsidRDefault="003129F5">
      <w:pPr>
        <w:widowControl/>
        <w:ind w:firstLineChars="200" w:firstLine="480"/>
        <w:textAlignment w:val="center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sz w:val="24"/>
        </w:rPr>
        <w:t>本项目不接受联合体投标</w:t>
      </w:r>
    </w:p>
    <w:p w:rsidR="00FE37C2" w:rsidRDefault="003129F5">
      <w:pPr>
        <w:spacing w:line="420" w:lineRule="exact"/>
        <w:ind w:firstLineChars="100" w:firstLine="241"/>
        <w:rPr>
          <w:rFonts w:ascii="仿宋" w:eastAsia="仿宋" w:hAnsi="仿宋" w:cs="仿宋"/>
          <w:b/>
          <w:color w:val="000000"/>
          <w:sz w:val="24"/>
        </w:rPr>
      </w:pPr>
      <w:r>
        <w:rPr>
          <w:rFonts w:ascii="仿宋" w:eastAsia="仿宋" w:hAnsi="仿宋" w:cs="仿宋" w:hint="eastAsia"/>
          <w:b/>
          <w:color w:val="000000"/>
          <w:sz w:val="24"/>
        </w:rPr>
        <w:t>（</w:t>
      </w:r>
      <w:r>
        <w:rPr>
          <w:rFonts w:ascii="仿宋" w:eastAsia="仿宋" w:hAnsi="仿宋" w:cs="仿宋" w:hint="eastAsia"/>
          <w:b/>
          <w:color w:val="000000"/>
          <w:sz w:val="24"/>
        </w:rPr>
        <w:t>三</w:t>
      </w:r>
      <w:r>
        <w:rPr>
          <w:rFonts w:ascii="仿宋" w:eastAsia="仿宋" w:hAnsi="仿宋" w:cs="仿宋" w:hint="eastAsia"/>
          <w:b/>
          <w:color w:val="000000"/>
          <w:sz w:val="24"/>
        </w:rPr>
        <w:t>）特殊资格条件</w:t>
      </w:r>
    </w:p>
    <w:p w:rsidR="00FE37C2" w:rsidRDefault="003129F5">
      <w:pPr>
        <w:spacing w:line="420" w:lineRule="exact"/>
        <w:ind w:firstLineChars="200" w:firstLine="480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1.</w:t>
      </w:r>
      <w:r>
        <w:rPr>
          <w:rFonts w:ascii="仿宋" w:eastAsia="仿宋" w:hAnsi="仿宋" w:cs="仿宋" w:hint="eastAsia"/>
          <w:bCs/>
          <w:color w:val="000000"/>
          <w:sz w:val="24"/>
        </w:rPr>
        <w:t>具备生产或销售</w:t>
      </w:r>
      <w:r>
        <w:rPr>
          <w:rFonts w:ascii="仿宋" w:eastAsia="仿宋" w:hAnsi="仿宋" w:cs="仿宋" w:hint="eastAsia"/>
          <w:bCs/>
          <w:color w:val="000000"/>
          <w:sz w:val="24"/>
        </w:rPr>
        <w:t>特殊</w:t>
      </w:r>
      <w:r>
        <w:rPr>
          <w:rFonts w:ascii="仿宋" w:eastAsia="仿宋" w:hAnsi="仿宋" w:cs="仿宋" w:hint="eastAsia"/>
          <w:bCs/>
          <w:color w:val="000000"/>
          <w:sz w:val="24"/>
        </w:rPr>
        <w:t>设备资质的企业或公司，并提供营业执照。</w:t>
      </w:r>
      <w:r>
        <w:rPr>
          <w:rFonts w:ascii="仿宋" w:eastAsia="仿宋" w:hAnsi="仿宋" w:cs="仿宋" w:hint="eastAsia"/>
          <w:bCs/>
          <w:color w:val="000000"/>
          <w:sz w:val="24"/>
        </w:rPr>
        <w:t xml:space="preserve">         </w:t>
      </w:r>
    </w:p>
    <w:p w:rsidR="00FE37C2" w:rsidRDefault="003129F5">
      <w:pPr>
        <w:spacing w:line="420" w:lineRule="exact"/>
        <w:ind w:leftChars="228" w:left="719" w:hangingChars="100" w:hanging="240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2.</w:t>
      </w:r>
      <w:r>
        <w:rPr>
          <w:rFonts w:ascii="仿宋" w:eastAsia="仿宋" w:hAnsi="仿宋" w:cs="仿宋" w:hint="eastAsia"/>
          <w:bCs/>
          <w:color w:val="000000"/>
          <w:sz w:val="24"/>
        </w:rPr>
        <w:t>具备软件开发和维护的企业或公司，</w:t>
      </w:r>
      <w:r>
        <w:rPr>
          <w:rFonts w:ascii="仿宋" w:eastAsia="仿宋" w:hAnsi="仿宋" w:cs="仿宋" w:hint="eastAsia"/>
          <w:bCs/>
          <w:color w:val="000000"/>
          <w:sz w:val="24"/>
        </w:rPr>
        <w:t>并提供营业执照。</w:t>
      </w:r>
    </w:p>
    <w:p w:rsidR="00FE37C2" w:rsidRDefault="003129F5">
      <w:pPr>
        <w:spacing w:line="420" w:lineRule="exact"/>
        <w:ind w:firstLineChars="200" w:firstLine="480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3.</w:t>
      </w:r>
      <w:r>
        <w:rPr>
          <w:rFonts w:ascii="仿宋" w:eastAsia="仿宋" w:hAnsi="仿宋" w:cs="仿宋" w:hint="eastAsia"/>
          <w:bCs/>
          <w:color w:val="000000"/>
          <w:sz w:val="24"/>
        </w:rPr>
        <w:t>所</w:t>
      </w:r>
      <w:proofErr w:type="gramStart"/>
      <w:r>
        <w:rPr>
          <w:rFonts w:ascii="仿宋" w:eastAsia="仿宋" w:hAnsi="仿宋" w:cs="仿宋" w:hint="eastAsia"/>
          <w:bCs/>
          <w:color w:val="000000"/>
          <w:sz w:val="24"/>
        </w:rPr>
        <w:t>投产品具</w:t>
      </w:r>
      <w:r>
        <w:rPr>
          <w:rFonts w:ascii="仿宋" w:eastAsia="仿宋" w:hAnsi="仿宋" w:cs="仿宋" w:hint="eastAsia"/>
          <w:bCs/>
          <w:color w:val="000000"/>
          <w:sz w:val="24"/>
        </w:rPr>
        <w:t>安装</w:t>
      </w:r>
      <w:proofErr w:type="gramEnd"/>
      <w:r>
        <w:rPr>
          <w:rFonts w:ascii="仿宋" w:eastAsia="仿宋" w:hAnsi="仿宋" w:cs="仿宋" w:hint="eastAsia"/>
          <w:bCs/>
          <w:color w:val="000000"/>
          <w:sz w:val="24"/>
        </w:rPr>
        <w:t>自助体检报告打印系统并正常接入体检和</w:t>
      </w:r>
      <w:proofErr w:type="gramStart"/>
      <w:r>
        <w:rPr>
          <w:rFonts w:ascii="仿宋" w:eastAsia="仿宋" w:hAnsi="仿宋" w:cs="仿宋" w:hint="eastAsia"/>
          <w:bCs/>
          <w:color w:val="000000"/>
          <w:sz w:val="24"/>
        </w:rPr>
        <w:t>导检</w:t>
      </w:r>
      <w:proofErr w:type="gramEnd"/>
      <w:r>
        <w:rPr>
          <w:rFonts w:ascii="仿宋" w:eastAsia="仿宋" w:hAnsi="仿宋" w:cs="仿宋" w:hint="eastAsia"/>
          <w:bCs/>
          <w:color w:val="000000"/>
          <w:sz w:val="24"/>
        </w:rPr>
        <w:t>系统。</w:t>
      </w:r>
      <w:r>
        <w:rPr>
          <w:rFonts w:ascii="仿宋" w:eastAsia="仿宋" w:hAnsi="仿宋" w:cs="仿宋" w:hint="eastAsia"/>
          <w:bCs/>
          <w:color w:val="000000"/>
          <w:sz w:val="24"/>
        </w:rPr>
        <w:t xml:space="preserve">                           </w:t>
      </w:r>
    </w:p>
    <w:p w:rsidR="00FE37C2" w:rsidRDefault="003129F5">
      <w:pPr>
        <w:pStyle w:val="a8"/>
        <w:shd w:val="clear" w:color="auto" w:fill="FFFFFF"/>
        <w:spacing w:before="0" w:beforeAutospacing="0" w:after="150" w:afterAutospacing="0"/>
        <w:ind w:right="3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三、技术参数及配置要求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</w:p>
    <w:p w:rsidR="00FE37C2" w:rsidRDefault="003129F5">
      <w:pPr>
        <w:pStyle w:val="a8"/>
        <w:shd w:val="clear" w:color="auto" w:fill="FFFFFF"/>
        <w:spacing w:before="0" w:beforeAutospacing="0" w:after="150" w:afterAutospacing="0"/>
        <w:ind w:right="300" w:firstLineChars="300" w:firstLine="72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产品名称：</w:t>
      </w:r>
      <w:r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 w:hint="eastAsia"/>
        </w:rPr>
        <w:t>19</w:t>
      </w:r>
      <w:r>
        <w:rPr>
          <w:rFonts w:ascii="Times New Roman" w:eastAsia="黑体" w:hAnsi="Times New Roman" w:cs="Times New Roman" w:hint="eastAsia"/>
        </w:rPr>
        <w:t>寸自助终端一体机</w:t>
      </w:r>
      <w:r>
        <w:rPr>
          <w:rFonts w:ascii="Times New Roman" w:eastAsia="黑体" w:hAnsi="Times New Roman" w:cs="Times New Roman" w:hint="eastAsia"/>
        </w:rPr>
        <w:t>、</w:t>
      </w:r>
      <w:r>
        <w:rPr>
          <w:rFonts w:ascii="Times New Roman" w:eastAsia="黑体" w:hAnsi="Times New Roman" w:cs="Times New Roman" w:hint="eastAsia"/>
        </w:rPr>
        <w:t>全自动打印体检报告系统</w:t>
      </w:r>
    </w:p>
    <w:p w:rsidR="00FE37C2" w:rsidRDefault="003129F5">
      <w:pPr>
        <w:spacing w:line="360" w:lineRule="auto"/>
        <w:ind w:firstLineChars="300" w:firstLine="720"/>
        <w:jc w:val="lef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产品型号：</w:t>
      </w:r>
      <w:r>
        <w:rPr>
          <w:rFonts w:ascii="Times New Roman" w:eastAsia="黑体" w:hAnsi="Times New Roman" w:cs="Times New Roman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sz w:val="24"/>
        </w:rPr>
        <w:t>自主推荐</w:t>
      </w:r>
    </w:p>
    <w:p w:rsidR="00FE37C2" w:rsidRDefault="003129F5">
      <w:pPr>
        <w:pStyle w:val="a9"/>
        <w:tabs>
          <w:tab w:val="left" w:pos="961"/>
        </w:tabs>
        <w:autoSpaceDE w:val="0"/>
        <w:autoSpaceDN w:val="0"/>
        <w:spacing w:line="360" w:lineRule="auto"/>
        <w:ind w:left="420" w:firstLineChars="100" w:firstLine="210"/>
        <w:jc w:val="left"/>
        <w:rPr>
          <w:rFonts w:ascii="Times New Roman" w:eastAsia="黑体" w:hAnsi="Times New Roman" w:cs="Times New Roman"/>
          <w:szCs w:val="21"/>
          <w:u w:val="single"/>
        </w:rPr>
      </w:pPr>
      <w:r>
        <w:rPr>
          <w:rFonts w:ascii="Times New Roman" w:eastAsia="黑体" w:hAnsi="Times New Roman" w:cs="Times New Roman"/>
          <w:kern w:val="0"/>
          <w:szCs w:val="21"/>
        </w:rPr>
        <w:t>主要特性：</w:t>
      </w:r>
      <w:r>
        <w:rPr>
          <w:rFonts w:ascii="Times New Roman" w:eastAsia="黑体" w:hAnsi="Times New Roman" w:cs="Times New Roman"/>
          <w:kern w:val="0"/>
          <w:szCs w:val="21"/>
        </w:rPr>
        <w:t xml:space="preserve"> </w:t>
      </w:r>
      <w:r>
        <w:rPr>
          <w:rFonts w:ascii="Times New Roman" w:eastAsia="黑体" w:hAnsi="Times New Roman" w:cs="Times New Roman" w:hint="eastAsia"/>
          <w:szCs w:val="21"/>
          <w:u w:val="single"/>
        </w:rPr>
        <w:t>多点触摸屏、多模块选择、前维护设计、高清显示</w:t>
      </w:r>
      <w:r>
        <w:rPr>
          <w:rFonts w:ascii="Times New Roman" w:eastAsia="黑体" w:hAnsi="Times New Roman" w:cs="Times New Roman" w:hint="eastAsia"/>
          <w:szCs w:val="21"/>
          <w:u w:val="single"/>
        </w:rPr>
        <w:t>、</w:t>
      </w:r>
      <w:r>
        <w:rPr>
          <w:rFonts w:ascii="Times New Roman" w:eastAsia="黑体" w:hAnsi="Times New Roman" w:cs="Times New Roman" w:hint="eastAsia"/>
          <w:szCs w:val="21"/>
          <w:u w:val="single"/>
        </w:rPr>
        <w:t>自助打印体检报告</w:t>
      </w:r>
    </w:p>
    <w:p w:rsidR="00FE37C2" w:rsidRDefault="003129F5">
      <w:pPr>
        <w:pStyle w:val="a9"/>
        <w:tabs>
          <w:tab w:val="left" w:pos="961"/>
        </w:tabs>
        <w:autoSpaceDE w:val="0"/>
        <w:autoSpaceDN w:val="0"/>
        <w:spacing w:line="360" w:lineRule="auto"/>
        <w:ind w:left="420" w:firstLineChars="100" w:firstLine="241"/>
        <w:jc w:val="left"/>
        <w:rPr>
          <w:rStyle w:val="NormalCharacter"/>
          <w:rFonts w:ascii="仿宋" w:eastAsia="仿宋" w:hAnsi="仿宋" w:cs="仿宋"/>
          <w:b/>
          <w:sz w:val="24"/>
        </w:rPr>
      </w:pPr>
      <w:r>
        <w:rPr>
          <w:rStyle w:val="NormalCharacter"/>
          <w:rFonts w:ascii="仿宋" w:eastAsia="仿宋" w:hAnsi="仿宋" w:cs="仿宋" w:hint="eastAsia"/>
          <w:b/>
          <w:sz w:val="24"/>
        </w:rPr>
        <w:t>设备功能</w:t>
      </w:r>
      <w:r>
        <w:rPr>
          <w:rStyle w:val="NormalCharacter"/>
          <w:rFonts w:ascii="仿宋" w:eastAsia="仿宋" w:hAnsi="仿宋" w:cs="仿宋" w:hint="eastAsia"/>
          <w:b/>
          <w:sz w:val="24"/>
        </w:rPr>
        <w:t>参数</w:t>
      </w:r>
      <w:r>
        <w:rPr>
          <w:rStyle w:val="NormalCharacter"/>
          <w:rFonts w:ascii="仿宋" w:eastAsia="仿宋" w:hAnsi="仿宋" w:cs="仿宋" w:hint="eastAsia"/>
          <w:b/>
          <w:sz w:val="24"/>
        </w:rPr>
        <w:t>：</w:t>
      </w: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6232"/>
      </w:tblGrid>
      <w:tr w:rsidR="00FE37C2">
        <w:trPr>
          <w:trHeight w:val="2543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C2" w:rsidRDefault="003129F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8"/>
              </w:rPr>
              <w:t>显示参数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液晶尺寸：</w:t>
            </w:r>
            <w:r>
              <w:rPr>
                <w:rFonts w:cs="宋体" w:hint="eastAsia"/>
                <w:szCs w:val="21"/>
              </w:rPr>
              <w:t>19</w:t>
            </w:r>
            <w:r>
              <w:rPr>
                <w:rFonts w:cs="宋体"/>
                <w:szCs w:val="21"/>
              </w:rPr>
              <w:t>寸</w:t>
            </w:r>
            <w:r>
              <w:rPr>
                <w:rFonts w:cs="宋体"/>
                <w:szCs w:val="21"/>
              </w:rPr>
              <w:t xml:space="preserve"> </w:t>
            </w:r>
            <w:proofErr w:type="gramStart"/>
            <w:r>
              <w:rPr>
                <w:rFonts w:cs="宋体"/>
                <w:szCs w:val="21"/>
              </w:rPr>
              <w:t>液晶液晶</w:t>
            </w:r>
            <w:proofErr w:type="gramEnd"/>
            <w:r>
              <w:rPr>
                <w:rFonts w:cs="宋体"/>
                <w:szCs w:val="21"/>
              </w:rPr>
              <w:t>屏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cs="宋体"/>
                <w:szCs w:val="21"/>
              </w:rPr>
              <w:t>（</w:t>
            </w:r>
            <w:r>
              <w:rPr>
                <w:rFonts w:cs="宋体"/>
                <w:szCs w:val="21"/>
              </w:rPr>
              <w:t>A+</w:t>
            </w:r>
            <w:r>
              <w:rPr>
                <w:rFonts w:cs="宋体"/>
                <w:szCs w:val="21"/>
              </w:rPr>
              <w:t>级）</w:t>
            </w:r>
          </w:p>
          <w:p w:rsidR="00FE37C2" w:rsidRDefault="003129F5">
            <w:pPr>
              <w:widowControl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显示区域：</w:t>
            </w:r>
            <w:r>
              <w:rPr>
                <w:rFonts w:cs="宋体" w:hint="eastAsia"/>
                <w:szCs w:val="21"/>
              </w:rPr>
              <w:t xml:space="preserve">376.32(H) </w:t>
            </w:r>
            <w:r>
              <w:rPr>
                <w:rFonts w:cs="宋体" w:hint="eastAsia"/>
                <w:szCs w:val="21"/>
              </w:rPr>
              <w:t>×</w:t>
            </w:r>
            <w:r>
              <w:rPr>
                <w:rFonts w:cs="宋体" w:hint="eastAsia"/>
                <w:szCs w:val="21"/>
              </w:rPr>
              <w:t xml:space="preserve"> 301.056(V)</w:t>
            </w:r>
            <w:r>
              <w:rPr>
                <w:rFonts w:cs="宋体"/>
                <w:szCs w:val="21"/>
              </w:rPr>
              <w:t xml:space="preserve"> 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显示分辨率：</w:t>
            </w:r>
            <w:r>
              <w:rPr>
                <w:rFonts w:cs="宋体" w:hint="eastAsia"/>
                <w:szCs w:val="21"/>
              </w:rPr>
              <w:t>1280</w:t>
            </w:r>
            <w:r>
              <w:rPr>
                <w:rFonts w:cs="宋体"/>
                <w:szCs w:val="21"/>
              </w:rPr>
              <w:t>（垂直）</w:t>
            </w:r>
            <w:r>
              <w:rPr>
                <w:rFonts w:cs="宋体"/>
                <w:szCs w:val="21"/>
              </w:rPr>
              <w:t>×</w:t>
            </w:r>
            <w:r>
              <w:rPr>
                <w:rFonts w:cs="宋体" w:hint="eastAsia"/>
                <w:szCs w:val="21"/>
              </w:rPr>
              <w:t>1024</w:t>
            </w:r>
            <w:r>
              <w:rPr>
                <w:rFonts w:cs="宋体"/>
                <w:szCs w:val="21"/>
              </w:rPr>
              <w:t>水平）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屏幕比例：</w:t>
            </w:r>
            <w:r>
              <w:rPr>
                <w:rFonts w:cs="宋体" w:hint="eastAsia"/>
                <w:szCs w:val="21"/>
              </w:rPr>
              <w:t>4:3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面板亮度：</w:t>
            </w:r>
            <w:r>
              <w:rPr>
                <w:rFonts w:cs="宋体" w:hint="eastAsia"/>
                <w:szCs w:val="21"/>
              </w:rPr>
              <w:t>280</w:t>
            </w:r>
            <w:r>
              <w:rPr>
                <w:rFonts w:cs="宋体"/>
                <w:szCs w:val="21"/>
              </w:rPr>
              <w:t xml:space="preserve"> cd/m2  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可视角度：全视角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显示色彩：</w:t>
            </w:r>
            <w:r>
              <w:rPr>
                <w:rFonts w:cs="宋体"/>
                <w:szCs w:val="21"/>
              </w:rPr>
              <w:t xml:space="preserve">16.7M 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对比度：</w:t>
            </w:r>
            <w:r>
              <w:rPr>
                <w:rFonts w:cs="宋体" w:hint="eastAsia"/>
                <w:szCs w:val="21"/>
              </w:rPr>
              <w:t>12</w:t>
            </w:r>
            <w:r>
              <w:rPr>
                <w:rFonts w:cs="宋体"/>
                <w:szCs w:val="21"/>
              </w:rPr>
              <w:t>00:1</w:t>
            </w:r>
          </w:p>
        </w:tc>
      </w:tr>
      <w:tr w:rsidR="00FE37C2">
        <w:trPr>
          <w:trHeight w:val="190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C2" w:rsidRDefault="003129F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8"/>
              </w:rPr>
              <w:lastRenderedPageBreak/>
              <w:t>触摸参数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触摸嵌入方式：</w:t>
            </w:r>
            <w:proofErr w:type="gramStart"/>
            <w:r>
              <w:rPr>
                <w:rFonts w:cs="宋体" w:hint="eastAsia"/>
                <w:szCs w:val="21"/>
              </w:rPr>
              <w:t>一</w:t>
            </w:r>
            <w:proofErr w:type="gramEnd"/>
            <w:r>
              <w:rPr>
                <w:rFonts w:cs="宋体" w:hint="eastAsia"/>
                <w:szCs w:val="21"/>
              </w:rPr>
              <w:t>体式</w:t>
            </w:r>
            <w:r>
              <w:rPr>
                <w:rFonts w:cs="宋体" w:hint="eastAsia"/>
                <w:szCs w:val="21"/>
              </w:rPr>
              <w:t>G+G</w:t>
            </w:r>
            <w:r>
              <w:rPr>
                <w:rFonts w:cs="宋体" w:hint="eastAsia"/>
                <w:szCs w:val="21"/>
              </w:rPr>
              <w:t>电容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触摸感应技术：电容感应识别触摸技术（</w:t>
            </w:r>
            <w:r>
              <w:rPr>
                <w:rFonts w:cs="宋体" w:hint="eastAsia"/>
                <w:szCs w:val="21"/>
              </w:rPr>
              <w:t>20</w:t>
            </w:r>
            <w:r>
              <w:rPr>
                <w:rFonts w:cs="宋体" w:hint="eastAsia"/>
                <w:szCs w:val="21"/>
              </w:rPr>
              <w:t>点）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书写方式：手指、电容触摸笔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触摸响应速度：≤</w:t>
            </w:r>
            <w:r>
              <w:rPr>
                <w:rFonts w:cs="宋体" w:hint="eastAsia"/>
                <w:szCs w:val="21"/>
              </w:rPr>
              <w:t>10ms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定位精度：±</w:t>
            </w:r>
            <w:r>
              <w:rPr>
                <w:rFonts w:cs="宋体" w:hint="eastAsia"/>
                <w:szCs w:val="21"/>
              </w:rPr>
              <w:t>2mm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通讯接口：</w:t>
            </w:r>
            <w:r>
              <w:rPr>
                <w:rFonts w:cs="宋体" w:hint="eastAsia"/>
                <w:szCs w:val="21"/>
              </w:rPr>
              <w:t>B</w:t>
            </w:r>
            <w:r>
              <w:rPr>
                <w:rFonts w:cs="宋体" w:hint="eastAsia"/>
                <w:szCs w:val="21"/>
              </w:rPr>
              <w:t>型</w:t>
            </w:r>
            <w:r>
              <w:rPr>
                <w:rFonts w:cs="宋体" w:hint="eastAsia"/>
                <w:szCs w:val="21"/>
              </w:rPr>
              <w:t>USB</w:t>
            </w:r>
            <w:r>
              <w:rPr>
                <w:rFonts w:cs="宋体" w:hint="eastAsia"/>
                <w:szCs w:val="21"/>
              </w:rPr>
              <w:t>公头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触摸寿命次数：</w:t>
            </w:r>
            <w:r>
              <w:rPr>
                <w:rFonts w:cs="宋体" w:hint="eastAsia"/>
                <w:szCs w:val="21"/>
              </w:rPr>
              <w:t>&gt;5000</w:t>
            </w:r>
            <w:r>
              <w:rPr>
                <w:rFonts w:cs="宋体" w:hint="eastAsia"/>
                <w:szCs w:val="21"/>
              </w:rPr>
              <w:t>万次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驱动程序：免驱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触摸功能：支持</w:t>
            </w:r>
            <w:r>
              <w:rPr>
                <w:rFonts w:cs="宋体" w:hint="eastAsia"/>
                <w:szCs w:val="21"/>
              </w:rPr>
              <w:t>20</w:t>
            </w:r>
            <w:r>
              <w:rPr>
                <w:rFonts w:cs="宋体" w:hint="eastAsia"/>
                <w:szCs w:val="21"/>
              </w:rPr>
              <w:t>点电脑触摸操作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支持图像放大、缩小、旋转</w:t>
            </w:r>
          </w:p>
        </w:tc>
      </w:tr>
      <w:tr w:rsidR="00FE37C2">
        <w:trPr>
          <w:trHeight w:val="190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C2" w:rsidRDefault="003129F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8"/>
              </w:rPr>
              <w:t>工控主机参数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处理器：</w:t>
            </w:r>
            <w:r>
              <w:rPr>
                <w:rFonts w:cs="宋体" w:hint="eastAsia"/>
                <w:szCs w:val="21"/>
              </w:rPr>
              <w:t xml:space="preserve">INTEL </w:t>
            </w:r>
            <w:r>
              <w:rPr>
                <w:rFonts w:cs="宋体" w:hint="eastAsia"/>
                <w:szCs w:val="21"/>
              </w:rPr>
              <w:t>酷</w:t>
            </w:r>
            <w:proofErr w:type="gramStart"/>
            <w:r>
              <w:rPr>
                <w:rFonts w:cs="宋体" w:hint="eastAsia"/>
                <w:szCs w:val="21"/>
              </w:rPr>
              <w:t>睿</w:t>
            </w:r>
            <w:proofErr w:type="gramEnd"/>
            <w:r>
              <w:rPr>
                <w:rFonts w:cs="宋体" w:hint="eastAsia"/>
                <w:szCs w:val="21"/>
              </w:rPr>
              <w:t xml:space="preserve"> I</w:t>
            </w:r>
            <w:r>
              <w:rPr>
                <w:rFonts w:cs="宋体" w:hint="eastAsia"/>
                <w:szCs w:val="21"/>
              </w:rPr>
              <w:t>5 4460</w:t>
            </w:r>
            <w:proofErr w:type="gramStart"/>
            <w:r>
              <w:rPr>
                <w:rFonts w:cs="宋体" w:hint="eastAsia"/>
                <w:szCs w:val="21"/>
              </w:rPr>
              <w:t>肆</w:t>
            </w:r>
            <w:proofErr w:type="gramEnd"/>
            <w:r>
              <w:rPr>
                <w:rFonts w:cs="宋体" w:hint="eastAsia"/>
                <w:szCs w:val="21"/>
              </w:rPr>
              <w:t>核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芯片组：</w:t>
            </w:r>
            <w:r>
              <w:rPr>
                <w:rFonts w:cs="宋体" w:hint="eastAsia"/>
                <w:szCs w:val="21"/>
              </w:rPr>
              <w:t xml:space="preserve">INTEL H81 </w:t>
            </w:r>
            <w:r>
              <w:rPr>
                <w:rFonts w:cs="宋体" w:hint="eastAsia"/>
                <w:szCs w:val="21"/>
              </w:rPr>
              <w:t>芯片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集成显卡：</w:t>
            </w:r>
            <w:r>
              <w:rPr>
                <w:rFonts w:cs="宋体" w:hint="eastAsia"/>
                <w:szCs w:val="21"/>
              </w:rPr>
              <w:t>Intel HD Graphics 4400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内存：</w:t>
            </w:r>
            <w:r>
              <w:rPr>
                <w:rFonts w:cs="宋体" w:hint="eastAsia"/>
                <w:szCs w:val="21"/>
              </w:rPr>
              <w:t>DDR3 4G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硬盘：</w:t>
            </w:r>
            <w:r>
              <w:rPr>
                <w:rFonts w:cs="宋体" w:hint="eastAsia"/>
                <w:szCs w:val="21"/>
              </w:rPr>
              <w:t>M-SATA SSD128</w:t>
            </w:r>
            <w:r>
              <w:rPr>
                <w:rFonts w:cs="宋体" w:hint="eastAsia"/>
                <w:szCs w:val="21"/>
              </w:rPr>
              <w:tab/>
              <w:t>GB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电源接口：</w:t>
            </w:r>
            <w:r>
              <w:rPr>
                <w:rFonts w:cs="宋体" w:hint="eastAsia"/>
                <w:szCs w:val="21"/>
              </w:rPr>
              <w:t>ATX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显示接口：</w:t>
            </w:r>
            <w:r>
              <w:rPr>
                <w:rFonts w:cs="宋体" w:hint="eastAsia"/>
                <w:szCs w:val="21"/>
              </w:rPr>
              <w:t>HDMI *1</w:t>
            </w:r>
            <w:r>
              <w:rPr>
                <w:rFonts w:cs="宋体" w:hint="eastAsia"/>
                <w:szCs w:val="21"/>
              </w:rPr>
              <w:t>，</w:t>
            </w:r>
            <w:r>
              <w:rPr>
                <w:rFonts w:cs="宋体" w:hint="eastAsia"/>
                <w:szCs w:val="21"/>
              </w:rPr>
              <w:t>VGA*1</w:t>
            </w:r>
            <w:r>
              <w:rPr>
                <w:rFonts w:cs="宋体" w:hint="eastAsia"/>
                <w:szCs w:val="21"/>
              </w:rPr>
              <w:t>，</w:t>
            </w:r>
            <w:r>
              <w:rPr>
                <w:rFonts w:cs="宋体" w:hint="eastAsia"/>
                <w:szCs w:val="21"/>
              </w:rPr>
              <w:t>DVI*1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USB</w:t>
            </w:r>
            <w:r>
              <w:rPr>
                <w:rFonts w:cs="宋体" w:hint="eastAsia"/>
                <w:szCs w:val="21"/>
              </w:rPr>
              <w:t>接口：</w:t>
            </w:r>
            <w:r>
              <w:rPr>
                <w:rFonts w:cs="宋体" w:hint="eastAsia"/>
                <w:szCs w:val="21"/>
              </w:rPr>
              <w:t xml:space="preserve">USB*4 </w:t>
            </w:r>
            <w:r>
              <w:rPr>
                <w:rFonts w:cs="宋体" w:hint="eastAsia"/>
                <w:szCs w:val="21"/>
              </w:rPr>
              <w:t>外，拓展</w:t>
            </w:r>
            <w:r>
              <w:rPr>
                <w:rFonts w:cs="宋体" w:hint="eastAsia"/>
                <w:szCs w:val="21"/>
              </w:rPr>
              <w:t>USB*10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串口：</w:t>
            </w:r>
            <w:r>
              <w:rPr>
                <w:rFonts w:cs="宋体" w:hint="eastAsia"/>
                <w:szCs w:val="21"/>
              </w:rPr>
              <w:t>R232*1</w:t>
            </w:r>
            <w:r>
              <w:rPr>
                <w:rFonts w:cs="宋体" w:hint="eastAsia"/>
                <w:szCs w:val="21"/>
              </w:rPr>
              <w:t>外，</w:t>
            </w:r>
            <w:r>
              <w:rPr>
                <w:rFonts w:cs="宋体" w:hint="eastAsia"/>
                <w:szCs w:val="21"/>
              </w:rPr>
              <w:t>R232*11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IO</w:t>
            </w:r>
            <w:r>
              <w:rPr>
                <w:rFonts w:cs="宋体" w:hint="eastAsia"/>
                <w:szCs w:val="21"/>
              </w:rPr>
              <w:t>控制口</w:t>
            </w:r>
            <w:r>
              <w:rPr>
                <w:rFonts w:cs="宋体" w:hint="eastAsia"/>
                <w:szCs w:val="21"/>
              </w:rPr>
              <w:t>:GPIO*1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proofErr w:type="gramStart"/>
            <w:r>
              <w:rPr>
                <w:rFonts w:cs="宋体" w:hint="eastAsia"/>
                <w:szCs w:val="21"/>
              </w:rPr>
              <w:t>通迅</w:t>
            </w:r>
            <w:proofErr w:type="gramEnd"/>
            <w:r>
              <w:rPr>
                <w:rFonts w:cs="宋体" w:hint="eastAsia"/>
                <w:szCs w:val="21"/>
              </w:rPr>
              <w:t>接口：</w:t>
            </w:r>
            <w:r>
              <w:rPr>
                <w:rFonts w:cs="宋体" w:hint="eastAsia"/>
                <w:szCs w:val="21"/>
              </w:rPr>
              <w:t>RJ45 100M/1000M</w:t>
            </w:r>
            <w:r>
              <w:rPr>
                <w:rFonts w:cs="宋体" w:hint="eastAsia"/>
                <w:szCs w:val="21"/>
              </w:rPr>
              <w:t>自适</w:t>
            </w:r>
            <w:r>
              <w:rPr>
                <w:rFonts w:cs="宋体" w:hint="eastAsia"/>
                <w:szCs w:val="21"/>
              </w:rPr>
              <w:t>*2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P/S</w:t>
            </w:r>
            <w:r>
              <w:rPr>
                <w:rFonts w:cs="宋体" w:hint="eastAsia"/>
                <w:szCs w:val="21"/>
              </w:rPr>
              <w:t>接口：键盘口</w:t>
            </w:r>
            <w:r>
              <w:rPr>
                <w:rFonts w:cs="宋体" w:hint="eastAsia"/>
                <w:szCs w:val="21"/>
              </w:rPr>
              <w:t>*1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音频：</w:t>
            </w:r>
            <w:r>
              <w:rPr>
                <w:rFonts w:cs="宋体" w:hint="eastAsia"/>
                <w:szCs w:val="21"/>
              </w:rPr>
              <w:t xml:space="preserve">AUDIO OUT*1 MICIN*1 </w:t>
            </w:r>
            <w:r>
              <w:rPr>
                <w:rFonts w:cs="宋体" w:hint="eastAsia"/>
                <w:szCs w:val="21"/>
              </w:rPr>
              <w:t>，内置</w:t>
            </w:r>
            <w:r>
              <w:rPr>
                <w:rFonts w:cs="宋体" w:hint="eastAsia"/>
                <w:szCs w:val="21"/>
              </w:rPr>
              <w:t>SPK*1</w:t>
            </w:r>
            <w:r>
              <w:rPr>
                <w:rFonts w:cs="宋体" w:hint="eastAsia"/>
                <w:szCs w:val="21"/>
              </w:rPr>
              <w:t>组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proofErr w:type="gramStart"/>
            <w:r>
              <w:rPr>
                <w:rFonts w:cs="宋体" w:hint="eastAsia"/>
                <w:szCs w:val="21"/>
              </w:rPr>
              <w:t>糸</w:t>
            </w:r>
            <w:proofErr w:type="gramEnd"/>
            <w:r>
              <w:rPr>
                <w:rFonts w:cs="宋体" w:hint="eastAsia"/>
                <w:szCs w:val="21"/>
              </w:rPr>
              <w:t>统管理：看门狗定时器，网络唤醒，自动开机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系统：</w:t>
            </w:r>
            <w:r>
              <w:rPr>
                <w:rFonts w:cs="宋体" w:hint="eastAsia"/>
                <w:szCs w:val="21"/>
              </w:rPr>
              <w:t>Windows7/10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LOGO</w:t>
            </w:r>
            <w:r>
              <w:rPr>
                <w:rFonts w:cs="宋体" w:hint="eastAsia"/>
                <w:szCs w:val="21"/>
              </w:rPr>
              <w:t>：丝印</w:t>
            </w:r>
          </w:p>
        </w:tc>
      </w:tr>
      <w:tr w:rsidR="00FE37C2">
        <w:trPr>
          <w:trHeight w:val="45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C2" w:rsidRDefault="003129F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cs="宋体" w:hint="eastAsia"/>
                <w:b/>
                <w:bCs/>
                <w:szCs w:val="21"/>
              </w:rPr>
              <w:t>身份证阅读器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符合公安部《</w:t>
            </w:r>
            <w:r>
              <w:rPr>
                <w:rFonts w:cs="宋体" w:hint="eastAsia"/>
                <w:szCs w:val="21"/>
              </w:rPr>
              <w:t>GA450-2013</w:t>
            </w:r>
            <w:r>
              <w:rPr>
                <w:rFonts w:cs="宋体" w:hint="eastAsia"/>
                <w:szCs w:val="21"/>
              </w:rPr>
              <w:t>台式居民身份证阅读器通用技术要求》，兼容</w:t>
            </w:r>
            <w:r>
              <w:rPr>
                <w:rFonts w:cs="宋体" w:hint="eastAsia"/>
                <w:szCs w:val="21"/>
              </w:rPr>
              <w:t>ISO-I4443{TYPE-B}</w:t>
            </w:r>
            <w:r>
              <w:rPr>
                <w:rFonts w:cs="宋体" w:hint="eastAsia"/>
                <w:szCs w:val="21"/>
              </w:rPr>
              <w:t>标准。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工作频率：</w:t>
            </w:r>
            <w:r>
              <w:rPr>
                <w:rFonts w:cs="宋体" w:hint="eastAsia"/>
                <w:szCs w:val="21"/>
              </w:rPr>
              <w:t>13.56MHZ</w:t>
            </w:r>
            <w:r>
              <w:rPr>
                <w:rFonts w:cs="宋体" w:hint="eastAsia"/>
                <w:szCs w:val="21"/>
              </w:rPr>
              <w:t>（</w:t>
            </w:r>
            <w:r>
              <w:rPr>
                <w:rFonts w:cs="宋体" w:hint="eastAsia"/>
                <w:szCs w:val="21"/>
              </w:rPr>
              <w:t>FC</w:t>
            </w:r>
            <w:r>
              <w:rPr>
                <w:rFonts w:cs="宋体" w:hint="eastAsia"/>
                <w:szCs w:val="21"/>
              </w:rPr>
              <w:t>）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阅读距离：</w:t>
            </w:r>
            <w:r>
              <w:rPr>
                <w:rFonts w:cs="宋体" w:hint="eastAsia"/>
                <w:szCs w:val="21"/>
              </w:rPr>
              <w:t>0-5CM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阅读时间：</w:t>
            </w:r>
            <w:r>
              <w:rPr>
                <w:rFonts w:cs="宋体" w:hint="eastAsia"/>
                <w:szCs w:val="21"/>
              </w:rPr>
              <w:t>&lt;1S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proofErr w:type="gramStart"/>
            <w:r>
              <w:rPr>
                <w:rFonts w:cs="宋体" w:hint="eastAsia"/>
                <w:szCs w:val="21"/>
              </w:rPr>
              <w:t>通迅</w:t>
            </w:r>
            <w:proofErr w:type="gramEnd"/>
            <w:r>
              <w:rPr>
                <w:rFonts w:cs="宋体" w:hint="eastAsia"/>
                <w:szCs w:val="21"/>
              </w:rPr>
              <w:t>方式：</w:t>
            </w:r>
            <w:r>
              <w:rPr>
                <w:rFonts w:cs="宋体" w:hint="eastAsia"/>
                <w:szCs w:val="21"/>
              </w:rPr>
              <w:t>USB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供电方式：</w:t>
            </w:r>
            <w:r>
              <w:rPr>
                <w:rFonts w:cs="宋体" w:hint="eastAsia"/>
                <w:szCs w:val="21"/>
              </w:rPr>
              <w:t>USB 5V</w:t>
            </w:r>
          </w:p>
          <w:p w:rsidR="00FE37C2" w:rsidRDefault="00FE37C2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</w:p>
        </w:tc>
      </w:tr>
      <w:tr w:rsidR="00FE37C2">
        <w:trPr>
          <w:trHeight w:val="190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C2" w:rsidRDefault="003129F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cs="宋体" w:hint="eastAsia"/>
                <w:b/>
                <w:bCs/>
                <w:szCs w:val="21"/>
              </w:rPr>
              <w:t>二维扫描模块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图像尺寸：</w:t>
            </w:r>
            <w:r>
              <w:rPr>
                <w:rFonts w:cs="宋体" w:hint="eastAsia"/>
                <w:szCs w:val="21"/>
              </w:rPr>
              <w:t>640*480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像素运动容差：</w:t>
            </w:r>
            <w:r>
              <w:rPr>
                <w:rFonts w:cs="宋体" w:hint="eastAsia"/>
                <w:szCs w:val="21"/>
              </w:rPr>
              <w:t>100mm/s(4in/s)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扫描角度：水平</w:t>
            </w:r>
            <w:r>
              <w:rPr>
                <w:rFonts w:cs="宋体" w:hint="eastAsia"/>
                <w:szCs w:val="21"/>
              </w:rPr>
              <w:t>38</w:t>
            </w:r>
            <w:r>
              <w:rPr>
                <w:rFonts w:cs="宋体" w:hint="eastAsia"/>
                <w:szCs w:val="21"/>
              </w:rPr>
              <w:t>度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垂直</w:t>
            </w:r>
            <w:r>
              <w:rPr>
                <w:rFonts w:cs="宋体" w:hint="eastAsia"/>
                <w:szCs w:val="21"/>
              </w:rPr>
              <w:t>29</w:t>
            </w:r>
            <w:r>
              <w:rPr>
                <w:rFonts w:cs="宋体" w:hint="eastAsia"/>
                <w:szCs w:val="21"/>
              </w:rPr>
              <w:t>度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倾斜角</w:t>
            </w:r>
            <w:r>
              <w:rPr>
                <w:rFonts w:cs="宋体" w:hint="eastAsia"/>
                <w:szCs w:val="21"/>
              </w:rPr>
              <w:t>t45</w:t>
            </w:r>
            <w:r>
              <w:rPr>
                <w:rFonts w:cs="宋体" w:hint="eastAsia"/>
                <w:szCs w:val="21"/>
              </w:rPr>
              <w:t>度俯角</w:t>
            </w:r>
            <w:r>
              <w:rPr>
                <w:rFonts w:cs="宋体" w:hint="eastAsia"/>
                <w:szCs w:val="21"/>
              </w:rPr>
              <w:t>T45</w:t>
            </w:r>
            <w:r>
              <w:rPr>
                <w:rFonts w:cs="宋体" w:hint="eastAsia"/>
                <w:szCs w:val="21"/>
              </w:rPr>
              <w:t>度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照明：白色</w:t>
            </w:r>
            <w:r>
              <w:rPr>
                <w:rFonts w:cs="宋体" w:hint="eastAsia"/>
                <w:szCs w:val="21"/>
              </w:rPr>
              <w:t>LED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proofErr w:type="gramStart"/>
            <w:r>
              <w:rPr>
                <w:rFonts w:cs="宋体" w:hint="eastAsia"/>
                <w:szCs w:val="21"/>
              </w:rPr>
              <w:t>通迅</w:t>
            </w:r>
            <w:proofErr w:type="gramEnd"/>
            <w:r>
              <w:rPr>
                <w:rFonts w:cs="宋体" w:hint="eastAsia"/>
                <w:szCs w:val="21"/>
              </w:rPr>
              <w:t>方式：</w:t>
            </w:r>
            <w:r>
              <w:rPr>
                <w:rFonts w:cs="宋体" w:hint="eastAsia"/>
                <w:szCs w:val="21"/>
              </w:rPr>
              <w:t>USB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供电方式：</w:t>
            </w:r>
            <w:r>
              <w:rPr>
                <w:rFonts w:cs="宋体" w:hint="eastAsia"/>
                <w:szCs w:val="21"/>
              </w:rPr>
              <w:t>DC 5V</w:t>
            </w:r>
          </w:p>
        </w:tc>
      </w:tr>
      <w:tr w:rsidR="00FE37C2">
        <w:trPr>
          <w:trHeight w:val="190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C2" w:rsidRDefault="003129F5">
            <w:pPr>
              <w:spacing w:line="276" w:lineRule="auto"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lastRenderedPageBreak/>
              <w:t>激光打印机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产品类型：黑白激光打印机</w:t>
            </w:r>
            <w:r>
              <w:rPr>
                <w:rFonts w:cs="宋体" w:hint="eastAsia"/>
                <w:szCs w:val="21"/>
              </w:rPr>
              <w:t>（</w:t>
            </w:r>
            <w:r>
              <w:rPr>
                <w:rFonts w:cs="宋体" w:hint="eastAsia"/>
                <w:szCs w:val="21"/>
              </w:rPr>
              <w:t>自动双面打印</w:t>
            </w:r>
            <w:r>
              <w:rPr>
                <w:rFonts w:cs="宋体" w:hint="eastAsia"/>
                <w:szCs w:val="21"/>
              </w:rPr>
              <w:t>）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proofErr w:type="gramStart"/>
            <w:r>
              <w:rPr>
                <w:rFonts w:cs="宋体"/>
                <w:szCs w:val="21"/>
              </w:rPr>
              <w:t>标配内存</w:t>
            </w:r>
            <w:proofErr w:type="gramEnd"/>
            <w:r>
              <w:rPr>
                <w:rFonts w:cs="宋体"/>
                <w:szCs w:val="21"/>
              </w:rPr>
              <w:t>：</w:t>
            </w:r>
            <w:r>
              <w:rPr>
                <w:rFonts w:cs="宋体"/>
                <w:szCs w:val="21"/>
              </w:rPr>
              <w:t>8M</w:t>
            </w:r>
            <w:r>
              <w:rPr>
                <w:rFonts w:cs="宋体"/>
                <w:szCs w:val="21"/>
              </w:rPr>
              <w:t>；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接口类型：</w:t>
            </w:r>
            <w:r>
              <w:rPr>
                <w:rFonts w:cs="宋体"/>
                <w:szCs w:val="21"/>
              </w:rPr>
              <w:t>USB 2.0</w:t>
            </w:r>
            <w:r>
              <w:rPr>
                <w:rFonts w:cs="宋体"/>
                <w:szCs w:val="21"/>
              </w:rPr>
              <w:t>接口；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操作面板：液晶显示面板；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首页输出时间：</w:t>
            </w:r>
            <w:r>
              <w:rPr>
                <w:rFonts w:cs="宋体"/>
                <w:szCs w:val="21"/>
              </w:rPr>
              <w:t>≤6.9S</w:t>
            </w:r>
            <w:r>
              <w:rPr>
                <w:rFonts w:cs="宋体"/>
                <w:szCs w:val="21"/>
              </w:rPr>
              <w:t>；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黑白打印速度：</w:t>
            </w:r>
            <w:r>
              <w:rPr>
                <w:rFonts w:cs="宋体"/>
                <w:szCs w:val="21"/>
              </w:rPr>
              <w:t>≥38ppm</w:t>
            </w:r>
            <w:r>
              <w:rPr>
                <w:rFonts w:cs="宋体"/>
                <w:szCs w:val="21"/>
              </w:rPr>
              <w:t>；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最大打印幅面：</w:t>
            </w:r>
            <w:r>
              <w:rPr>
                <w:rFonts w:cs="宋体"/>
                <w:szCs w:val="21"/>
              </w:rPr>
              <w:t>A4</w:t>
            </w:r>
            <w:r>
              <w:rPr>
                <w:rFonts w:cs="宋体"/>
                <w:szCs w:val="21"/>
              </w:rPr>
              <w:t>；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打印分辨率：</w:t>
            </w:r>
            <w:r>
              <w:rPr>
                <w:rFonts w:cs="宋体"/>
                <w:szCs w:val="21"/>
              </w:rPr>
              <w:t>≥4800×600dpi</w:t>
            </w:r>
            <w:r>
              <w:rPr>
                <w:rFonts w:cs="宋体"/>
                <w:szCs w:val="21"/>
              </w:rPr>
              <w:t>；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打印介质：普通纸，薄纸，厚纸，再生纸，铜版纸，标签，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电源：</w:t>
            </w:r>
            <w:r>
              <w:rPr>
                <w:rFonts w:cs="宋体"/>
                <w:szCs w:val="21"/>
              </w:rPr>
              <w:t>AC220-240V,50/60Hz</w:t>
            </w:r>
            <w:r>
              <w:rPr>
                <w:rFonts w:cs="宋体"/>
                <w:szCs w:val="21"/>
              </w:rPr>
              <w:t>；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噪音：打印低于</w:t>
            </w:r>
            <w:r>
              <w:rPr>
                <w:rFonts w:cs="宋体"/>
                <w:szCs w:val="21"/>
              </w:rPr>
              <w:t>53dB</w:t>
            </w:r>
            <w:r>
              <w:rPr>
                <w:rFonts w:cs="宋体"/>
                <w:szCs w:val="21"/>
              </w:rPr>
              <w:t>，待机低于</w:t>
            </w:r>
            <w:r>
              <w:rPr>
                <w:rFonts w:cs="宋体"/>
                <w:szCs w:val="21"/>
              </w:rPr>
              <w:t xml:space="preserve">31dB </w:t>
            </w:r>
            <w:r>
              <w:rPr>
                <w:rFonts w:cs="宋体"/>
                <w:szCs w:val="21"/>
              </w:rPr>
              <w:t>。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proofErr w:type="gramStart"/>
            <w:r>
              <w:rPr>
                <w:rFonts w:cs="宋体" w:hint="eastAsia"/>
                <w:szCs w:val="21"/>
              </w:rPr>
              <w:t>通迅</w:t>
            </w:r>
            <w:proofErr w:type="gramEnd"/>
            <w:r>
              <w:rPr>
                <w:rFonts w:cs="宋体" w:hint="eastAsia"/>
                <w:szCs w:val="21"/>
              </w:rPr>
              <w:t>方式：</w:t>
            </w:r>
            <w:r>
              <w:rPr>
                <w:rFonts w:cs="宋体" w:hint="eastAsia"/>
                <w:szCs w:val="21"/>
              </w:rPr>
              <w:t>USB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电源：</w:t>
            </w:r>
            <w:r>
              <w:rPr>
                <w:rFonts w:cs="宋体" w:hint="eastAsia"/>
                <w:szCs w:val="21"/>
              </w:rPr>
              <w:t>220V</w:t>
            </w:r>
          </w:p>
        </w:tc>
      </w:tr>
      <w:tr w:rsidR="00FE37C2">
        <w:trPr>
          <w:trHeight w:val="2893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C2" w:rsidRDefault="003129F5">
            <w:pPr>
              <w:spacing w:line="276" w:lineRule="auto"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高清双目摄像头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物理像素</w:t>
            </w:r>
            <w:r>
              <w:rPr>
                <w:rFonts w:cs="宋体"/>
                <w:szCs w:val="21"/>
              </w:rPr>
              <w:t xml:space="preserve">;HD-1080P-200W 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镜头</w:t>
            </w:r>
            <w:r>
              <w:rPr>
                <w:rFonts w:cs="宋体" w:hint="eastAsia"/>
                <w:szCs w:val="21"/>
              </w:rPr>
              <w:t>1</w:t>
            </w:r>
            <w:r>
              <w:rPr>
                <w:rFonts w:cs="宋体" w:hint="eastAsia"/>
                <w:szCs w:val="21"/>
              </w:rPr>
              <w:t>：</w:t>
            </w:r>
            <w:r>
              <w:rPr>
                <w:rFonts w:cs="宋体" w:hint="eastAsia"/>
                <w:szCs w:val="21"/>
              </w:rPr>
              <w:t>3.9 mm</w:t>
            </w:r>
            <w:r>
              <w:rPr>
                <w:rFonts w:cs="宋体" w:hint="eastAsia"/>
                <w:szCs w:val="21"/>
              </w:rPr>
              <w:t>彩色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镜头</w:t>
            </w: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：</w:t>
            </w:r>
            <w:r>
              <w:rPr>
                <w:rFonts w:cs="宋体" w:hint="eastAsia"/>
                <w:szCs w:val="21"/>
              </w:rPr>
              <w:t>3.9 mm</w:t>
            </w:r>
            <w:r>
              <w:rPr>
                <w:rFonts w:cs="宋体" w:hint="eastAsia"/>
                <w:szCs w:val="21"/>
              </w:rPr>
              <w:t>黑白</w:t>
            </w:r>
            <w:r>
              <w:rPr>
                <w:rFonts w:cs="宋体" w:hint="eastAsia"/>
                <w:szCs w:val="21"/>
              </w:rPr>
              <w:t xml:space="preserve"> 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最佳拍摄距离：</w:t>
            </w:r>
            <w:r>
              <w:rPr>
                <w:rFonts w:cs="宋体" w:hint="eastAsia"/>
                <w:szCs w:val="21"/>
              </w:rPr>
              <w:t>20CM</w:t>
            </w:r>
            <w:r>
              <w:rPr>
                <w:rFonts w:cs="宋体" w:hint="eastAsia"/>
                <w:szCs w:val="21"/>
              </w:rPr>
              <w:t>－</w:t>
            </w:r>
            <w:r>
              <w:rPr>
                <w:rFonts w:cs="宋体" w:hint="eastAsia"/>
                <w:szCs w:val="21"/>
              </w:rPr>
              <w:t xml:space="preserve">300CM 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视场角度：</w:t>
            </w:r>
            <w:r>
              <w:rPr>
                <w:rFonts w:cs="宋体" w:hint="eastAsia"/>
                <w:szCs w:val="21"/>
              </w:rPr>
              <w:t>65</w:t>
            </w:r>
            <w:r>
              <w:rPr>
                <w:rFonts w:cs="宋体" w:hint="eastAsia"/>
                <w:szCs w:val="21"/>
              </w:rPr>
              <w:t>°±</w:t>
            </w:r>
            <w:r>
              <w:rPr>
                <w:rFonts w:cs="宋体" w:hint="eastAsia"/>
                <w:szCs w:val="21"/>
              </w:rPr>
              <w:t>5</w:t>
            </w:r>
            <w:r>
              <w:rPr>
                <w:rFonts w:cs="宋体" w:hint="eastAsia"/>
                <w:szCs w:val="21"/>
              </w:rPr>
              <w:t>°</w:t>
            </w:r>
            <w:r>
              <w:rPr>
                <w:rFonts w:cs="宋体" w:hint="eastAsia"/>
                <w:szCs w:val="21"/>
              </w:rPr>
              <w:t xml:space="preserve"> 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动态范围：</w:t>
            </w:r>
            <w:r>
              <w:rPr>
                <w:rFonts w:cs="宋体" w:hint="eastAsia"/>
                <w:szCs w:val="21"/>
              </w:rPr>
              <w:t xml:space="preserve">96db 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光圈</w:t>
            </w:r>
            <w:r>
              <w:rPr>
                <w:rFonts w:cs="宋体" w:hint="eastAsia"/>
                <w:szCs w:val="21"/>
              </w:rPr>
              <w:t>/</w:t>
            </w:r>
            <w:r>
              <w:rPr>
                <w:rFonts w:cs="宋体" w:hint="eastAsia"/>
                <w:szCs w:val="21"/>
              </w:rPr>
              <w:t>畸变：</w:t>
            </w:r>
            <w:r>
              <w:rPr>
                <w:rFonts w:cs="宋体" w:hint="eastAsia"/>
                <w:szCs w:val="21"/>
              </w:rPr>
              <w:t xml:space="preserve">F2.0/&lt;1% 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支持</w:t>
            </w:r>
            <w:r>
              <w:rPr>
                <w:rFonts w:cs="宋体" w:hint="eastAsia"/>
                <w:szCs w:val="21"/>
              </w:rPr>
              <w:t>:YUY2</w:t>
            </w:r>
            <w:r>
              <w:rPr>
                <w:rFonts w:cs="宋体" w:hint="eastAsia"/>
                <w:szCs w:val="21"/>
              </w:rPr>
              <w:t>、</w:t>
            </w:r>
            <w:r>
              <w:rPr>
                <w:rFonts w:cs="宋体" w:hint="eastAsia"/>
                <w:szCs w:val="21"/>
              </w:rPr>
              <w:t xml:space="preserve"> MJPG 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proofErr w:type="gramStart"/>
            <w:r>
              <w:rPr>
                <w:rFonts w:cs="宋体" w:hint="eastAsia"/>
                <w:szCs w:val="21"/>
              </w:rPr>
              <w:t>通迅</w:t>
            </w:r>
            <w:proofErr w:type="gramEnd"/>
            <w:r>
              <w:rPr>
                <w:rFonts w:cs="宋体" w:hint="eastAsia"/>
                <w:szCs w:val="21"/>
              </w:rPr>
              <w:t>方式：</w:t>
            </w:r>
            <w:r>
              <w:rPr>
                <w:rFonts w:cs="宋体" w:hint="eastAsia"/>
                <w:szCs w:val="21"/>
              </w:rPr>
              <w:t>USB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供电方式：</w:t>
            </w:r>
            <w:r>
              <w:rPr>
                <w:rFonts w:cs="宋体" w:hint="eastAsia"/>
                <w:szCs w:val="21"/>
              </w:rPr>
              <w:t>DC5V</w:t>
            </w:r>
          </w:p>
        </w:tc>
      </w:tr>
      <w:tr w:rsidR="00FE37C2">
        <w:trPr>
          <w:trHeight w:val="2888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C2" w:rsidRDefault="003129F5">
            <w:pPr>
              <w:spacing w:line="276" w:lineRule="auto"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/>
                <w:b/>
                <w:bCs/>
                <w:szCs w:val="21"/>
              </w:rPr>
              <w:t>银联三合一电动读卡器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三卡合一：读写</w:t>
            </w:r>
            <w:r>
              <w:rPr>
                <w:rFonts w:cs="宋体"/>
                <w:szCs w:val="21"/>
              </w:rPr>
              <w:t>IC</w:t>
            </w:r>
            <w:r>
              <w:rPr>
                <w:rFonts w:cs="宋体"/>
                <w:szCs w:val="21"/>
              </w:rPr>
              <w:t>卡、</w:t>
            </w:r>
            <w:r>
              <w:rPr>
                <w:rFonts w:cs="宋体"/>
                <w:szCs w:val="21"/>
              </w:rPr>
              <w:t>RF</w:t>
            </w:r>
            <w:r>
              <w:rPr>
                <w:rFonts w:cs="宋体"/>
                <w:szCs w:val="21"/>
              </w:rPr>
              <w:t>卡和磁卡，既可单独使用，也可组合使用</w:t>
            </w:r>
            <w:r>
              <w:rPr>
                <w:rFonts w:cs="宋体"/>
                <w:szCs w:val="21"/>
              </w:rPr>
              <w:tab/>
            </w:r>
            <w:r>
              <w:rPr>
                <w:rFonts w:cs="宋体"/>
                <w:szCs w:val="21"/>
              </w:rPr>
              <w:tab/>
            </w:r>
            <w:r>
              <w:rPr>
                <w:rFonts w:cs="宋体"/>
                <w:szCs w:val="21"/>
              </w:rPr>
              <w:tab/>
            </w:r>
            <w:r>
              <w:rPr>
                <w:rFonts w:cs="宋体"/>
                <w:szCs w:val="21"/>
              </w:rPr>
              <w:tab/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电动</w:t>
            </w:r>
            <w:proofErr w:type="gramStart"/>
            <w:r>
              <w:rPr>
                <w:rFonts w:cs="宋体"/>
                <w:szCs w:val="21"/>
              </w:rPr>
              <w:t>吸卡吐卡</w:t>
            </w:r>
            <w:proofErr w:type="gramEnd"/>
            <w:r>
              <w:rPr>
                <w:rFonts w:cs="宋体"/>
                <w:szCs w:val="21"/>
              </w:rPr>
              <w:t>：自动吸卡，受控进、退、吞卡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多项容错和</w:t>
            </w:r>
            <w:proofErr w:type="gramStart"/>
            <w:r>
              <w:rPr>
                <w:rFonts w:cs="宋体"/>
                <w:szCs w:val="21"/>
              </w:rPr>
              <w:t>特殊维护</w:t>
            </w:r>
            <w:proofErr w:type="gramEnd"/>
            <w:r>
              <w:rPr>
                <w:rFonts w:cs="宋体"/>
                <w:szCs w:val="21"/>
              </w:rPr>
              <w:t>处理：异常卡处理，掉电处理</w:t>
            </w:r>
            <w:r>
              <w:rPr>
                <w:rFonts w:cs="宋体"/>
                <w:szCs w:val="21"/>
              </w:rPr>
              <w:tab/>
            </w:r>
            <w:r>
              <w:rPr>
                <w:rFonts w:cs="宋体"/>
                <w:szCs w:val="21"/>
              </w:rPr>
              <w:tab/>
            </w:r>
            <w:r>
              <w:rPr>
                <w:rFonts w:cs="宋体"/>
                <w:szCs w:val="21"/>
              </w:rPr>
              <w:tab/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寿命：各类部件均在</w:t>
            </w:r>
            <w:r>
              <w:rPr>
                <w:rFonts w:cs="宋体"/>
                <w:szCs w:val="21"/>
              </w:rPr>
              <w:t>50</w:t>
            </w:r>
            <w:r>
              <w:rPr>
                <w:rFonts w:cs="宋体"/>
                <w:szCs w:val="21"/>
              </w:rPr>
              <w:t>万次以上的操作寿命</w:t>
            </w:r>
            <w:r>
              <w:rPr>
                <w:rFonts w:cs="宋体"/>
                <w:szCs w:val="21"/>
              </w:rPr>
              <w:tab/>
            </w:r>
            <w:r>
              <w:rPr>
                <w:rFonts w:cs="宋体"/>
                <w:szCs w:val="21"/>
              </w:rPr>
              <w:tab/>
            </w:r>
            <w:r>
              <w:rPr>
                <w:rFonts w:cs="宋体"/>
                <w:szCs w:val="21"/>
              </w:rPr>
              <w:tab/>
            </w:r>
            <w:r>
              <w:rPr>
                <w:rFonts w:cs="宋体"/>
                <w:szCs w:val="21"/>
              </w:rPr>
              <w:tab/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多种通信协议：兼容多家同类产品的通讯协议</w:t>
            </w:r>
            <w:r>
              <w:rPr>
                <w:rFonts w:cs="宋体"/>
                <w:szCs w:val="21"/>
              </w:rPr>
              <w:tab/>
            </w:r>
            <w:r>
              <w:rPr>
                <w:rFonts w:cs="宋体"/>
                <w:szCs w:val="21"/>
              </w:rPr>
              <w:tab/>
            </w:r>
            <w:r>
              <w:rPr>
                <w:rFonts w:cs="宋体"/>
                <w:szCs w:val="21"/>
              </w:rPr>
              <w:tab/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多样化的卡传动：前后进卡，前后退卡，卡机内部走动，清理断卡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proofErr w:type="gramStart"/>
            <w:r>
              <w:rPr>
                <w:rFonts w:cs="宋体" w:hint="eastAsia"/>
                <w:szCs w:val="21"/>
              </w:rPr>
              <w:t>通迅</w:t>
            </w:r>
            <w:proofErr w:type="gramEnd"/>
            <w:r>
              <w:rPr>
                <w:rFonts w:cs="宋体" w:hint="eastAsia"/>
                <w:szCs w:val="21"/>
              </w:rPr>
              <w:t>接口：</w:t>
            </w:r>
            <w:r>
              <w:rPr>
                <w:rFonts w:cs="宋体" w:hint="eastAsia"/>
                <w:szCs w:val="21"/>
              </w:rPr>
              <w:t>R232</w:t>
            </w:r>
          </w:p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电源：</w:t>
            </w:r>
            <w:r>
              <w:rPr>
                <w:rFonts w:cs="宋体" w:hint="eastAsia"/>
                <w:szCs w:val="21"/>
              </w:rPr>
              <w:t>DC12V</w:t>
            </w:r>
          </w:p>
        </w:tc>
      </w:tr>
      <w:tr w:rsidR="00FE37C2">
        <w:trPr>
          <w:trHeight w:val="2888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C2" w:rsidRDefault="003129F5">
            <w:pPr>
              <w:spacing w:line="276" w:lineRule="auto"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自助打印体检报告系统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C2" w:rsidRDefault="003129F5">
            <w:pPr>
              <w:pStyle w:val="a0"/>
              <w:ind w:left="420" w:hangingChars="200" w:hanging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系统具备读取居民身份证后自动调取本年度体检报告功能、支持查看选择功能、支持全自动打印体检报告功能。</w:t>
            </w:r>
            <w:r>
              <w:rPr>
                <w:rFonts w:cs="宋体" w:hint="eastAsia"/>
                <w:sz w:val="28"/>
                <w:szCs w:val="28"/>
              </w:rPr>
              <w:t>*</w:t>
            </w:r>
            <w:r>
              <w:rPr>
                <w:rFonts w:cs="宋体" w:hint="eastAsia"/>
                <w:szCs w:val="21"/>
              </w:rPr>
              <w:t>本系统需对接体检系统和</w:t>
            </w:r>
            <w:proofErr w:type="gramStart"/>
            <w:r>
              <w:rPr>
                <w:rFonts w:cs="宋体" w:hint="eastAsia"/>
                <w:szCs w:val="21"/>
              </w:rPr>
              <w:t>智能导检系统</w:t>
            </w:r>
            <w:proofErr w:type="gramEnd"/>
            <w:r>
              <w:rPr>
                <w:rFonts w:cs="宋体" w:hint="eastAsia"/>
                <w:sz w:val="28"/>
                <w:szCs w:val="28"/>
              </w:rPr>
              <w:t>*</w:t>
            </w:r>
          </w:p>
        </w:tc>
      </w:tr>
    </w:tbl>
    <w:p w:rsidR="00FE37C2" w:rsidRDefault="00FE37C2">
      <w:pPr>
        <w:pStyle w:val="a9"/>
        <w:tabs>
          <w:tab w:val="left" w:pos="961"/>
        </w:tabs>
        <w:autoSpaceDE w:val="0"/>
        <w:autoSpaceDN w:val="0"/>
        <w:spacing w:line="360" w:lineRule="auto"/>
        <w:ind w:left="420" w:firstLineChars="100" w:firstLine="240"/>
        <w:jc w:val="left"/>
        <w:rPr>
          <w:rStyle w:val="NormalCharacter"/>
          <w:rFonts w:ascii="仿宋" w:eastAsia="仿宋" w:hAnsi="仿宋" w:cs="仿宋"/>
          <w:bCs/>
          <w:sz w:val="24"/>
        </w:rPr>
      </w:pPr>
    </w:p>
    <w:p w:rsidR="00FE37C2" w:rsidRDefault="00FE37C2">
      <w:pPr>
        <w:pStyle w:val="a9"/>
        <w:tabs>
          <w:tab w:val="left" w:pos="961"/>
        </w:tabs>
        <w:autoSpaceDE w:val="0"/>
        <w:autoSpaceDN w:val="0"/>
        <w:spacing w:line="360" w:lineRule="auto"/>
        <w:ind w:left="420" w:firstLineChars="0" w:firstLine="0"/>
        <w:jc w:val="left"/>
        <w:rPr>
          <w:rStyle w:val="NormalCharacter"/>
          <w:rFonts w:ascii="仿宋" w:eastAsia="仿宋" w:hAnsi="仿宋" w:cs="仿宋"/>
          <w:bCs/>
          <w:sz w:val="24"/>
        </w:rPr>
      </w:pPr>
    </w:p>
    <w:p w:rsidR="00FE37C2" w:rsidRDefault="003129F5">
      <w:pPr>
        <w:topLinePunct/>
        <w:autoSpaceDN w:val="0"/>
        <w:adjustRightInd w:val="0"/>
        <w:snapToGrid w:val="0"/>
        <w:spacing w:line="420" w:lineRule="exac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lastRenderedPageBreak/>
        <w:t>四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、项目商务需求</w:t>
      </w:r>
    </w:p>
    <w:p w:rsidR="00FE37C2" w:rsidRDefault="003129F5">
      <w:pPr>
        <w:snapToGrid w:val="0"/>
        <w:spacing w:line="42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1.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签订</w:t>
      </w:r>
      <w:r>
        <w:rPr>
          <w:rFonts w:ascii="仿宋" w:eastAsia="仿宋" w:hAnsi="仿宋" w:cs="仿宋" w:hint="eastAsia"/>
          <w:sz w:val="24"/>
        </w:rPr>
        <w:t>合同及交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货</w:t>
      </w:r>
      <w:r>
        <w:rPr>
          <w:rFonts w:ascii="仿宋" w:eastAsia="仿宋" w:hAnsi="仿宋" w:cs="仿宋" w:hint="eastAsia"/>
          <w:sz w:val="24"/>
        </w:rPr>
        <w:t>时间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：要求中标公司在中标公示结束后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7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个工作日内与采购</w:t>
      </w:r>
      <w:proofErr w:type="gramStart"/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人完善</w:t>
      </w:r>
      <w:proofErr w:type="gramEnd"/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合同签订等手续；自</w:t>
      </w:r>
      <w:r>
        <w:rPr>
          <w:rFonts w:ascii="仿宋" w:eastAsia="仿宋" w:hAnsi="仿宋" w:cs="仿宋" w:hint="eastAsia"/>
          <w:sz w:val="24"/>
        </w:rPr>
        <w:t>签订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合同之</w:t>
      </w:r>
      <w:r>
        <w:rPr>
          <w:rFonts w:ascii="仿宋" w:eastAsia="仿宋" w:hAnsi="仿宋" w:cs="仿宋" w:hint="eastAsia"/>
          <w:sz w:val="24"/>
        </w:rPr>
        <w:t>日起保证</w:t>
      </w:r>
      <w:r>
        <w:rPr>
          <w:rFonts w:ascii="仿宋" w:eastAsia="仿宋" w:hAnsi="仿宋" w:cs="仿宋" w:hint="eastAsia"/>
          <w:sz w:val="24"/>
        </w:rPr>
        <w:t>20</w:t>
      </w:r>
      <w:r>
        <w:rPr>
          <w:rFonts w:ascii="仿宋" w:eastAsia="仿宋" w:hAnsi="仿宋" w:cs="仿宋" w:hint="eastAsia"/>
          <w:sz w:val="24"/>
        </w:rPr>
        <w:t>天内完成安装调试并验收投入使用。</w:t>
      </w:r>
    </w:p>
    <w:p w:rsidR="00FE37C2" w:rsidRDefault="003129F5">
      <w:pPr>
        <w:snapToGrid w:val="0"/>
        <w:spacing w:line="420" w:lineRule="exact"/>
        <w:rPr>
          <w:rFonts w:ascii="仿宋" w:eastAsia="仿宋" w:hAnsi="仿宋" w:cs="仿宋"/>
          <w:color w:val="C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sz w:val="24"/>
        </w:rPr>
        <w:t>2.</w:t>
      </w:r>
      <w:r>
        <w:rPr>
          <w:rFonts w:ascii="仿宋" w:eastAsia="仿宋" w:hAnsi="仿宋" w:cs="仿宋" w:hint="eastAsia"/>
          <w:sz w:val="24"/>
        </w:rPr>
        <w:t>交货地点：</w:t>
      </w:r>
      <w:r>
        <w:rPr>
          <w:rFonts w:ascii="仿宋" w:eastAsia="仿宋" w:hAnsi="仿宋" w:cs="仿宋" w:hint="eastAsia"/>
          <w:color w:val="FF0000"/>
          <w:sz w:val="24"/>
        </w:rPr>
        <w:t>克拉玛依市独山子区</w:t>
      </w:r>
    </w:p>
    <w:p w:rsidR="00FE37C2" w:rsidRDefault="003129F5">
      <w:pPr>
        <w:widowControl/>
        <w:textAlignment w:val="center"/>
        <w:rPr>
          <w:rFonts w:ascii="仿宋" w:eastAsia="仿宋" w:hAnsi="仿宋" w:cs="仿宋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3.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验收方式：双方当场验收并签字确认。</w:t>
      </w:r>
    </w:p>
    <w:p w:rsidR="00FE37C2" w:rsidRDefault="003129F5">
      <w:pPr>
        <w:widowControl/>
        <w:textAlignment w:val="center"/>
        <w:rPr>
          <w:rFonts w:ascii="仿宋" w:eastAsia="仿宋" w:hAnsi="仿宋" w:cs="仿宋"/>
          <w:b/>
          <w:bCs/>
          <w:color w:val="00000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五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lang w:val="zh-CN"/>
        </w:rPr>
        <w:t>、付款方式</w:t>
      </w:r>
    </w:p>
    <w:p w:rsidR="00FE37C2" w:rsidRDefault="003129F5">
      <w:pPr>
        <w:spacing w:line="50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货物验收合格后</w:t>
      </w:r>
      <w:r>
        <w:rPr>
          <w:rFonts w:ascii="仿宋" w:eastAsia="仿宋" w:hAnsi="仿宋" w:cs="仿宋" w:hint="eastAsia"/>
          <w:sz w:val="24"/>
        </w:rPr>
        <w:t>30</w:t>
      </w:r>
      <w:r>
        <w:rPr>
          <w:rFonts w:ascii="仿宋" w:eastAsia="仿宋" w:hAnsi="仿宋" w:cs="仿宋" w:hint="eastAsia"/>
          <w:sz w:val="24"/>
        </w:rPr>
        <w:t>日内</w:t>
      </w:r>
      <w:r>
        <w:rPr>
          <w:rFonts w:ascii="仿宋" w:eastAsia="仿宋" w:hAnsi="仿宋" w:cs="仿宋" w:hint="eastAsia"/>
          <w:sz w:val="24"/>
        </w:rPr>
        <w:t>支付</w:t>
      </w:r>
      <w:r>
        <w:rPr>
          <w:rFonts w:ascii="仿宋" w:eastAsia="仿宋" w:hAnsi="仿宋" w:cs="仿宋" w:hint="eastAsia"/>
          <w:sz w:val="24"/>
        </w:rPr>
        <w:t>货款</w:t>
      </w:r>
      <w:r>
        <w:rPr>
          <w:rFonts w:ascii="仿宋" w:eastAsia="仿宋" w:hAnsi="仿宋" w:cs="仿宋" w:hint="eastAsia"/>
          <w:sz w:val="24"/>
        </w:rPr>
        <w:t>30%</w:t>
      </w:r>
      <w:r>
        <w:rPr>
          <w:rFonts w:ascii="仿宋" w:eastAsia="仿宋" w:hAnsi="仿宋" w:cs="仿宋" w:hint="eastAsia"/>
          <w:sz w:val="24"/>
        </w:rPr>
        <w:t>；</w:t>
      </w:r>
    </w:p>
    <w:p w:rsidR="00FE37C2" w:rsidRDefault="003129F5">
      <w:pPr>
        <w:spacing w:line="5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其余付款方式</w:t>
      </w:r>
      <w:r>
        <w:rPr>
          <w:rFonts w:ascii="仿宋" w:eastAsia="仿宋" w:hAnsi="仿宋" w:cs="仿宋" w:hint="eastAsia"/>
          <w:color w:val="000000"/>
          <w:sz w:val="24"/>
        </w:rPr>
        <w:t>以购买合同约定为准。</w:t>
      </w:r>
    </w:p>
    <w:p w:rsidR="00FE37C2" w:rsidRDefault="003129F5">
      <w:pPr>
        <w:spacing w:line="560" w:lineRule="exac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六、服务要求</w:t>
      </w:r>
    </w:p>
    <w:p w:rsidR="00FE37C2" w:rsidRDefault="003129F5">
      <w:pPr>
        <w:widowControl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(1) </w:t>
      </w:r>
      <w:r>
        <w:rPr>
          <w:rFonts w:ascii="仿宋" w:eastAsia="仿宋" w:hAnsi="仿宋" w:cs="仿宋" w:hint="eastAsia"/>
          <w:sz w:val="24"/>
        </w:rPr>
        <w:t>对中标设备免费保修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；</w:t>
      </w:r>
      <w:r>
        <w:rPr>
          <w:rFonts w:ascii="仿宋" w:eastAsia="仿宋" w:hAnsi="仿宋" w:cs="仿宋" w:hint="eastAsia"/>
          <w:sz w:val="24"/>
        </w:rPr>
        <w:br/>
        <w:t>(2)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保修期内免费更换零配件或整机（非人为损坏）；</w:t>
      </w:r>
    </w:p>
    <w:p w:rsidR="00FE37C2" w:rsidRDefault="003129F5">
      <w:pPr>
        <w:widowControl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(3)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接到用户报修电话后立即响应，</w:t>
      </w:r>
      <w:r>
        <w:rPr>
          <w:rFonts w:ascii="仿宋" w:eastAsia="仿宋" w:hAnsi="仿宋" w:cs="仿宋" w:hint="eastAsia"/>
          <w:sz w:val="24"/>
        </w:rPr>
        <w:t>30</w:t>
      </w:r>
      <w:r>
        <w:rPr>
          <w:rFonts w:ascii="仿宋" w:eastAsia="仿宋" w:hAnsi="仿宋" w:cs="仿宋" w:hint="eastAsia"/>
          <w:sz w:val="24"/>
        </w:rPr>
        <w:t>分钟</w:t>
      </w:r>
      <w:r>
        <w:rPr>
          <w:rFonts w:ascii="仿宋" w:eastAsia="仿宋" w:hAnsi="仿宋" w:cs="仿宋" w:hint="eastAsia"/>
          <w:sz w:val="24"/>
        </w:rPr>
        <w:t>内到现场</w:t>
      </w:r>
      <w:r>
        <w:rPr>
          <w:rFonts w:ascii="仿宋" w:eastAsia="仿宋" w:hAnsi="仿宋" w:cs="仿宋" w:hint="eastAsia"/>
          <w:sz w:val="24"/>
        </w:rPr>
        <w:t>(</w:t>
      </w:r>
      <w:r>
        <w:rPr>
          <w:rFonts w:ascii="仿宋" w:eastAsia="仿宋" w:hAnsi="仿宋" w:cs="仿宋" w:hint="eastAsia"/>
          <w:sz w:val="24"/>
        </w:rPr>
        <w:t>节假日照常服务</w:t>
      </w:r>
      <w:r>
        <w:rPr>
          <w:rFonts w:ascii="仿宋" w:eastAsia="仿宋" w:hAnsi="仿宋" w:cs="仿宋" w:hint="eastAsia"/>
          <w:sz w:val="24"/>
        </w:rPr>
        <w:t>)</w:t>
      </w:r>
      <w:r>
        <w:rPr>
          <w:rFonts w:ascii="仿宋" w:eastAsia="仿宋" w:hAnsi="仿宋" w:cs="仿宋" w:hint="eastAsia"/>
          <w:sz w:val="24"/>
        </w:rPr>
        <w:t>处理故</w:t>
      </w:r>
      <w:r>
        <w:rPr>
          <w:rFonts w:ascii="仿宋" w:eastAsia="仿宋" w:hAnsi="仿宋" w:cs="仿宋" w:hint="eastAsia"/>
          <w:sz w:val="24"/>
        </w:rPr>
        <w:t>障；</w:t>
      </w:r>
    </w:p>
    <w:p w:rsidR="00FE37C2" w:rsidRDefault="003129F5">
      <w:pPr>
        <w:widowControl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）</w:t>
      </w:r>
      <w:r>
        <w:rPr>
          <w:rFonts w:ascii="仿宋" w:eastAsia="仿宋" w:hAnsi="仿宋" w:cs="仿宋" w:hint="eastAsia"/>
          <w:bCs/>
          <w:color w:val="000000"/>
          <w:sz w:val="24"/>
          <w:shd w:val="clear" w:color="auto" w:fill="FFFFFF"/>
        </w:rPr>
        <w:t>按照甲方</w:t>
      </w:r>
      <w:r w:rsidRPr="003129F5">
        <w:rPr>
          <w:rFonts w:ascii="仿宋" w:eastAsia="仿宋" w:hAnsi="仿宋" w:cs="仿宋" w:hint="eastAsia"/>
          <w:bCs/>
          <w:color w:val="000000"/>
          <w:sz w:val="24"/>
          <w:shd w:val="clear" w:color="auto" w:fill="FFFFFF"/>
        </w:rPr>
        <w:t>使用需求，必须与本中心所使用的体检系统及智能导检系统等软件对接，由实现数据互联互通</w:t>
      </w:r>
      <w:r>
        <w:rPr>
          <w:rFonts w:ascii="仿宋" w:eastAsia="仿宋" w:hAnsi="仿宋" w:cs="仿宋" w:hint="eastAsia"/>
          <w:bCs/>
          <w:color w:val="000000"/>
          <w:sz w:val="24"/>
          <w:shd w:val="clear" w:color="auto" w:fill="FFFFFF"/>
        </w:rPr>
        <w:t>，软件接口产生的费用包含在项目预算中。</w:t>
      </w:r>
      <w:bookmarkStart w:id="0" w:name="_GoBack"/>
      <w:bookmarkEnd w:id="0"/>
    </w:p>
    <w:p w:rsidR="00FE37C2" w:rsidRDefault="003129F5">
      <w:pPr>
        <w:widowControl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5</w:t>
      </w:r>
      <w:r>
        <w:rPr>
          <w:rFonts w:ascii="仿宋" w:eastAsia="仿宋" w:hAnsi="仿宋" w:cs="仿宋" w:hint="eastAsia"/>
          <w:sz w:val="24"/>
        </w:rPr>
        <w:t>）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其他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：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厂家现场安装和操作培训，技术培训学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习。</w:t>
      </w:r>
    </w:p>
    <w:p w:rsidR="00FE37C2" w:rsidRDefault="003129F5">
      <w:pPr>
        <w:topLinePunct/>
        <w:autoSpaceDN w:val="0"/>
        <w:adjustRightInd w:val="0"/>
        <w:snapToGrid w:val="0"/>
        <w:spacing w:line="420" w:lineRule="exact"/>
        <w:rPr>
          <w:rFonts w:ascii="仿宋" w:eastAsia="仿宋" w:hAnsi="仿宋" w:cs="仿宋"/>
          <w:b/>
          <w:bCs/>
          <w:color w:val="00000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七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lang w:val="zh-CN"/>
        </w:rPr>
        <w:t>、违约责任</w:t>
      </w:r>
    </w:p>
    <w:p w:rsidR="00FE37C2" w:rsidRDefault="003129F5">
      <w:pPr>
        <w:snapToGrid w:val="0"/>
        <w:spacing w:line="420" w:lineRule="exact"/>
        <w:rPr>
          <w:rFonts w:ascii="仿宋" w:eastAsia="仿宋" w:hAnsi="仿宋" w:cs="仿宋"/>
          <w:kern w:val="0"/>
          <w:sz w:val="24"/>
          <w:shd w:val="clear" w:color="auto" w:fill="FFFFFF"/>
          <w:lang w:val="zh-CN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  <w:lang w:val="zh-CN"/>
        </w:rPr>
        <w:t>1.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  <w:lang w:val="zh-CN"/>
        </w:rPr>
        <w:t>若非采购人原因，中标方不能按要求提供产品的，采购人有权解除合同。</w:t>
      </w:r>
    </w:p>
    <w:p w:rsidR="00FE37C2" w:rsidRDefault="003129F5">
      <w:pPr>
        <w:snapToGrid w:val="0"/>
        <w:spacing w:line="420" w:lineRule="exac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  <w:lang w:val="zh-CN"/>
        </w:rPr>
        <w:t>2.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  <w:lang w:val="zh-CN"/>
        </w:rPr>
        <w:t>中标方不按合同和采购文件技术标准提供产品，对质量问题和技术问题不进行整改的，采购人可以不予支付货款并有权解除合同。</w:t>
      </w:r>
    </w:p>
    <w:p w:rsidR="00FE37C2" w:rsidRDefault="003129F5">
      <w:pPr>
        <w:widowControl/>
        <w:textAlignment w:val="center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八、上传附件要求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</w:p>
    <w:p w:rsidR="00FE37C2" w:rsidRDefault="003129F5">
      <w:pPr>
        <w:widowControl/>
        <w:textAlignment w:val="center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color w:val="000000"/>
          <w:sz w:val="24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上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传相关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资质、投标产品规格、品牌型号、技术参数、软件说明、产品说明书彩页、产品合格证配置清单及售后服务承诺；</w:t>
      </w:r>
    </w:p>
    <w:p w:rsidR="00FE37C2" w:rsidRDefault="00FE37C2">
      <w:pPr>
        <w:spacing w:line="460" w:lineRule="exact"/>
        <w:rPr>
          <w:rFonts w:ascii="仿宋" w:eastAsia="仿宋" w:hAnsi="仿宋" w:cs="仿宋"/>
          <w:color w:val="000000"/>
          <w:kern w:val="0"/>
          <w:sz w:val="24"/>
          <w:lang w:bidi="ar"/>
        </w:rPr>
      </w:pPr>
    </w:p>
    <w:p w:rsidR="00FE37C2" w:rsidRDefault="00FE37C2">
      <w:pPr>
        <w:spacing w:line="460" w:lineRule="exact"/>
        <w:rPr>
          <w:rFonts w:ascii="仿宋" w:eastAsia="仿宋" w:hAnsi="仿宋" w:cs="仿宋"/>
          <w:b/>
          <w:bCs/>
          <w:color w:val="000000"/>
          <w:sz w:val="24"/>
        </w:rPr>
      </w:pPr>
    </w:p>
    <w:p w:rsidR="00FE37C2" w:rsidRDefault="00FE37C2">
      <w:pPr>
        <w:spacing w:line="460" w:lineRule="exact"/>
        <w:rPr>
          <w:rFonts w:ascii="仿宋" w:eastAsia="仿宋" w:hAnsi="仿宋" w:cs="仿宋"/>
          <w:b/>
          <w:bCs/>
          <w:color w:val="000000"/>
          <w:sz w:val="24"/>
        </w:rPr>
      </w:pPr>
    </w:p>
    <w:p w:rsidR="00FE37C2" w:rsidRDefault="00FE37C2">
      <w:pPr>
        <w:spacing w:line="460" w:lineRule="exact"/>
        <w:rPr>
          <w:rFonts w:ascii="仿宋" w:eastAsia="仿宋" w:hAnsi="仿宋" w:cs="仿宋"/>
          <w:b/>
          <w:bCs/>
          <w:color w:val="000000"/>
          <w:sz w:val="24"/>
        </w:rPr>
      </w:pPr>
    </w:p>
    <w:sectPr w:rsidR="00FE3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01970"/>
    <w:multiLevelType w:val="singleLevel"/>
    <w:tmpl w:val="24A0197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zE4ODZmMWVhMzYwODhjNzgyNDJjOWEyZmMyYWEifQ=="/>
  </w:docVars>
  <w:rsids>
    <w:rsidRoot w:val="2AF93CFA"/>
    <w:rsid w:val="003129F5"/>
    <w:rsid w:val="00FE37C2"/>
    <w:rsid w:val="01E07A19"/>
    <w:rsid w:val="02167F60"/>
    <w:rsid w:val="03EC2CE1"/>
    <w:rsid w:val="03F373BB"/>
    <w:rsid w:val="04DA204D"/>
    <w:rsid w:val="05F6658E"/>
    <w:rsid w:val="065B2A33"/>
    <w:rsid w:val="06647018"/>
    <w:rsid w:val="07741FE2"/>
    <w:rsid w:val="099D3EE7"/>
    <w:rsid w:val="0B68065E"/>
    <w:rsid w:val="0BB6714A"/>
    <w:rsid w:val="0BD46400"/>
    <w:rsid w:val="0E032DD4"/>
    <w:rsid w:val="0E0F029A"/>
    <w:rsid w:val="0ED45A36"/>
    <w:rsid w:val="0FEE514F"/>
    <w:rsid w:val="10DA55E0"/>
    <w:rsid w:val="120D6539"/>
    <w:rsid w:val="121835D9"/>
    <w:rsid w:val="132148A7"/>
    <w:rsid w:val="1325608D"/>
    <w:rsid w:val="18B27029"/>
    <w:rsid w:val="18BD7801"/>
    <w:rsid w:val="18CE645D"/>
    <w:rsid w:val="1A225BAA"/>
    <w:rsid w:val="1A393214"/>
    <w:rsid w:val="1B450BBA"/>
    <w:rsid w:val="1BA0514A"/>
    <w:rsid w:val="1DEE17DE"/>
    <w:rsid w:val="1E0E040E"/>
    <w:rsid w:val="1E611302"/>
    <w:rsid w:val="1EA0383C"/>
    <w:rsid w:val="1F932AE3"/>
    <w:rsid w:val="21C14DAF"/>
    <w:rsid w:val="22AA7086"/>
    <w:rsid w:val="24C21775"/>
    <w:rsid w:val="24ED40A4"/>
    <w:rsid w:val="25145E78"/>
    <w:rsid w:val="25864CFB"/>
    <w:rsid w:val="2600103D"/>
    <w:rsid w:val="266E1CF5"/>
    <w:rsid w:val="26B67AF4"/>
    <w:rsid w:val="273277DA"/>
    <w:rsid w:val="284B693D"/>
    <w:rsid w:val="29315823"/>
    <w:rsid w:val="2989460C"/>
    <w:rsid w:val="29B90621"/>
    <w:rsid w:val="29EA0022"/>
    <w:rsid w:val="2AF93CFA"/>
    <w:rsid w:val="2C4E123C"/>
    <w:rsid w:val="2EFB5DA8"/>
    <w:rsid w:val="2F5C531E"/>
    <w:rsid w:val="327E65CA"/>
    <w:rsid w:val="33A6332D"/>
    <w:rsid w:val="33B66679"/>
    <w:rsid w:val="34573326"/>
    <w:rsid w:val="35085004"/>
    <w:rsid w:val="363A38BF"/>
    <w:rsid w:val="364C5CE1"/>
    <w:rsid w:val="36EB0497"/>
    <w:rsid w:val="371B7647"/>
    <w:rsid w:val="3A2F1A99"/>
    <w:rsid w:val="3E6F6229"/>
    <w:rsid w:val="409317E7"/>
    <w:rsid w:val="40A17AF0"/>
    <w:rsid w:val="40BF6A75"/>
    <w:rsid w:val="413B25EF"/>
    <w:rsid w:val="4161521D"/>
    <w:rsid w:val="41BC1A2B"/>
    <w:rsid w:val="42341833"/>
    <w:rsid w:val="45686BD6"/>
    <w:rsid w:val="46EB70C4"/>
    <w:rsid w:val="47D27A8B"/>
    <w:rsid w:val="486F381C"/>
    <w:rsid w:val="48810A74"/>
    <w:rsid w:val="49D55D43"/>
    <w:rsid w:val="4A072DCC"/>
    <w:rsid w:val="4C911713"/>
    <w:rsid w:val="4CAB718C"/>
    <w:rsid w:val="4F0842FB"/>
    <w:rsid w:val="51347AAB"/>
    <w:rsid w:val="51713785"/>
    <w:rsid w:val="51EA1B46"/>
    <w:rsid w:val="533822BF"/>
    <w:rsid w:val="5344222E"/>
    <w:rsid w:val="53874BDE"/>
    <w:rsid w:val="53BD7E88"/>
    <w:rsid w:val="5621353B"/>
    <w:rsid w:val="58C73921"/>
    <w:rsid w:val="59EB236C"/>
    <w:rsid w:val="5FF154B6"/>
    <w:rsid w:val="60776910"/>
    <w:rsid w:val="61F3336F"/>
    <w:rsid w:val="62820296"/>
    <w:rsid w:val="63273EDD"/>
    <w:rsid w:val="64603AC6"/>
    <w:rsid w:val="658E168F"/>
    <w:rsid w:val="66F0470E"/>
    <w:rsid w:val="69B4543C"/>
    <w:rsid w:val="6B25044F"/>
    <w:rsid w:val="6CD001C6"/>
    <w:rsid w:val="6CF81D57"/>
    <w:rsid w:val="6DA31AF4"/>
    <w:rsid w:val="6FA13CCF"/>
    <w:rsid w:val="71240C38"/>
    <w:rsid w:val="714D038F"/>
    <w:rsid w:val="7352538D"/>
    <w:rsid w:val="73DD061D"/>
    <w:rsid w:val="75A21AB9"/>
    <w:rsid w:val="75C51455"/>
    <w:rsid w:val="75F67608"/>
    <w:rsid w:val="763A7634"/>
    <w:rsid w:val="79304051"/>
    <w:rsid w:val="79E87372"/>
    <w:rsid w:val="7A5C7E4A"/>
    <w:rsid w:val="7E86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0"/>
    <w:autoRedefine/>
    <w:qFormat/>
    <w:pPr>
      <w:keepNext/>
      <w:keepLines/>
      <w:spacing w:before="260" w:after="260" w:line="360" w:lineRule="auto"/>
      <w:jc w:val="center"/>
      <w:outlineLvl w:val="1"/>
    </w:pPr>
    <w:rPr>
      <w:rFonts w:ascii="Arial" w:eastAsia="宋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next w:val="Default"/>
    <w:autoRedefine/>
    <w:qFormat/>
    <w:rPr>
      <w:rFonts w:ascii="Arial" w:hAnsi="Arial"/>
      <w:sz w:val="24"/>
    </w:rPr>
  </w:style>
  <w:style w:type="paragraph" w:customStyle="1" w:styleId="Default">
    <w:name w:val="Default"/>
    <w:next w:val="a5"/>
    <w:autoRedefine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a5">
    <w:name w:val="大标题"/>
    <w:basedOn w:val="a"/>
    <w:next w:val="20"/>
    <w:autoRedefine/>
    <w:qFormat/>
    <w:pPr>
      <w:jc w:val="center"/>
    </w:pPr>
    <w:rPr>
      <w:rFonts w:ascii="Arial" w:eastAsia="宋体" w:hAnsi="Arial"/>
      <w:b/>
      <w:sz w:val="28"/>
    </w:rPr>
  </w:style>
  <w:style w:type="paragraph" w:styleId="20">
    <w:name w:val="Body Text First Indent 2"/>
    <w:basedOn w:val="a6"/>
    <w:next w:val="a"/>
    <w:autoRedefine/>
    <w:qFormat/>
    <w:pPr>
      <w:ind w:firstLineChars="200" w:firstLine="420"/>
    </w:pPr>
    <w:rPr>
      <w:rFonts w:ascii="宋体" w:eastAsia="宋体" w:hAnsi="宋体"/>
      <w:sz w:val="28"/>
      <w:szCs w:val="28"/>
    </w:rPr>
  </w:style>
  <w:style w:type="paragraph" w:styleId="a6">
    <w:name w:val="Body Text Indent"/>
    <w:basedOn w:val="a"/>
    <w:next w:val="Default"/>
    <w:autoRedefine/>
    <w:unhideWhenUsed/>
    <w:qFormat/>
    <w:pPr>
      <w:spacing w:after="120"/>
      <w:ind w:leftChars="200" w:left="420"/>
    </w:pPr>
  </w:style>
  <w:style w:type="paragraph" w:styleId="a7">
    <w:name w:val="Plain Text"/>
    <w:basedOn w:val="a"/>
    <w:autoRedefine/>
    <w:qFormat/>
    <w:rPr>
      <w:rFonts w:cs="Courier New"/>
      <w:szCs w:val="21"/>
    </w:rPr>
  </w:style>
  <w:style w:type="paragraph" w:styleId="a8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ormalCharacter">
    <w:name w:val="NormalCharacter"/>
    <w:autoRedefine/>
    <w:uiPriority w:val="99"/>
    <w:semiHidden/>
    <w:qFormat/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0"/>
    <w:autoRedefine/>
    <w:qFormat/>
    <w:pPr>
      <w:keepNext/>
      <w:keepLines/>
      <w:spacing w:before="260" w:after="260" w:line="360" w:lineRule="auto"/>
      <w:jc w:val="center"/>
      <w:outlineLvl w:val="1"/>
    </w:pPr>
    <w:rPr>
      <w:rFonts w:ascii="Arial" w:eastAsia="宋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next w:val="Default"/>
    <w:autoRedefine/>
    <w:qFormat/>
    <w:rPr>
      <w:rFonts w:ascii="Arial" w:hAnsi="Arial"/>
      <w:sz w:val="24"/>
    </w:rPr>
  </w:style>
  <w:style w:type="paragraph" w:customStyle="1" w:styleId="Default">
    <w:name w:val="Default"/>
    <w:next w:val="a5"/>
    <w:autoRedefine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a5">
    <w:name w:val="大标题"/>
    <w:basedOn w:val="a"/>
    <w:next w:val="20"/>
    <w:autoRedefine/>
    <w:qFormat/>
    <w:pPr>
      <w:jc w:val="center"/>
    </w:pPr>
    <w:rPr>
      <w:rFonts w:ascii="Arial" w:eastAsia="宋体" w:hAnsi="Arial"/>
      <w:b/>
      <w:sz w:val="28"/>
    </w:rPr>
  </w:style>
  <w:style w:type="paragraph" w:styleId="20">
    <w:name w:val="Body Text First Indent 2"/>
    <w:basedOn w:val="a6"/>
    <w:next w:val="a"/>
    <w:autoRedefine/>
    <w:qFormat/>
    <w:pPr>
      <w:ind w:firstLineChars="200" w:firstLine="420"/>
    </w:pPr>
    <w:rPr>
      <w:rFonts w:ascii="宋体" w:eastAsia="宋体" w:hAnsi="宋体"/>
      <w:sz w:val="28"/>
      <w:szCs w:val="28"/>
    </w:rPr>
  </w:style>
  <w:style w:type="paragraph" w:styleId="a6">
    <w:name w:val="Body Text Indent"/>
    <w:basedOn w:val="a"/>
    <w:next w:val="Default"/>
    <w:autoRedefine/>
    <w:unhideWhenUsed/>
    <w:qFormat/>
    <w:pPr>
      <w:spacing w:after="120"/>
      <w:ind w:leftChars="200" w:left="420"/>
    </w:pPr>
  </w:style>
  <w:style w:type="paragraph" w:styleId="a7">
    <w:name w:val="Plain Text"/>
    <w:basedOn w:val="a"/>
    <w:autoRedefine/>
    <w:qFormat/>
    <w:rPr>
      <w:rFonts w:cs="Courier New"/>
      <w:szCs w:val="21"/>
    </w:rPr>
  </w:style>
  <w:style w:type="paragraph" w:styleId="a8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ormalCharacter">
    <w:name w:val="NormalCharacter"/>
    <w:autoRedefine/>
    <w:uiPriority w:val="99"/>
    <w:semiHidden/>
    <w:qFormat/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糖糖藏在蔸蔸里</dc:creator>
  <cp:lastModifiedBy>白雪</cp:lastModifiedBy>
  <cp:revision>3</cp:revision>
  <dcterms:created xsi:type="dcterms:W3CDTF">2023-08-24T09:00:00Z</dcterms:created>
  <dcterms:modified xsi:type="dcterms:W3CDTF">2024-05-13T14:59:00Z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6A0CB1A94B1E4094863CFCB177D39131_13</vt:lpwstr>
  </property>
</Properties>
</file>