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76A4A">
      <w:pPr>
        <w:pStyle w:val="4"/>
        <w:jc w:val="center"/>
        <w:rPr>
          <w:rStyle w:val="3"/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Style w:val="3"/>
          <w:rFonts w:hint="eastAsia" w:ascii="宋体" w:hAnsi="宋体" w:eastAsia="宋体" w:cs="宋体"/>
          <w:b/>
          <w:bCs/>
          <w:sz w:val="32"/>
          <w:szCs w:val="32"/>
        </w:rPr>
        <w:t>乌鲁木齐市第一中学物业服务采购</w:t>
      </w:r>
      <w:r>
        <w:rPr>
          <w:rStyle w:val="3"/>
          <w:rFonts w:hint="eastAsia" w:ascii="宋体" w:hAnsi="宋体" w:eastAsia="宋体" w:cs="宋体"/>
          <w:b/>
          <w:bCs/>
          <w:sz w:val="32"/>
          <w:szCs w:val="32"/>
          <w:lang w:eastAsia="zh-CN"/>
        </w:rPr>
        <w:t>技术文件</w:t>
      </w:r>
    </w:p>
    <w:p w14:paraId="41A0B767">
      <w:pPr>
        <w:pStyle w:val="4"/>
        <w:spacing w:line="560" w:lineRule="exact"/>
        <w:jc w:val="both"/>
        <w:rPr>
          <w:rStyle w:val="3"/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Style w:val="3"/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一、</w:t>
      </w:r>
      <w:r>
        <w:rPr>
          <w:rStyle w:val="3"/>
          <w:rFonts w:hint="eastAsia" w:ascii="仿宋_GB2312" w:hAnsi="仿宋_GB2312" w:eastAsia="仿宋_GB2312" w:cs="仿宋_GB2312"/>
          <w:b/>
          <w:bCs/>
          <w:sz w:val="28"/>
          <w:szCs w:val="28"/>
        </w:rPr>
        <w:t>人员配备</w:t>
      </w:r>
      <w:r>
        <w:rPr>
          <w:rStyle w:val="3"/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清单及要求</w:t>
      </w:r>
    </w:p>
    <w:tbl>
      <w:tblPr>
        <w:tblStyle w:val="2"/>
        <w:tblW w:w="97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693"/>
        <w:gridCol w:w="709"/>
        <w:gridCol w:w="5523"/>
      </w:tblGrid>
      <w:tr w14:paraId="11F36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 w:val="0"/>
            <w:vAlign w:val="top"/>
          </w:tcPr>
          <w:p w14:paraId="32332BC3">
            <w:pPr>
              <w:pStyle w:val="4"/>
              <w:spacing w:line="360" w:lineRule="auto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 w:val="0"/>
            <w:vAlign w:val="top"/>
          </w:tcPr>
          <w:p w14:paraId="6D47B477">
            <w:pPr>
              <w:pStyle w:val="4"/>
              <w:spacing w:line="360" w:lineRule="auto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岗位设置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 w:val="0"/>
            <w:vAlign w:val="top"/>
          </w:tcPr>
          <w:p w14:paraId="6B29E5E5">
            <w:pPr>
              <w:pStyle w:val="4"/>
              <w:spacing w:line="360" w:lineRule="auto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岗位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数</w:t>
            </w:r>
          </w:p>
        </w:tc>
        <w:tc>
          <w:tcPr>
            <w:tcW w:w="5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 w:val="0"/>
            <w:vAlign w:val="top"/>
          </w:tcPr>
          <w:p w14:paraId="3FBF20C9">
            <w:pPr>
              <w:pStyle w:val="4"/>
              <w:spacing w:line="360" w:lineRule="auto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岗位安排</w:t>
            </w:r>
          </w:p>
        </w:tc>
      </w:tr>
      <w:tr w14:paraId="0D763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D4093">
            <w:pPr>
              <w:pStyle w:val="4"/>
              <w:spacing w:line="360" w:lineRule="auto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14367">
            <w:pPr>
              <w:pStyle w:val="4"/>
              <w:spacing w:line="360" w:lineRule="auto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服务中心主任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4855F">
            <w:pPr>
              <w:pStyle w:val="4"/>
              <w:spacing w:line="360" w:lineRule="auto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5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6DF6B">
            <w:pPr>
              <w:pStyle w:val="4"/>
              <w:spacing w:line="360" w:lineRule="auto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负责校区物业管理服务中心全面管理工作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。</w:t>
            </w:r>
          </w:p>
          <w:p w14:paraId="5A1DF307">
            <w:pPr>
              <w:pStyle w:val="4"/>
              <w:spacing w:line="360" w:lineRule="auto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负责学校完成学校临时安排的工作。</w:t>
            </w:r>
          </w:p>
        </w:tc>
      </w:tr>
      <w:tr w14:paraId="1FCB0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0EB9C">
            <w:pPr>
              <w:pStyle w:val="4"/>
              <w:spacing w:line="360" w:lineRule="auto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18BE0">
            <w:pPr>
              <w:pStyle w:val="4"/>
              <w:spacing w:line="360" w:lineRule="auto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绿谷校区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教学楼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实验楼</w:t>
            </w: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信息楼及各场馆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内部保洁人员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B03CA">
            <w:pPr>
              <w:pStyle w:val="4"/>
              <w:spacing w:line="360" w:lineRule="auto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5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7C8B1">
            <w:pPr>
              <w:pStyle w:val="4"/>
              <w:spacing w:line="360" w:lineRule="auto"/>
              <w:jc w:val="left"/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负责校园内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教室、场馆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清洁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各部位管理以及楼道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、卫生间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内保洁工作。</w:t>
            </w:r>
          </w:p>
        </w:tc>
      </w:tr>
      <w:tr w14:paraId="244D9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E8326">
            <w:pPr>
              <w:pStyle w:val="4"/>
              <w:spacing w:line="360" w:lineRule="auto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006F7">
            <w:pPr>
              <w:pStyle w:val="4"/>
              <w:spacing w:line="360" w:lineRule="auto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绿谷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校区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室外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保洁人员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D698D">
            <w:pPr>
              <w:pStyle w:val="4"/>
              <w:spacing w:line="360" w:lineRule="auto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9F4CC">
            <w:pPr>
              <w:pStyle w:val="4"/>
              <w:spacing w:line="360" w:lineRule="auto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负责校区外部的保洁及垃圾清理</w:t>
            </w: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、扫雪、园林绿化、地下车库卫生等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工作</w:t>
            </w:r>
          </w:p>
        </w:tc>
      </w:tr>
      <w:tr w14:paraId="5D454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2ACBC">
            <w:pPr>
              <w:pStyle w:val="4"/>
              <w:spacing w:line="360" w:lineRule="auto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B5C13">
            <w:pPr>
              <w:pStyle w:val="4"/>
              <w:spacing w:line="360" w:lineRule="auto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绿谷校区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水暖电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工程维修员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以及智能照明维修工程师、电梯维保人员</w:t>
            </w: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、磁砖镶嵌工绿谷校区、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二次供水房和暖气换热站管理员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F6056">
            <w:pPr>
              <w:pStyle w:val="4"/>
              <w:spacing w:line="360" w:lineRule="auto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27609">
            <w:pPr>
              <w:pStyle w:val="4"/>
              <w:spacing w:line="360" w:lineRule="auto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负责学校各栋位水电的正常供应，照明、土建维修、电梯设施等设备的完好以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及报修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维修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工作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。电工</w:t>
            </w: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需持有高压电工作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证</w:t>
            </w: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书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电梯维保人员需有安全员证。</w:t>
            </w: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（电工</w:t>
            </w: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4岗，水暖工5岗，磁砖镶嵌工1岗</w:t>
            </w: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），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负责二次供水房和暖气换热站值班、巡检、维修维护工作。</w:t>
            </w:r>
          </w:p>
        </w:tc>
      </w:tr>
      <w:tr w14:paraId="52179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C83E4">
            <w:pPr>
              <w:pStyle w:val="4"/>
              <w:spacing w:line="360" w:lineRule="auto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681E9">
            <w:pPr>
              <w:pStyle w:val="4"/>
              <w:spacing w:line="360" w:lineRule="auto"/>
              <w:jc w:val="left"/>
              <w:rPr>
                <w:rStyle w:val="3"/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北门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校区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保洁</w:t>
            </w: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维修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12E9F">
            <w:pPr>
              <w:pStyle w:val="4"/>
              <w:spacing w:line="360" w:lineRule="auto"/>
              <w:jc w:val="center"/>
              <w:rPr>
                <w:rStyle w:val="3"/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5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92928">
            <w:pPr>
              <w:pStyle w:val="4"/>
              <w:tabs>
                <w:tab w:val="left" w:pos="1586"/>
              </w:tabs>
              <w:spacing w:line="360" w:lineRule="auto"/>
              <w:jc w:val="left"/>
              <w:rPr>
                <w:rStyle w:val="3"/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负责校园内清洁各部位管理以及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教学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楼、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实验楼、行政楼，公共场馆、过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道、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卫生间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保洁工作</w:t>
            </w: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；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水暖电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工程维修员负责学校各栋位水电的正常供应，照明、土建维修、电梯设施等设备的完好以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及报修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维修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工作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 w14:paraId="1F287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54713">
            <w:pPr>
              <w:pStyle w:val="4"/>
              <w:spacing w:line="360" w:lineRule="auto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7F60F">
            <w:pPr>
              <w:pStyle w:val="4"/>
              <w:spacing w:line="360" w:lineRule="auto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河马泉校区维修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7C980">
            <w:pPr>
              <w:pStyle w:val="4"/>
              <w:spacing w:line="360" w:lineRule="auto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1F90E">
            <w:pPr>
              <w:pStyle w:val="4"/>
              <w:tabs>
                <w:tab w:val="left" w:pos="1586"/>
              </w:tabs>
              <w:spacing w:line="360" w:lineRule="auto"/>
              <w:jc w:val="left"/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负责校园内清洁各部位管理以及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教学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楼、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实验楼、行政楼，公共场馆、过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道、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卫生间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保洁工作</w:t>
            </w: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；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水暖电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工程维修员负责学校各栋位水电的正常供应，照明、土建维修、电梯设施等设备的完好以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及报修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维修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工作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 w14:paraId="37706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CBEEF">
            <w:pPr>
              <w:pStyle w:val="4"/>
              <w:spacing w:line="360" w:lineRule="auto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合计</w:t>
            </w:r>
          </w:p>
        </w:tc>
        <w:tc>
          <w:tcPr>
            <w:tcW w:w="6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2AE60">
            <w:pPr>
              <w:pStyle w:val="4"/>
              <w:spacing w:line="360" w:lineRule="auto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55</w:t>
            </w:r>
          </w:p>
        </w:tc>
      </w:tr>
    </w:tbl>
    <w:p w14:paraId="09ED1D03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jc w:val="left"/>
        <w:textAlignment w:val="auto"/>
        <w:rPr>
          <w:rStyle w:val="3"/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Style w:val="3"/>
          <w:rFonts w:hint="eastAsia" w:ascii="Times New Roman" w:hAnsi="Times New Roman" w:eastAsia="仿宋_GB2312" w:cs="Times New Roman"/>
          <w:sz w:val="28"/>
          <w:szCs w:val="28"/>
          <w:lang w:eastAsia="zh-CN"/>
        </w:rPr>
        <w:t>人员要求：</w:t>
      </w:r>
      <w:r>
        <w:rPr>
          <w:rStyle w:val="3"/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1. </w:t>
      </w:r>
      <w:r>
        <w:rPr>
          <w:rStyle w:val="3"/>
          <w:rFonts w:hint="default" w:ascii="Times New Roman" w:hAnsi="Times New Roman" w:eastAsia="仿宋_GB2312" w:cs="Times New Roman"/>
          <w:sz w:val="28"/>
          <w:szCs w:val="28"/>
        </w:rPr>
        <w:t>具备良好的思想素质</w:t>
      </w:r>
      <w:r>
        <w:rPr>
          <w:rStyle w:val="3"/>
          <w:rFonts w:hint="eastAsia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Style w:val="3"/>
          <w:rFonts w:hint="default" w:ascii="Times New Roman" w:hAnsi="Times New Roman" w:eastAsia="仿宋_GB2312" w:cs="Times New Roman"/>
          <w:sz w:val="28"/>
          <w:szCs w:val="28"/>
        </w:rPr>
        <w:t>社会公德和职业道德；热爱物业管理工作，追求卓越，勇于创新，勤奋敬业，具有奉献精神</w:t>
      </w:r>
      <w:r>
        <w:rPr>
          <w:rStyle w:val="3"/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37F4F89B">
      <w:pPr>
        <w:pStyle w:val="4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jc w:val="left"/>
        <w:textAlignment w:val="auto"/>
        <w:rPr>
          <w:rStyle w:val="3"/>
          <w:rFonts w:hint="default" w:ascii="Times New Roman" w:hAnsi="Times New Roman" w:eastAsia="仿宋_GB2312" w:cs="Times New Roman"/>
          <w:sz w:val="28"/>
          <w:szCs w:val="28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年龄在50岁以下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</w:t>
      </w:r>
      <w:r>
        <w:rPr>
          <w:rStyle w:val="3"/>
          <w:rFonts w:hint="default" w:ascii="Times New Roman" w:hAnsi="Times New Roman" w:eastAsia="仿宋_GB2312" w:cs="Times New Roman"/>
          <w:sz w:val="28"/>
          <w:szCs w:val="28"/>
        </w:rPr>
        <w:t>身体条件</w:t>
      </w:r>
      <w:r>
        <w:rPr>
          <w:rStyle w:val="3"/>
          <w:rFonts w:hint="eastAsia" w:ascii="Times New Roman" w:hAnsi="Times New Roman" w:eastAsia="仿宋_GB2312" w:cs="Times New Roman"/>
          <w:sz w:val="28"/>
          <w:szCs w:val="28"/>
          <w:lang w:eastAsia="zh-CN"/>
        </w:rPr>
        <w:t>应</w:t>
      </w:r>
      <w:r>
        <w:rPr>
          <w:rStyle w:val="3"/>
          <w:rFonts w:hint="default" w:ascii="Times New Roman" w:hAnsi="Times New Roman" w:eastAsia="仿宋_GB2312" w:cs="Times New Roman"/>
          <w:sz w:val="28"/>
          <w:szCs w:val="28"/>
        </w:rPr>
        <w:t>达标</w:t>
      </w:r>
      <w:r>
        <w:rPr>
          <w:rStyle w:val="3"/>
          <w:rFonts w:hint="eastAsia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Style w:val="3"/>
          <w:rFonts w:hint="default" w:ascii="Times New Roman" w:hAnsi="Times New Roman" w:eastAsia="仿宋_GB2312" w:cs="Times New Roman"/>
          <w:sz w:val="28"/>
          <w:szCs w:val="28"/>
        </w:rPr>
        <w:t>无传染性疾病、无刑事犯罪记录、品行端正、有从业经历和熟练计能。</w:t>
      </w:r>
    </w:p>
    <w:p w14:paraId="2E6A6B7A">
      <w:pPr>
        <w:pStyle w:val="4"/>
        <w:jc w:val="both"/>
        <w:rPr>
          <w:rStyle w:val="3"/>
          <w:rFonts w:hint="eastAsia" w:ascii="Times New Roman" w:hAnsi="Times New Roman" w:eastAsia="仿宋_GB2312" w:cs="Times New Roman"/>
          <w:b/>
          <w:bCs/>
          <w:sz w:val="28"/>
          <w:szCs w:val="28"/>
          <w:lang w:eastAsia="zh-CN"/>
        </w:rPr>
      </w:pPr>
    </w:p>
    <w:p w14:paraId="0F4313F9">
      <w:pPr>
        <w:pStyle w:val="4"/>
        <w:numPr>
          <w:ilvl w:val="0"/>
          <w:numId w:val="2"/>
        </w:numPr>
        <w:jc w:val="both"/>
        <w:rPr>
          <w:rStyle w:val="3"/>
          <w:rFonts w:hint="eastAsia" w:ascii="Times New Roman" w:hAnsi="Times New Roman" w:eastAsia="仿宋_GB2312" w:cs="Times New Roman"/>
          <w:b/>
          <w:bCs/>
          <w:sz w:val="28"/>
          <w:szCs w:val="28"/>
          <w:lang w:eastAsia="zh-CN"/>
        </w:rPr>
      </w:pPr>
      <w:r>
        <w:rPr>
          <w:rStyle w:val="3"/>
          <w:rFonts w:hint="eastAsia" w:ascii="Times New Roman" w:hAnsi="Times New Roman" w:eastAsia="仿宋_GB2312" w:cs="Times New Roman"/>
          <w:b/>
          <w:bCs/>
          <w:sz w:val="28"/>
          <w:szCs w:val="28"/>
          <w:lang w:eastAsia="zh-CN"/>
        </w:rPr>
        <w:t>服务场所建筑面积</w:t>
      </w:r>
    </w:p>
    <w:p w14:paraId="0D2E9607">
      <w:pPr>
        <w:pStyle w:val="4"/>
        <w:numPr>
          <w:ilvl w:val="0"/>
          <w:numId w:val="0"/>
        </w:numPr>
        <w:jc w:val="both"/>
        <w:rPr>
          <w:rStyle w:val="3"/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Style w:val="3"/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（一）绿谷校区高中部：</w:t>
      </w:r>
    </w:p>
    <w:p w14:paraId="2C517ECB">
      <w:pPr>
        <w:pStyle w:val="4"/>
        <w:ind w:firstLine="482"/>
        <w:jc w:val="center"/>
        <w:rPr>
          <w:rStyle w:val="3"/>
          <w:rFonts w:hint="default" w:ascii="Times New Roman" w:hAnsi="Times New Roman" w:eastAsia="仿宋_GB2312" w:cs="Times New Roman"/>
          <w:b/>
          <w:bCs/>
          <w:sz w:val="24"/>
          <w:szCs w:val="24"/>
        </w:rPr>
      </w:pPr>
      <w:r>
        <w:rPr>
          <w:rStyle w:val="3"/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 xml:space="preserve">                                                       </w:t>
      </w:r>
      <w:r>
        <w:rPr>
          <w:rStyle w:val="3"/>
          <w:rFonts w:hint="default" w:ascii="Times New Roman" w:hAnsi="Times New Roman" w:eastAsia="仿宋_GB2312" w:cs="Times New Roman"/>
          <w:b/>
          <w:bCs/>
          <w:sz w:val="24"/>
          <w:szCs w:val="24"/>
        </w:rPr>
        <w:t>单位</w:t>
      </w:r>
      <w:r>
        <w:rPr>
          <w:rStyle w:val="3"/>
          <w:rFonts w:hint="eastAsia" w:ascii="Times New Roman" w:hAnsi="Times New Roman" w:eastAsia="仿宋_GB2312" w:cs="Times New Roman"/>
          <w:b/>
          <w:bCs/>
          <w:sz w:val="24"/>
          <w:szCs w:val="24"/>
          <w:lang w:eastAsia="zh-CN"/>
        </w:rPr>
        <w:t>：</w:t>
      </w:r>
      <w:r>
        <w:rPr>
          <w:rStyle w:val="3"/>
          <w:rFonts w:hint="default" w:ascii="Times New Roman" w:hAnsi="Times New Roman" w:eastAsia="仿宋_GB2312" w:cs="Times New Roman"/>
          <w:b/>
          <w:bCs/>
          <w:sz w:val="24"/>
          <w:szCs w:val="24"/>
        </w:rPr>
        <w:t>M</w:t>
      </w:r>
      <w:r>
        <w:rPr>
          <w:rStyle w:val="3"/>
          <w:rFonts w:hint="default" w:ascii="Times New Roman" w:hAnsi="Times New Roman" w:eastAsia="仿宋_GB2312" w:cs="Times New Roman"/>
          <w:b/>
          <w:bCs/>
          <w:sz w:val="24"/>
          <w:szCs w:val="24"/>
          <w:vertAlign w:val="superscript"/>
        </w:rPr>
        <w:t>2</w:t>
      </w:r>
    </w:p>
    <w:tbl>
      <w:tblPr>
        <w:tblStyle w:val="2"/>
        <w:tblW w:w="99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734"/>
        <w:gridCol w:w="3671"/>
        <w:gridCol w:w="3417"/>
      </w:tblGrid>
      <w:tr w14:paraId="27F8F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0809B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总建筑面积</w:t>
            </w:r>
          </w:p>
        </w:tc>
        <w:tc>
          <w:tcPr>
            <w:tcW w:w="3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47EDA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135798</w:t>
            </w:r>
          </w:p>
        </w:tc>
      </w:tr>
      <w:tr w14:paraId="26353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8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367B7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其中</w:t>
            </w: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26273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地上建筑面积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F9E1C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104302</w:t>
            </w:r>
          </w:p>
        </w:tc>
      </w:tr>
      <w:tr w14:paraId="0BC5E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8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2ADDD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7D6D9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地下建筑面积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3B29E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22494</w:t>
            </w:r>
          </w:p>
        </w:tc>
      </w:tr>
      <w:tr w14:paraId="0B2A4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3FF17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地上部分</w:t>
            </w:r>
          </w:p>
        </w:tc>
        <w:tc>
          <w:tcPr>
            <w:tcW w:w="4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B3AC8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综合教学区总建筑面积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535A1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44188</w:t>
            </w:r>
          </w:p>
        </w:tc>
      </w:tr>
      <w:tr w14:paraId="7E9BA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36EB0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6177C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其中</w:t>
            </w: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B9D24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行政办公楼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D9C46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11522</w:t>
            </w:r>
          </w:p>
        </w:tc>
      </w:tr>
      <w:tr w14:paraId="3C3FE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BF4BB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501BF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5DB7D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1#教学楼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AF515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6699</w:t>
            </w:r>
          </w:p>
        </w:tc>
      </w:tr>
      <w:tr w14:paraId="6555D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72D9A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DB663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056F9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2#教学楼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2B98F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7039</w:t>
            </w:r>
          </w:p>
        </w:tc>
      </w:tr>
      <w:tr w14:paraId="1D37C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C7634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F89A9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50F0D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图书、信息楼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7BB97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7343</w:t>
            </w:r>
          </w:p>
        </w:tc>
      </w:tr>
      <w:tr w14:paraId="3ED31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D7FD2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55F94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63274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实验楼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A9762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7343</w:t>
            </w:r>
          </w:p>
        </w:tc>
      </w:tr>
      <w:tr w14:paraId="6AFA3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C0F86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AADC0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01092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1#连廊 阶梯教室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436FA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1747</w:t>
            </w:r>
          </w:p>
        </w:tc>
      </w:tr>
      <w:tr w14:paraId="02370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3EFFA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24D15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BCB61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2#连廊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A7D6F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374</w:t>
            </w:r>
          </w:p>
        </w:tc>
      </w:tr>
      <w:tr w14:paraId="3DE4F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BD530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6B2EE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FB205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3#连廊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36170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374</w:t>
            </w:r>
          </w:p>
        </w:tc>
      </w:tr>
      <w:tr w14:paraId="6ACD3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395E9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2D32D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E88F4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4#连廊 阶梯教室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85F3A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1747</w:t>
            </w:r>
          </w:p>
        </w:tc>
      </w:tr>
      <w:tr w14:paraId="0EDF7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5EFF4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D7AC8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宿舍楼总建筑面积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0A8C0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37814</w:t>
            </w:r>
          </w:p>
        </w:tc>
      </w:tr>
      <w:tr w14:paraId="35789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45F9D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210B1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其中</w:t>
            </w: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6CEDF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宿舍（北）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7D3C1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13963</w:t>
            </w:r>
          </w:p>
        </w:tc>
      </w:tr>
      <w:tr w14:paraId="1E160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290A1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FFF69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C5F8F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宿舍（南）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C6A86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22840</w:t>
            </w:r>
          </w:p>
        </w:tc>
      </w:tr>
      <w:tr w14:paraId="16257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508DD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2A9C9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E3F15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连廊E 浴室 自习室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A35DD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1011</w:t>
            </w:r>
          </w:p>
        </w:tc>
      </w:tr>
      <w:tr w14:paraId="22DE2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8AD0C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E5B09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文艺馆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01B94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5500</w:t>
            </w:r>
          </w:p>
        </w:tc>
      </w:tr>
      <w:tr w14:paraId="24E4A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6C28E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1C000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学生食堂（不含地下车库）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992D6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9220</w:t>
            </w:r>
          </w:p>
        </w:tc>
      </w:tr>
      <w:tr w14:paraId="796D3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4A2A7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189E3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体育馆（不含地下车库）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0D92D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7235</w:t>
            </w:r>
          </w:p>
        </w:tc>
      </w:tr>
      <w:tr w14:paraId="2A576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3C0D7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3654F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钟塔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9C9F3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25</w:t>
            </w:r>
          </w:p>
        </w:tc>
      </w:tr>
      <w:tr w14:paraId="566F9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5693C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EE2B6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大门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DC1E6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120</w:t>
            </w:r>
          </w:p>
        </w:tc>
      </w:tr>
      <w:tr w14:paraId="3648F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0A2B9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314A5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室外卫生间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E1D3A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100</w:t>
            </w:r>
          </w:p>
        </w:tc>
      </w:tr>
      <w:tr w14:paraId="7BB1F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F575C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767A6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垃圾站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2C729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100</w:t>
            </w:r>
          </w:p>
        </w:tc>
      </w:tr>
      <w:tr w14:paraId="730E7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9A71A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地下部分</w:t>
            </w:r>
          </w:p>
        </w:tc>
        <w:tc>
          <w:tcPr>
            <w:tcW w:w="4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83336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地下活动场地面积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D2663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4080</w:t>
            </w:r>
          </w:p>
        </w:tc>
      </w:tr>
      <w:tr w14:paraId="37CB5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DF08F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C847C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其中</w:t>
            </w: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608E0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1#教学楼地下室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4D71D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1290</w:t>
            </w:r>
          </w:p>
        </w:tc>
      </w:tr>
      <w:tr w14:paraId="70D38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57756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2F2AD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F974B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2#教学楼地下室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E929F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1290</w:t>
            </w:r>
          </w:p>
        </w:tc>
      </w:tr>
      <w:tr w14:paraId="78908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8A3D9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D3980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02860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行政综合楼地下室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DA92C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1500</w:t>
            </w:r>
          </w:p>
        </w:tc>
      </w:tr>
      <w:tr w14:paraId="30549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00518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35AD6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学生食堂地下车库建筑面积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CC0A4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10614</w:t>
            </w:r>
          </w:p>
        </w:tc>
      </w:tr>
      <w:tr w14:paraId="6BDC1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A8766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1EBB4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体育馆地下车库建筑面积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F559A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7800</w:t>
            </w:r>
          </w:p>
        </w:tc>
      </w:tr>
      <w:tr w14:paraId="48D14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B6195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建筑总面积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8C83B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24485</w:t>
            </w:r>
          </w:p>
        </w:tc>
      </w:tr>
      <w:tr w14:paraId="61A75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4F447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建筑密度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E944F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16.77%</w:t>
            </w:r>
          </w:p>
        </w:tc>
      </w:tr>
      <w:tr w14:paraId="04524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ABB5E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容积率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1AF65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0.72</w:t>
            </w:r>
          </w:p>
        </w:tc>
      </w:tr>
      <w:tr w14:paraId="2AF45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D0FC6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绿地率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6F75C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38.20%</w:t>
            </w:r>
          </w:p>
        </w:tc>
      </w:tr>
      <w:tr w14:paraId="014A8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FE05C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地面停车位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DFD4F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29</w:t>
            </w:r>
          </w:p>
        </w:tc>
      </w:tr>
      <w:tr w14:paraId="46FFD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D383B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地下停车位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C41ED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300</w:t>
            </w:r>
          </w:p>
        </w:tc>
      </w:tr>
    </w:tbl>
    <w:p w14:paraId="6AC119DF">
      <w:pPr>
        <w:pStyle w:val="4"/>
        <w:numPr>
          <w:ilvl w:val="0"/>
          <w:numId w:val="3"/>
        </w:numPr>
        <w:spacing w:line="560" w:lineRule="exact"/>
        <w:ind w:firstLine="472" w:firstLineChars="147"/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北门初中部校区3栋楼3.8万平方米。</w:t>
      </w:r>
    </w:p>
    <w:p w14:paraId="6C645C23">
      <w:pPr>
        <w:pStyle w:val="4"/>
        <w:numPr>
          <w:ilvl w:val="0"/>
          <w:numId w:val="3"/>
        </w:numPr>
        <w:spacing w:line="560" w:lineRule="exact"/>
        <w:ind w:firstLine="472" w:firstLineChars="147"/>
        <w:jc w:val="both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河马泉校区6栋楼。6.9万平方米。</w:t>
      </w:r>
    </w:p>
    <w:p w14:paraId="688CF3F3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2" w:firstLineChars="200"/>
        <w:jc w:val="both"/>
        <w:textAlignment w:val="auto"/>
        <w:rPr>
          <w:rStyle w:val="3"/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Style w:val="3"/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二、</w:t>
      </w:r>
      <w:r>
        <w:rPr>
          <w:rStyle w:val="3"/>
          <w:rFonts w:hint="eastAsia" w:ascii="仿宋_GB2312" w:hAnsi="仿宋_GB2312" w:eastAsia="仿宋_GB2312" w:cs="仿宋_GB2312"/>
          <w:b/>
          <w:bCs/>
          <w:sz w:val="28"/>
          <w:szCs w:val="28"/>
        </w:rPr>
        <w:t>保洁服务</w:t>
      </w:r>
    </w:p>
    <w:p w14:paraId="3E8AC6F9"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 w:firstLine="560" w:firstLineChars="200"/>
        <w:textAlignment w:val="auto"/>
        <w:rPr>
          <w:rStyle w:val="3"/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Style w:val="3"/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（一）</w:t>
      </w:r>
      <w:r>
        <w:rPr>
          <w:rStyle w:val="3"/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服务范围</w:t>
      </w:r>
    </w:p>
    <w:p w14:paraId="56EE8CAC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Style w:val="3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一号教学楼、二号教学楼内地下室至五层的公共区域地面、墙面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及天台，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20个卫生间、楼梯、门窗、玻璃及室外楼梯（门台阶及台阶护栏）的清洁。</w:t>
      </w:r>
    </w:p>
    <w:p w14:paraId="62B87CD0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Style w:val="3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行政楼一至八层公共区域地面、墙面、16个卫生间、楼梯、门窗、玻璃及室外楼梯（门台阶及台阶护栏、长廊）的清洁，地下运动场、楼内所有会议室保洁。</w:t>
      </w:r>
    </w:p>
    <w:p w14:paraId="2042A957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Style w:val="3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图书信息楼、实验楼一至五层公共区域地面、墙面、20个卫生间、楼梯、门窗、玻璃及室外楼梯（门台阶及台阶护栏）的清洁，与教学楼的连廊、四个阶梯教室座椅、走道、门窗等的保洁。</w:t>
      </w:r>
    </w:p>
    <w:p w14:paraId="78939035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Style w:val="3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艺术馆、天文音乐馆、体育馆公共区域地面、墙面、30个卫生间、楼梯、门窗、玻璃及室外楼梯（门台阶及台阶护栏）的清洁。</w:t>
      </w:r>
    </w:p>
    <w:p w14:paraId="41F6767B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Style w:val="3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艺术剧场座椅、走道、门窗等设备设施的保洁。</w:t>
      </w:r>
    </w:p>
    <w:p w14:paraId="5B638C6D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Style w:val="3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校园室外卫生保洁区域包括前后操场、花池、草坪、等所有室外卫生区保洁维护，除此之外还有一个室外卫生间的保洁服务。</w:t>
      </w:r>
    </w:p>
    <w:p w14:paraId="55513760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Style w:val="3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食堂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公共区域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、体育馆地下停车库的保洁服务。</w:t>
      </w:r>
    </w:p>
    <w:p w14:paraId="216A630B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8.男生宿舍、教工宿舍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一至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eastAsia="zh-CN"/>
        </w:rPr>
        <w:t>十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层公共区域地面、墙面、卫生间、楼梯、门窗、玻璃及室外楼梯（门台阶及台阶护栏）的清洁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44851FBA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9.一中北门校区（初中部）教学楼、体艺楼、科学馆、各场馆及公共区域、卫生间、楼梯、门窗、玻璃、阶梯教室卫生、大会议室及校园内室外区域周边的卫生清洁。</w:t>
      </w:r>
    </w:p>
    <w:p w14:paraId="21995798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10.</w:t>
      </w:r>
      <w:r>
        <w:rPr>
          <w:rStyle w:val="3"/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一中</w:t>
      </w:r>
      <w:r>
        <w:rPr>
          <w:rStyle w:val="3"/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河马泉校区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（初中部、高中部）教学楼、体艺楼、各场馆及公共区域、卫生间、楼梯、门窗、玻璃、阶梯教室卫生、大会议室及校园内室外区域周边的卫生清洁。</w:t>
      </w:r>
    </w:p>
    <w:p w14:paraId="7ACD2AD4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11.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各校</w:t>
      </w:r>
      <w:r>
        <w:rPr>
          <w:rStyle w:val="3"/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区园林绿化、清扫积雪中标单位自带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割草机、绿篱机、扫雪车等设备。</w:t>
      </w:r>
    </w:p>
    <w:p w14:paraId="3ED5DD20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</w:p>
    <w:p w14:paraId="2C4066D2"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 w:firstLine="560" w:firstLineChars="200"/>
        <w:textAlignment w:val="auto"/>
        <w:rPr>
          <w:rStyle w:val="3"/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Style w:val="3"/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（二）服务质量</w:t>
      </w:r>
      <w:r>
        <w:rPr>
          <w:rStyle w:val="3"/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要求</w:t>
      </w:r>
    </w:p>
    <w:p w14:paraId="6FD2F6CF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Style w:val="3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做好环境卫生工作，保持所有楼栋内的走廊、楼梯等公共部位清洁卫生。楼宇内垃圾做到日产日清。</w:t>
      </w:r>
    </w:p>
    <w:p w14:paraId="5F5008AE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Style w:val="3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保持各所有楼道内的栏杆、墙面、门、窗台无污迹、无灰尘。楼内的窗户玻璃明净光洁亮、无灰尘、污迹、斑点。</w:t>
      </w:r>
    </w:p>
    <w:p w14:paraId="7FC2C63C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Style w:val="3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公共卫生间内应无异味、无积水、无污垢、无卫生死角。能按照合同要求频次及时保洁。</w:t>
      </w:r>
    </w:p>
    <w:p w14:paraId="746BC4BE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Style w:val="3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4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校区楼宇定期灭杀蚊子、苍蝇、老鼠等害虫，垃圾箱、卫生间要经常消毒，做到无滋生源。</w:t>
      </w:r>
    </w:p>
    <w:p w14:paraId="51B62758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Style w:val="3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5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校区楼宇外立面保持整洁，无污迹、无乱悬挂、无乱张贴。</w:t>
      </w:r>
    </w:p>
    <w:p w14:paraId="2E1ACF2F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Style w:val="3"/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Style w:val="3"/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（三）服务</w:t>
      </w:r>
      <w:r>
        <w:rPr>
          <w:rStyle w:val="3"/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频次</w:t>
      </w:r>
      <w:r>
        <w:rPr>
          <w:rStyle w:val="3"/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要求</w:t>
      </w:r>
    </w:p>
    <w:p w14:paraId="36CD22E2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Style w:val="3"/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会议室、阶梯教室每周保洁一次，特殊情况可适当增加频次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409E0609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Style w:val="3"/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剧场每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eastAsia="zh-CN"/>
        </w:rPr>
        <w:t>周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保洁一次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0E031962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Style w:val="3"/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教学楼、行政楼卫生间、过道等公共场所随时清洁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3D2961AA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Style w:val="3"/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4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卫生间要做到随时清洁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48C1CEA9"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560" w:leftChars="0"/>
        <w:jc w:val="left"/>
        <w:textAlignment w:val="auto"/>
        <w:rPr>
          <w:rStyle w:val="3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建筑物外立面玻璃幕墙每年不少于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eastAsia="zh-CN"/>
        </w:rPr>
        <w:t>两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次清洗。</w:t>
      </w:r>
    </w:p>
    <w:p w14:paraId="278AED26"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560" w:leftChars="0"/>
        <w:jc w:val="left"/>
        <w:textAlignment w:val="auto"/>
        <w:rPr>
          <w:rStyle w:val="3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所有建筑门窗玻璃每年不少于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eastAsia="zh-CN"/>
        </w:rPr>
        <w:t>两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次清洗。</w:t>
      </w:r>
    </w:p>
    <w:p w14:paraId="3A2314AC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560" w:firstLineChars="200"/>
        <w:textAlignment w:val="auto"/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Hans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  <w:lang w:eastAsia="zh-CN"/>
        </w:rPr>
        <w:t>注：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以上保洁作业频次要求只为最低频次要求，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eastAsia="zh-CN"/>
        </w:rPr>
        <w:t>中标单位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应根据保洁服务质量要求，制定相应的作业频次，并确保现场服务达到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eastAsia="zh-CN"/>
        </w:rPr>
        <w:t>采购人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的委托要求。</w:t>
      </w:r>
      <w:r>
        <w:rPr>
          <w:rStyle w:val="3"/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Hans"/>
        </w:rPr>
        <w:t>保洁工具及耗材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需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由中标单位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自行购买和管理。</w:t>
      </w:r>
    </w:p>
    <w:p w14:paraId="554946AC"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outlineLvl w:val="0"/>
        <w:rPr>
          <w:rStyle w:val="3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 w14:paraId="63FD5AFA">
      <w:pPr>
        <w:pStyle w:val="4"/>
        <w:spacing w:line="560" w:lineRule="exact"/>
        <w:ind w:firstLine="562" w:firstLineChars="200"/>
        <w:jc w:val="both"/>
        <w:rPr>
          <w:rStyle w:val="3"/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</w:pPr>
      <w:r>
        <w:rPr>
          <w:rStyle w:val="3"/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eastAsia="zh-CN"/>
        </w:rPr>
        <w:t>三、</w:t>
      </w:r>
      <w:r>
        <w:rPr>
          <w:rStyle w:val="3"/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水、电、暖、基建维修等设施设备使用维护管理</w:t>
      </w:r>
    </w:p>
    <w:p w14:paraId="071BD6F1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 w:firstLine="560" w:firstLineChars="200"/>
        <w:textAlignment w:val="auto"/>
        <w:rPr>
          <w:rStyle w:val="3"/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Style w:val="3"/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（一）</w:t>
      </w:r>
      <w:r>
        <w:rPr>
          <w:rStyle w:val="3"/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服务范围</w:t>
      </w:r>
    </w:p>
    <w:p w14:paraId="7D6813D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720"/>
        <w:textAlignment w:val="auto"/>
        <w:rPr>
          <w:rStyle w:val="3"/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Style w:val="3"/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校园内所有水、电、暖、等设施设备的日常管理</w:t>
      </w:r>
      <w:r>
        <w:rPr>
          <w:rStyle w:val="3"/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及</w:t>
      </w:r>
      <w:r>
        <w:rPr>
          <w:rStyle w:val="3"/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维护</w:t>
      </w:r>
      <w:r>
        <w:rPr>
          <w:rStyle w:val="3"/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服务。</w:t>
      </w:r>
    </w:p>
    <w:p w14:paraId="3019DE3D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 w:firstLine="560" w:firstLineChars="200"/>
        <w:textAlignment w:val="auto"/>
        <w:rPr>
          <w:rStyle w:val="3"/>
          <w:rFonts w:hint="eastAsia" w:ascii="宋体" w:hAnsi="宋体" w:eastAsia="宋体" w:cs="宋体"/>
          <w:bCs/>
          <w:sz w:val="28"/>
          <w:szCs w:val="28"/>
        </w:rPr>
      </w:pPr>
      <w:r>
        <w:rPr>
          <w:rStyle w:val="3"/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（二）</w:t>
      </w:r>
      <w:r>
        <w:rPr>
          <w:rStyle w:val="3"/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服务</w:t>
      </w:r>
      <w:r>
        <w:rPr>
          <w:rStyle w:val="3"/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要求</w:t>
      </w:r>
      <w:r>
        <w:rPr>
          <w:rStyle w:val="3"/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</w:t>
      </w: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</w:rPr>
        <w:t xml:space="preserve"> </w:t>
      </w:r>
      <w:r>
        <w:rPr>
          <w:rStyle w:val="3"/>
          <w:rFonts w:hint="eastAsia" w:ascii="宋体" w:hAnsi="宋体" w:eastAsia="宋体" w:cs="宋体"/>
          <w:bCs/>
          <w:sz w:val="28"/>
          <w:szCs w:val="28"/>
        </w:rPr>
        <w:t xml:space="preserve">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09"/>
        <w:gridCol w:w="1222"/>
        <w:gridCol w:w="5946"/>
        <w:gridCol w:w="1055"/>
      </w:tblGrid>
      <w:tr w14:paraId="21C39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720" w:type="dxa"/>
            <w:shd w:val="clear" w:color="auto" w:fill="92CDDC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DE9790B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一级分类</w:t>
            </w:r>
          </w:p>
        </w:tc>
        <w:tc>
          <w:tcPr>
            <w:tcW w:w="709" w:type="dxa"/>
            <w:shd w:val="clear" w:color="auto" w:fill="92CDDC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840B98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二级分类</w:t>
            </w:r>
          </w:p>
        </w:tc>
        <w:tc>
          <w:tcPr>
            <w:tcW w:w="1222" w:type="dxa"/>
            <w:shd w:val="clear" w:color="auto" w:fill="92CDDC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BF692E5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三级分类</w:t>
            </w:r>
          </w:p>
        </w:tc>
        <w:tc>
          <w:tcPr>
            <w:tcW w:w="5946" w:type="dxa"/>
            <w:shd w:val="clear" w:color="auto" w:fill="92CDDC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3CAAAD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eastAsia" w:ascii="Times New Roman" w:hAnsi="Times New Roman" w:eastAsia="仿宋_GB2312" w:cs="Times New Roman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Style w:val="3"/>
                <w:rFonts w:hint="eastAsia" w:ascii="Times New Roman" w:hAnsi="Times New Roman" w:eastAsia="仿宋_GB2312" w:cs="Times New Roman"/>
                <w:b/>
                <w:sz w:val="24"/>
                <w:szCs w:val="24"/>
                <w:highlight w:val="none"/>
                <w:lang w:eastAsia="zh-CN"/>
              </w:rPr>
              <w:t>服务标准要求</w:t>
            </w:r>
          </w:p>
        </w:tc>
        <w:tc>
          <w:tcPr>
            <w:tcW w:w="1055" w:type="dxa"/>
            <w:shd w:val="clear" w:color="auto" w:fill="92CDDC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BAC5CFF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工作频率</w:t>
            </w:r>
          </w:p>
        </w:tc>
      </w:tr>
      <w:tr w14:paraId="5AF8B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restart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02A7C6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电气系统</w:t>
            </w:r>
          </w:p>
          <w:p w14:paraId="18D7B5BB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63BBDB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电梯</w:t>
            </w:r>
          </w:p>
        </w:tc>
        <w:tc>
          <w:tcPr>
            <w:tcW w:w="122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02D2EB">
            <w:pPr>
              <w:pStyle w:val="4"/>
              <w:topLinePunct/>
              <w:adjustRightInd w:val="0"/>
              <w:snapToGrid w:val="0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运行状态定期巡视</w:t>
            </w:r>
          </w:p>
        </w:tc>
        <w:tc>
          <w:tcPr>
            <w:tcW w:w="5946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E75633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电梯运行比较平稳，无震动，噪音小</w:t>
            </w:r>
          </w:p>
        </w:tc>
        <w:tc>
          <w:tcPr>
            <w:tcW w:w="105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57A2574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1次/周</w:t>
            </w:r>
          </w:p>
        </w:tc>
      </w:tr>
      <w:tr w14:paraId="0B9CF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5F6C96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D7EF039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08D8DFD">
            <w:pPr>
              <w:pStyle w:val="4"/>
              <w:topLinePunct/>
              <w:adjustRightInd w:val="0"/>
              <w:snapToGrid w:val="0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机房环境</w:t>
            </w:r>
          </w:p>
          <w:p w14:paraId="1FEC71E8">
            <w:pPr>
              <w:pStyle w:val="4"/>
              <w:topLinePunct/>
              <w:adjustRightInd w:val="0"/>
              <w:snapToGrid w:val="0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及底坑清扫</w:t>
            </w:r>
          </w:p>
        </w:tc>
        <w:tc>
          <w:tcPr>
            <w:tcW w:w="5946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5E8BF7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清洁无杂物；</w:t>
            </w:r>
          </w:p>
          <w:p w14:paraId="42C87581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室温不超过5--40度；</w:t>
            </w:r>
          </w:p>
          <w:p w14:paraId="11FEB3BD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相对湿度不大于85%(在25度时)</w:t>
            </w:r>
          </w:p>
        </w:tc>
        <w:tc>
          <w:tcPr>
            <w:tcW w:w="105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1E7F37F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1次/季</w:t>
            </w:r>
          </w:p>
        </w:tc>
      </w:tr>
      <w:tr w14:paraId="693E4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960F6E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F210C0F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0E490F">
            <w:pPr>
              <w:pStyle w:val="4"/>
              <w:topLinePunct/>
              <w:adjustRightInd w:val="0"/>
              <w:snapToGrid w:val="0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委托保养</w:t>
            </w:r>
          </w:p>
        </w:tc>
        <w:tc>
          <w:tcPr>
            <w:tcW w:w="5946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760AB1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保养记录齐全</w:t>
            </w:r>
          </w:p>
        </w:tc>
        <w:tc>
          <w:tcPr>
            <w:tcW w:w="105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BF31B4B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1次/月</w:t>
            </w:r>
          </w:p>
        </w:tc>
      </w:tr>
      <w:tr w14:paraId="223A7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37A993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5BDCC3D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EA324C">
            <w:pPr>
              <w:pStyle w:val="4"/>
              <w:topLinePunct/>
              <w:adjustRightInd w:val="0"/>
              <w:snapToGrid w:val="0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年检</w:t>
            </w:r>
          </w:p>
        </w:tc>
        <w:tc>
          <w:tcPr>
            <w:tcW w:w="5946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11F9E2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各项指标合格，问题整改及时</w:t>
            </w: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。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　</w:t>
            </w:r>
          </w:p>
        </w:tc>
        <w:tc>
          <w:tcPr>
            <w:tcW w:w="105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554B9B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1次/年</w:t>
            </w:r>
          </w:p>
        </w:tc>
      </w:tr>
      <w:tr w14:paraId="4C7C6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A949C3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3BE878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供</w:t>
            </w: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电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系统</w:t>
            </w:r>
          </w:p>
        </w:tc>
        <w:tc>
          <w:tcPr>
            <w:tcW w:w="122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F5C6C9">
            <w:pPr>
              <w:pStyle w:val="4"/>
              <w:topLinePunct/>
              <w:adjustRightInd w:val="0"/>
              <w:snapToGrid w:val="0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变电所检修、试验</w:t>
            </w:r>
          </w:p>
        </w:tc>
        <w:tc>
          <w:tcPr>
            <w:tcW w:w="5946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8BBE0C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检查试验报告</w:t>
            </w:r>
          </w:p>
        </w:tc>
        <w:tc>
          <w:tcPr>
            <w:tcW w:w="105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B0AB28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1次/年</w:t>
            </w:r>
          </w:p>
        </w:tc>
      </w:tr>
      <w:tr w14:paraId="03AE0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3BF109F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8CCC97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77A35A">
            <w:pPr>
              <w:pStyle w:val="4"/>
              <w:topLinePunct/>
              <w:adjustRightInd w:val="0"/>
              <w:snapToGrid w:val="0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变电所</w:t>
            </w:r>
          </w:p>
          <w:p w14:paraId="0E07E37C">
            <w:pPr>
              <w:pStyle w:val="4"/>
              <w:topLinePunct/>
              <w:adjustRightInd w:val="0"/>
              <w:snapToGrid w:val="0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日常巡视</w:t>
            </w:r>
          </w:p>
        </w:tc>
        <w:tc>
          <w:tcPr>
            <w:tcW w:w="5946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AB68F90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柜内无打火、放电现象，母线接头无变色，并记录情况变压器运行无异常声音变压器油位正常，无渗漏油现象变压器上层油温不超过75度各开关完好无损，各接点接触良好，接点无过热变色现象</w:t>
            </w: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。</w:t>
            </w:r>
          </w:p>
          <w:p w14:paraId="6D2703A1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室卫生清洁，照明良好，无杂物。</w:t>
            </w:r>
          </w:p>
        </w:tc>
        <w:tc>
          <w:tcPr>
            <w:tcW w:w="105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2F7FFAC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4次/天</w:t>
            </w:r>
          </w:p>
        </w:tc>
      </w:tr>
      <w:tr w14:paraId="51A99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B1E64DA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A0994C9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3239B05">
            <w:pPr>
              <w:pStyle w:val="4"/>
              <w:topLinePunct/>
              <w:adjustRightInd w:val="0"/>
              <w:snapToGrid w:val="0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配电柜</w:t>
            </w:r>
          </w:p>
          <w:p w14:paraId="6C6821EF">
            <w:pPr>
              <w:pStyle w:val="4"/>
              <w:topLinePunct/>
              <w:adjustRightInd w:val="0"/>
              <w:snapToGrid w:val="0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运行巡视</w:t>
            </w:r>
          </w:p>
        </w:tc>
        <w:tc>
          <w:tcPr>
            <w:tcW w:w="5946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D7B07EA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各电器开关完好无损；</w:t>
            </w:r>
          </w:p>
          <w:p w14:paraId="23500F58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各仪表指示正常母线电缆线之间连接处接触良好，接点无过热，发红，变色现象；</w:t>
            </w:r>
          </w:p>
          <w:p w14:paraId="411B7252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接地线连接良好各电器投入运行后能正常工作，无异声。</w:t>
            </w:r>
          </w:p>
        </w:tc>
        <w:tc>
          <w:tcPr>
            <w:tcW w:w="105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C44B7C9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1次/月</w:t>
            </w:r>
          </w:p>
        </w:tc>
      </w:tr>
      <w:tr w14:paraId="0C6E1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778BCF9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76949FC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79A8A0D">
            <w:pPr>
              <w:pStyle w:val="4"/>
              <w:topLinePunct/>
              <w:adjustRightInd w:val="0"/>
              <w:snapToGrid w:val="0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配电室卫生</w:t>
            </w:r>
          </w:p>
        </w:tc>
        <w:tc>
          <w:tcPr>
            <w:tcW w:w="5946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35B82A">
            <w:pPr>
              <w:pStyle w:val="4"/>
              <w:topLinePunct/>
              <w:adjustRightInd w:val="0"/>
              <w:snapToGrid w:val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内外清洁、无异物</w:t>
            </w:r>
          </w:p>
        </w:tc>
        <w:tc>
          <w:tcPr>
            <w:tcW w:w="105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40B1BD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巡回</w:t>
            </w:r>
          </w:p>
        </w:tc>
      </w:tr>
      <w:tr w14:paraId="02C5E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038409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C3F15F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4EC8D5">
            <w:pPr>
              <w:pStyle w:val="4"/>
              <w:topLinePunct/>
              <w:adjustRightInd w:val="0"/>
              <w:snapToGrid w:val="0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电表室环境</w:t>
            </w:r>
          </w:p>
          <w:p w14:paraId="3B38FE1E">
            <w:pPr>
              <w:pStyle w:val="4"/>
              <w:topLinePunct/>
              <w:adjustRightInd w:val="0"/>
              <w:snapToGrid w:val="0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和运行巡视</w:t>
            </w:r>
          </w:p>
        </w:tc>
        <w:tc>
          <w:tcPr>
            <w:tcW w:w="5946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E51909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各开关完好，开关盖齐全接头出接触良好，接线整齐；</w:t>
            </w:r>
          </w:p>
          <w:p w14:paraId="67DB2852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电表室卫生清洁，照明良好，电表室房门、锁齐全，电表箱内无杂物。</w:t>
            </w:r>
          </w:p>
        </w:tc>
        <w:tc>
          <w:tcPr>
            <w:tcW w:w="105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91DB715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1次/季</w:t>
            </w:r>
          </w:p>
        </w:tc>
      </w:tr>
      <w:tr w14:paraId="3D0DA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B219160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38B5A22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公共照明</w:t>
            </w:r>
          </w:p>
        </w:tc>
        <w:tc>
          <w:tcPr>
            <w:tcW w:w="122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1F4980">
            <w:pPr>
              <w:pStyle w:val="4"/>
              <w:topLinePunct/>
              <w:adjustRightInd w:val="0"/>
              <w:snapToGrid w:val="0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路灯维修</w:t>
            </w:r>
          </w:p>
        </w:tc>
        <w:tc>
          <w:tcPr>
            <w:tcW w:w="5946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DF05F2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完整，无倾斜和破损</w:t>
            </w:r>
          </w:p>
        </w:tc>
        <w:tc>
          <w:tcPr>
            <w:tcW w:w="105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1195741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1次/天</w:t>
            </w:r>
          </w:p>
        </w:tc>
      </w:tr>
      <w:tr w14:paraId="5BE90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6E17AB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FCB0740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F1264A">
            <w:pPr>
              <w:pStyle w:val="4"/>
              <w:topLinePunct/>
              <w:adjustRightInd w:val="0"/>
              <w:snapToGrid w:val="0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楼内应急照明清洁与巡视维修、应急照明充放电试验</w:t>
            </w:r>
          </w:p>
        </w:tc>
        <w:tc>
          <w:tcPr>
            <w:tcW w:w="5946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513F7EA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高灯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外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部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清洁。</w:t>
            </w:r>
          </w:p>
        </w:tc>
        <w:tc>
          <w:tcPr>
            <w:tcW w:w="105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5A9A07A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1次/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年</w:t>
            </w:r>
          </w:p>
        </w:tc>
      </w:tr>
      <w:tr w14:paraId="04B35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720" w:type="dxa"/>
            <w:vMerge w:val="restart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A823B0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给排水维修</w:t>
            </w:r>
          </w:p>
        </w:tc>
        <w:tc>
          <w:tcPr>
            <w:tcW w:w="709" w:type="dxa"/>
            <w:vMerge w:val="restart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C948D9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排水系统</w:t>
            </w:r>
          </w:p>
        </w:tc>
        <w:tc>
          <w:tcPr>
            <w:tcW w:w="122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E211E9">
            <w:pPr>
              <w:pStyle w:val="4"/>
              <w:topLinePunct/>
              <w:adjustRightInd w:val="0"/>
              <w:snapToGrid w:val="0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排水井状况巡视</w:t>
            </w:r>
          </w:p>
        </w:tc>
        <w:tc>
          <w:tcPr>
            <w:tcW w:w="5946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D7BCD1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井盖无缺损，安放到位，无安全隐患</w:t>
            </w:r>
          </w:p>
        </w:tc>
        <w:tc>
          <w:tcPr>
            <w:tcW w:w="105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A478FB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1次/月</w:t>
            </w:r>
          </w:p>
        </w:tc>
      </w:tr>
      <w:tr w14:paraId="3DA68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70E371C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C3F01A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A9B0877">
            <w:pPr>
              <w:pStyle w:val="4"/>
              <w:topLinePunct/>
              <w:adjustRightInd w:val="0"/>
              <w:snapToGrid w:val="0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排水井清掏</w:t>
            </w:r>
          </w:p>
        </w:tc>
        <w:tc>
          <w:tcPr>
            <w:tcW w:w="5946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F232C24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井内水位不超过排水管直径的三分之二</w:t>
            </w:r>
          </w:p>
        </w:tc>
        <w:tc>
          <w:tcPr>
            <w:tcW w:w="105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BA6CAC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2次/年</w:t>
            </w:r>
          </w:p>
        </w:tc>
      </w:tr>
      <w:tr w14:paraId="44B1C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676AAAE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358AA8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AD547D">
            <w:pPr>
              <w:pStyle w:val="4"/>
              <w:topLinePunct/>
              <w:adjustRightInd w:val="0"/>
              <w:snapToGrid w:val="0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污水井状况巡视</w:t>
            </w:r>
          </w:p>
        </w:tc>
        <w:tc>
          <w:tcPr>
            <w:tcW w:w="5946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BBD7A5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井内无塌陷，无砖头瓦块</w:t>
            </w:r>
          </w:p>
        </w:tc>
        <w:tc>
          <w:tcPr>
            <w:tcW w:w="105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D268AB2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1次/季</w:t>
            </w:r>
          </w:p>
        </w:tc>
      </w:tr>
      <w:tr w14:paraId="17B20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B19A2B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ADCFF9F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D78FA7">
            <w:pPr>
              <w:pStyle w:val="4"/>
              <w:topLinePunct/>
              <w:adjustRightInd w:val="0"/>
              <w:snapToGrid w:val="0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污水井清掏</w:t>
            </w:r>
          </w:p>
        </w:tc>
        <w:tc>
          <w:tcPr>
            <w:tcW w:w="5946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272B87A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井内水位不超过排水管直径的三分之二</w:t>
            </w:r>
          </w:p>
        </w:tc>
        <w:tc>
          <w:tcPr>
            <w:tcW w:w="105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6E5E8A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2次/年</w:t>
            </w:r>
          </w:p>
        </w:tc>
      </w:tr>
      <w:tr w14:paraId="4042E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A7AF912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D9A8655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658230">
            <w:pPr>
              <w:pStyle w:val="4"/>
              <w:topLinePunct/>
              <w:adjustRightInd w:val="0"/>
              <w:snapToGrid w:val="0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排水管线巡视检修</w:t>
            </w:r>
          </w:p>
        </w:tc>
        <w:tc>
          <w:tcPr>
            <w:tcW w:w="5946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FE64552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井内水位不超过排水管直径的三分之二</w:t>
            </w:r>
          </w:p>
        </w:tc>
        <w:tc>
          <w:tcPr>
            <w:tcW w:w="105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8062EE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1次/季</w:t>
            </w:r>
          </w:p>
        </w:tc>
      </w:tr>
      <w:tr w14:paraId="4FF13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094E71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8BDD85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3BA0F90">
            <w:pPr>
              <w:pStyle w:val="4"/>
              <w:topLinePunct/>
              <w:adjustRightInd w:val="0"/>
              <w:snapToGrid w:val="0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井盖巡视</w:t>
            </w:r>
          </w:p>
        </w:tc>
        <w:tc>
          <w:tcPr>
            <w:tcW w:w="5946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3E69D0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井盖无缺损，安放到位，无安全隐患</w:t>
            </w:r>
          </w:p>
        </w:tc>
        <w:tc>
          <w:tcPr>
            <w:tcW w:w="105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AF014D3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4次/月</w:t>
            </w:r>
          </w:p>
        </w:tc>
      </w:tr>
      <w:tr w14:paraId="5A255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720" w:type="dxa"/>
            <w:vMerge w:val="restart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503A2E4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土建维修</w:t>
            </w:r>
          </w:p>
        </w:tc>
        <w:tc>
          <w:tcPr>
            <w:tcW w:w="709" w:type="dxa"/>
            <w:vMerge w:val="restart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658C33E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道路</w:t>
            </w:r>
          </w:p>
        </w:tc>
        <w:tc>
          <w:tcPr>
            <w:tcW w:w="122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AE565FF">
            <w:pPr>
              <w:pStyle w:val="4"/>
              <w:topLinePunct/>
              <w:adjustRightInd w:val="0"/>
              <w:snapToGrid w:val="0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路面、路牙巡视</w:t>
            </w:r>
          </w:p>
        </w:tc>
        <w:tc>
          <w:tcPr>
            <w:tcW w:w="5946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310790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一个区域内，10米长范围内，不允许有明显凸凹不平的地方 2处或以上，及时修补；</w:t>
            </w:r>
          </w:p>
          <w:p w14:paraId="0707F16D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一个区域内，不允许出现有2处沥青开裂，小面积破坏或一大面积坑洼破损、翻浆现象，及时修补。</w:t>
            </w:r>
          </w:p>
        </w:tc>
        <w:tc>
          <w:tcPr>
            <w:tcW w:w="105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A99D2F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1次/周</w:t>
            </w:r>
          </w:p>
        </w:tc>
      </w:tr>
      <w:tr w14:paraId="72966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C90951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0064559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7E9A85E">
            <w:pPr>
              <w:pStyle w:val="4"/>
              <w:topLinePunct/>
              <w:adjustRightInd w:val="0"/>
              <w:snapToGrid w:val="0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踏步台阶巡视</w:t>
            </w:r>
          </w:p>
        </w:tc>
        <w:tc>
          <w:tcPr>
            <w:tcW w:w="5946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A2B0D4E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一个区域内，台阶无严重缺角、裂缝，风化磨损不太严重，及时处理</w:t>
            </w: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5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98FE6C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1次/周</w:t>
            </w:r>
          </w:p>
        </w:tc>
      </w:tr>
      <w:tr w14:paraId="5FBED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624984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6BEC39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屋面</w:t>
            </w:r>
          </w:p>
        </w:tc>
        <w:tc>
          <w:tcPr>
            <w:tcW w:w="122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04B319">
            <w:pPr>
              <w:pStyle w:val="4"/>
              <w:topLinePunct/>
              <w:adjustRightInd w:val="0"/>
              <w:snapToGrid w:val="0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卷材防水巡视</w:t>
            </w:r>
          </w:p>
        </w:tc>
        <w:tc>
          <w:tcPr>
            <w:tcW w:w="5946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C5C77AC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沥青无明显开裂、空鼓、脱落现象，及时处理；</w:t>
            </w:r>
          </w:p>
          <w:p w14:paraId="441D1234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沥青无软化、粘稠、变色等老化现象，及时处理。 </w:t>
            </w:r>
          </w:p>
        </w:tc>
        <w:tc>
          <w:tcPr>
            <w:tcW w:w="105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281E84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1次/月</w:t>
            </w:r>
          </w:p>
        </w:tc>
      </w:tr>
      <w:tr w14:paraId="68CDD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E9CCA1B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D599EC6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7D0B5AF">
            <w:pPr>
              <w:pStyle w:val="4"/>
              <w:topLinePunct/>
              <w:adjustRightInd w:val="0"/>
              <w:snapToGrid w:val="0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屋面设施巡视保养</w:t>
            </w:r>
          </w:p>
        </w:tc>
        <w:tc>
          <w:tcPr>
            <w:tcW w:w="5946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A095B72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要求不缺防雨罩，要求不缺地漏篦子，地漏无漏塞现象；</w:t>
            </w:r>
          </w:p>
          <w:p w14:paraId="7D2E0F15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避雷网无倒伏，与预埋筋连接牢固；</w:t>
            </w:r>
          </w:p>
          <w:p w14:paraId="257CA0AC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落水管无严重锈蚀，无堵塞现象。</w:t>
            </w:r>
          </w:p>
        </w:tc>
        <w:tc>
          <w:tcPr>
            <w:tcW w:w="105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DAB540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1次/月</w:t>
            </w:r>
          </w:p>
        </w:tc>
      </w:tr>
      <w:tr w14:paraId="59A86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6B0207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1BD4427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公共走廊</w:t>
            </w:r>
          </w:p>
        </w:tc>
        <w:tc>
          <w:tcPr>
            <w:tcW w:w="122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79E266">
            <w:pPr>
              <w:pStyle w:val="4"/>
              <w:topLinePunct/>
              <w:adjustRightInd w:val="0"/>
              <w:snapToGrid w:val="0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公共走廊</w:t>
            </w:r>
          </w:p>
          <w:p w14:paraId="7DC55098">
            <w:pPr>
              <w:pStyle w:val="4"/>
              <w:topLinePunct/>
              <w:adjustRightInd w:val="0"/>
              <w:snapToGrid w:val="0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定期维护</w:t>
            </w:r>
          </w:p>
        </w:tc>
        <w:tc>
          <w:tcPr>
            <w:tcW w:w="5946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B0BCBD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走廊地砖外观平整，无起鼓，无起边现象，及时修补； </w:t>
            </w:r>
          </w:p>
          <w:p w14:paraId="25D2BDCC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走廊地砖有裂缝的地砖﹤2%，无掉角现象，及时修补棚板,无破损、变形、并粘贴牢固；</w:t>
            </w:r>
          </w:p>
          <w:p w14:paraId="6F9BEBED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墙面大白无明显裂纹、剥落、墙裙无掉漆破皮现象，及时修补；</w:t>
            </w:r>
          </w:p>
          <w:p w14:paraId="71731A85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墙面大白无明显泛黄，烟熏黑等现象，墙裙要求颜色协调一致，及时修补；</w:t>
            </w:r>
          </w:p>
          <w:p w14:paraId="2BF04F69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棚板无破损、变形、并粘贴牢固；</w:t>
            </w:r>
          </w:p>
          <w:p w14:paraId="142DB4D8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门窗开关自如，无费力感，关后密闭性好，无变形；</w:t>
            </w:r>
          </w:p>
          <w:p w14:paraId="61DC6D55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窗户的拉手、风钩、玻璃、羊眼圈、合页、插销等部位要求完好；</w:t>
            </w:r>
          </w:p>
          <w:p w14:paraId="208F577C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木门窗表面油漆完好,无剥落,木框无劈裂变形,塑钢窗表面无明显凹陷、掉漆、劈裂等现象；</w:t>
            </w:r>
          </w:p>
          <w:p w14:paraId="619942F6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有闭门器的地方要求闭门器好用；</w:t>
            </w:r>
          </w:p>
          <w:p w14:paraId="580811C9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玻璃无破损；</w:t>
            </w:r>
          </w:p>
          <w:p w14:paraId="03E3647D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扶手无明显掉漆、污染现象；</w:t>
            </w:r>
          </w:p>
          <w:p w14:paraId="4B3837F1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扶手要求牢固、无开焊、变形；</w:t>
            </w:r>
          </w:p>
          <w:p w14:paraId="3E7FECC4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防滑条能够起到防滑作用。</w:t>
            </w:r>
          </w:p>
        </w:tc>
        <w:tc>
          <w:tcPr>
            <w:tcW w:w="105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7D7E517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1次/周</w:t>
            </w:r>
          </w:p>
        </w:tc>
      </w:tr>
      <w:tr w14:paraId="5B2A3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7FBCD6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0C2289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楼体</w:t>
            </w:r>
          </w:p>
        </w:tc>
        <w:tc>
          <w:tcPr>
            <w:tcW w:w="122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C7D246">
            <w:pPr>
              <w:pStyle w:val="4"/>
              <w:topLinePunct/>
              <w:adjustRightInd w:val="0"/>
              <w:snapToGrid w:val="0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楼体外立面及楼体结构巡视</w:t>
            </w:r>
          </w:p>
        </w:tc>
        <w:tc>
          <w:tcPr>
            <w:tcW w:w="5946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2B2E90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表面无明显的开裂；</w:t>
            </w:r>
          </w:p>
          <w:p w14:paraId="2EC165EC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外墙涂料无剥落；</w:t>
            </w:r>
          </w:p>
          <w:p w14:paraId="04DE7D20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墙面无钻孔；</w:t>
            </w:r>
          </w:p>
          <w:p w14:paraId="1B8CAD98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落水管及消防爬梯要求完好无缺损，与主体连接牢固；</w:t>
            </w:r>
          </w:p>
          <w:p w14:paraId="3D7D25EF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主体严禁出现明显开裂；</w:t>
            </w:r>
          </w:p>
          <w:p w14:paraId="22FA00FD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散水部分与勒脚密封严密；</w:t>
            </w:r>
          </w:p>
          <w:p w14:paraId="317C1A6D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散水坡度正常，表面无太多开裂；</w:t>
            </w:r>
          </w:p>
          <w:p w14:paraId="2EB3164B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女儿墙根部无开裂，表面沙浆无剥裂现象，不允许有结构异常拆迁现象；</w:t>
            </w:r>
          </w:p>
          <w:p w14:paraId="1B7BA340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结构严禁出现明显裂缝。</w:t>
            </w:r>
          </w:p>
        </w:tc>
        <w:tc>
          <w:tcPr>
            <w:tcW w:w="105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62562E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1次/月</w:t>
            </w:r>
          </w:p>
        </w:tc>
      </w:tr>
      <w:tr w14:paraId="4171B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CC4706B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A763DF0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围墙</w:t>
            </w:r>
          </w:p>
        </w:tc>
        <w:tc>
          <w:tcPr>
            <w:tcW w:w="122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7A6116">
            <w:pPr>
              <w:pStyle w:val="4"/>
              <w:topLinePunct/>
              <w:adjustRightInd w:val="0"/>
              <w:snapToGrid w:val="0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围墙巡视及保养</w:t>
            </w:r>
          </w:p>
        </w:tc>
        <w:tc>
          <w:tcPr>
            <w:tcW w:w="5946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6CBE08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围墙基础完好，表面沙浆抹灰完好；</w:t>
            </w:r>
          </w:p>
          <w:p w14:paraId="1BF2B1B4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排水孔通畅,无堵塞；</w:t>
            </w:r>
          </w:p>
          <w:p w14:paraId="14FE4AF8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栅栏油漆无严重剥落、锈蚀；</w:t>
            </w:r>
          </w:p>
          <w:p w14:paraId="3E8393B5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栅栏无掉坏弯曲。</w:t>
            </w:r>
          </w:p>
        </w:tc>
        <w:tc>
          <w:tcPr>
            <w:tcW w:w="105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675DC1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1次/季</w:t>
            </w:r>
          </w:p>
        </w:tc>
      </w:tr>
    </w:tbl>
    <w:p w14:paraId="3F7BDA5C">
      <w:pPr>
        <w:pStyle w:val="4"/>
        <w:rPr>
          <w:rStyle w:val="3"/>
          <w:rFonts w:hint="default" w:ascii="Times New Roman" w:hAnsi="Times New Roman" w:eastAsia="仿宋_GB2312" w:cs="Times New Roman"/>
          <w:vanish/>
          <w:sz w:val="24"/>
          <w:szCs w:val="24"/>
          <w:lang w:val="en-US" w:eastAsia="zh-CN"/>
        </w:rPr>
      </w:pPr>
      <w:r>
        <w:rPr>
          <w:rStyle w:val="3"/>
          <w:rFonts w:hint="eastAsia" w:ascii="Times New Roman" w:hAnsi="Times New Roman" w:eastAsia="仿宋_GB2312" w:cs="Times New Roman"/>
          <w:vanish/>
          <w:sz w:val="24"/>
          <w:szCs w:val="24"/>
          <w:lang w:val="en-US" w:eastAsia="zh-CN"/>
        </w:rPr>
        <w:t xml:space="preserve">  </w:t>
      </w:r>
    </w:p>
    <w:p w14:paraId="04E0C37E">
      <w:pPr>
        <w:pStyle w:val="4"/>
        <w:rPr>
          <w:rStyle w:val="3"/>
          <w:rFonts w:hint="default" w:ascii="Times New Roman" w:hAnsi="Times New Roman" w:eastAsia="仿宋_GB2312" w:cs="Times New Roman"/>
          <w:vanish/>
          <w:sz w:val="24"/>
          <w:szCs w:val="24"/>
        </w:rPr>
      </w:pPr>
    </w:p>
    <w:p w14:paraId="391235AB">
      <w:pPr>
        <w:pStyle w:val="4"/>
        <w:rPr>
          <w:rStyle w:val="3"/>
          <w:rFonts w:hint="default" w:ascii="Times New Roman" w:hAnsi="Times New Roman" w:eastAsia="仿宋_GB2312" w:cs="Times New Roman"/>
          <w:vanish/>
          <w:sz w:val="24"/>
          <w:szCs w:val="24"/>
        </w:rPr>
      </w:pPr>
    </w:p>
    <w:p w14:paraId="5E886668">
      <w:pPr>
        <w:pStyle w:val="4"/>
        <w:rPr>
          <w:rStyle w:val="3"/>
          <w:rFonts w:hint="default" w:ascii="Times New Roman" w:hAnsi="Times New Roman" w:eastAsia="仿宋_GB2312" w:cs="Times New Roman"/>
          <w:vanish/>
          <w:sz w:val="24"/>
          <w:szCs w:val="24"/>
        </w:rPr>
      </w:pPr>
    </w:p>
    <w:p w14:paraId="564D1CC8">
      <w:pPr>
        <w:pStyle w:val="4"/>
        <w:rPr>
          <w:rStyle w:val="3"/>
          <w:rFonts w:hint="default" w:ascii="Times New Roman" w:hAnsi="Times New Roman" w:eastAsia="仿宋_GB2312" w:cs="Times New Roman"/>
          <w:vanish/>
          <w:sz w:val="24"/>
          <w:szCs w:val="24"/>
        </w:rPr>
      </w:pPr>
    </w:p>
    <w:p w14:paraId="14845346">
      <w:pPr>
        <w:pStyle w:val="4"/>
        <w:rPr>
          <w:rStyle w:val="3"/>
          <w:rFonts w:hint="default" w:ascii="Times New Roman" w:hAnsi="Times New Roman" w:eastAsia="仿宋_GB2312" w:cs="Times New Roman"/>
          <w:vanish/>
          <w:sz w:val="24"/>
          <w:szCs w:val="24"/>
        </w:rPr>
      </w:pPr>
    </w:p>
    <w:p w14:paraId="3D2D788B">
      <w:pPr>
        <w:pStyle w:val="4"/>
        <w:rPr>
          <w:rStyle w:val="3"/>
          <w:rFonts w:hint="default" w:ascii="Times New Roman" w:hAnsi="Times New Roman" w:eastAsia="仿宋_GB2312" w:cs="Times New Roman"/>
          <w:vanish/>
          <w:sz w:val="24"/>
          <w:szCs w:val="24"/>
        </w:rPr>
      </w:pPr>
    </w:p>
    <w:p w14:paraId="4EF85701">
      <w:pPr>
        <w:pStyle w:val="4"/>
        <w:ind w:left="1" w:firstLine="562" w:firstLineChars="200"/>
        <w:rPr>
          <w:rStyle w:val="3"/>
          <w:rFonts w:hint="eastAsia" w:ascii="仿宋_GB2312" w:hAnsi="仿宋_GB2312" w:eastAsia="仿宋_GB2312" w:cs="仿宋_GB2312"/>
          <w:b/>
          <w:sz w:val="28"/>
          <w:szCs w:val="28"/>
          <w:lang w:eastAsia="zh-CN"/>
        </w:rPr>
      </w:pPr>
    </w:p>
    <w:p w14:paraId="2E7E53CB">
      <w:pPr>
        <w:pStyle w:val="4"/>
        <w:ind w:left="1" w:firstLine="562" w:firstLineChars="200"/>
        <w:rPr>
          <w:rStyle w:val="3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3"/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四</w:t>
      </w:r>
      <w:r>
        <w:rPr>
          <w:rStyle w:val="3"/>
          <w:rFonts w:hint="eastAsia" w:ascii="仿宋_GB2312" w:hAnsi="仿宋_GB2312" w:eastAsia="仿宋_GB2312" w:cs="仿宋_GB2312"/>
          <w:b/>
          <w:sz w:val="28"/>
          <w:szCs w:val="28"/>
        </w:rPr>
        <w:t>、履约要求</w:t>
      </w:r>
    </w:p>
    <w:p w14:paraId="4ADCBC86">
      <w:pPr>
        <w:pStyle w:val="5"/>
        <w:numPr>
          <w:ilvl w:val="0"/>
          <w:numId w:val="0"/>
        </w:numPr>
        <w:ind w:leftChars="0" w:firstLine="560" w:firstLineChars="200"/>
        <w:rPr>
          <w:rStyle w:val="3"/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承包方在招标时明确告知中标方，用工必须按照劳动合同法有关规定执行，如果有违背劳动合同法的，所造成的一切后果、责任及经济纠风由中标方自行全部承担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24EAF267">
      <w:pPr>
        <w:pStyle w:val="5"/>
        <w:numPr>
          <w:ilvl w:val="0"/>
          <w:numId w:val="0"/>
        </w:numPr>
        <w:ind w:leftChars="0" w:firstLine="560" w:firstLineChars="200"/>
        <w:rPr>
          <w:rStyle w:val="3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承包方必须按照劳动法给工作人员缴纳社保保险，按时发放工资，校方有权对承包方工作人员社会保险缴纳、工资发放情况进行监督。</w:t>
      </w:r>
    </w:p>
    <w:p w14:paraId="55058957">
      <w:pPr>
        <w:pStyle w:val="5"/>
        <w:numPr>
          <w:ilvl w:val="0"/>
          <w:numId w:val="0"/>
        </w:numPr>
        <w:ind w:leftChars="0" w:firstLine="560" w:firstLineChars="200"/>
        <w:rPr>
          <w:rStyle w:val="3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承包方必须保证上岗工作人员身体健康，工作人员上岗前必须进行体检，并向校方提供体检报告，经校方确认身体健康方可上岗。</w:t>
      </w:r>
    </w:p>
    <w:p w14:paraId="4F6D7C91">
      <w:pPr>
        <w:pStyle w:val="5"/>
        <w:numPr>
          <w:ilvl w:val="0"/>
          <w:numId w:val="0"/>
        </w:numPr>
        <w:ind w:leftChars="0" w:firstLine="560" w:firstLineChars="200"/>
        <w:rPr>
          <w:rStyle w:val="3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承包方对上岗工作人员进行岗前工作培训、政治审查，经校方确认后方可上岗。</w:t>
      </w:r>
    </w:p>
    <w:p w14:paraId="385666B5">
      <w:pPr>
        <w:pStyle w:val="5"/>
        <w:numPr>
          <w:ilvl w:val="0"/>
          <w:numId w:val="0"/>
        </w:numPr>
        <w:ind w:leftChars="0" w:firstLine="560" w:firstLineChars="200"/>
        <w:rPr>
          <w:rStyle w:val="3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承包方调整、辞退工作人员必须书面上报甲方，征求甲方意见。</w:t>
      </w:r>
    </w:p>
    <w:p w14:paraId="126B1816">
      <w:pPr>
        <w:pStyle w:val="5"/>
        <w:numPr>
          <w:ilvl w:val="0"/>
          <w:numId w:val="0"/>
        </w:numPr>
        <w:ind w:leftChars="0" w:firstLine="560" w:firstLineChars="200"/>
        <w:rPr>
          <w:rStyle w:val="3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承包方在双休日、法定节假日保持正常工作状态，不得减人。寒暑假期间甲方如有工作需要，承包方必须满足校方工作需求。</w:t>
      </w:r>
    </w:p>
    <w:p w14:paraId="3E7DCA17">
      <w:pPr>
        <w:pStyle w:val="5"/>
        <w:numPr>
          <w:ilvl w:val="0"/>
          <w:numId w:val="0"/>
        </w:numPr>
        <w:ind w:leftChars="0" w:firstLine="560" w:firstLineChars="200"/>
        <w:rPr>
          <w:rStyle w:val="3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校方有权对承包方工作人员进行管理，对不符合工作要求的工作人员，有权责令承包方进行调岗、辞退。</w:t>
      </w:r>
    </w:p>
    <w:p w14:paraId="6B4DB264">
      <w:pPr>
        <w:pStyle w:val="5"/>
        <w:numPr>
          <w:ilvl w:val="0"/>
          <w:numId w:val="0"/>
        </w:numPr>
        <w:ind w:leftChars="0" w:firstLine="560" w:firstLineChars="200"/>
        <w:rPr>
          <w:rStyle w:val="3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承包方工作人员不得少于校方要求人数，承包方增减人员必须书面上报校方，校方同意后方可执行。</w:t>
      </w:r>
    </w:p>
    <w:p w14:paraId="357DE0B3">
      <w:pPr>
        <w:pStyle w:val="5"/>
        <w:numPr>
          <w:ilvl w:val="0"/>
          <w:numId w:val="0"/>
        </w:numPr>
        <w:ind w:leftChars="0" w:firstLine="560" w:firstLineChars="200"/>
        <w:rPr>
          <w:rStyle w:val="3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9.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承包方工作人员在工作期间出现伤亡，法律和经济责任由承包方负责。</w:t>
      </w:r>
    </w:p>
    <w:p w14:paraId="27A694CD">
      <w:pPr>
        <w:pStyle w:val="5"/>
        <w:numPr>
          <w:ilvl w:val="0"/>
          <w:numId w:val="0"/>
        </w:numPr>
        <w:ind w:leftChars="0" w:firstLine="560" w:firstLineChars="200"/>
        <w:rPr>
          <w:rStyle w:val="3"/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10.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保洁承包方必须遵守招标方的各项规章制度，如有违反，按照招标方的处罚制度给予处理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1B3B6799">
      <w:pPr>
        <w:pStyle w:val="4"/>
        <w:spacing w:line="300" w:lineRule="auto"/>
        <w:ind w:firstLine="560" w:firstLineChars="200"/>
        <w:rPr>
          <w:rStyle w:val="3"/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11.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保洁承包方必须接受招标方卫生保洁质量、服务态度、安全等监督，若有违反相关规定和保洁标准，招标方有权开具处罚通知书给保洁承包方，罚款从保洁承包费中扣除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418164D1">
      <w:pPr>
        <w:pStyle w:val="4"/>
        <w:spacing w:line="300" w:lineRule="auto"/>
        <w:ind w:firstLine="562" w:firstLineChars="200"/>
        <w:rPr>
          <w:rStyle w:val="3"/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Style w:val="3"/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五、服务期</w:t>
      </w:r>
    </w:p>
    <w:p w14:paraId="1996BA32">
      <w:pPr>
        <w:pStyle w:val="4"/>
        <w:spacing w:line="300" w:lineRule="auto"/>
        <w:ind w:firstLine="560" w:firstLineChars="200"/>
        <w:rPr>
          <w:rStyle w:val="3"/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  <w:lang w:eastAsia="zh-CN"/>
        </w:rPr>
        <w:t>自签订合同之日起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1年。</w:t>
      </w:r>
    </w:p>
    <w:p w14:paraId="2320346C">
      <w:pPr>
        <w:rPr>
          <w:rFonts w:hint="eastAsia"/>
          <w:color w:val="000080"/>
          <w:sz w:val="20"/>
          <w:highlight w:val="white"/>
        </w:rPr>
      </w:pPr>
      <w:r>
        <w:rPr>
          <w:rFonts w:hint="eastAsia"/>
          <w:color w:val="000080"/>
          <w:sz w:val="20"/>
          <w:highlight w:val="white"/>
        </w:rPr>
        <w:t xml:space="preserve"> </w:t>
      </w:r>
    </w:p>
    <w:p w14:paraId="7EF08A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F1054"/>
    <w:multiLevelType w:val="singleLevel"/>
    <w:tmpl w:val="1C7F105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DCC6361"/>
    <w:multiLevelType w:val="singleLevel"/>
    <w:tmpl w:val="1DCC6361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6C22E2C7"/>
    <w:multiLevelType w:val="singleLevel"/>
    <w:tmpl w:val="6C22E2C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lMTFkODdjZGE4Y2Q2ZDE1NmYyYjQwNGQxYmQyZjYifQ=="/>
  </w:docVars>
  <w:rsids>
    <w:rsidRoot w:val="00000000"/>
    <w:rsid w:val="048F7D83"/>
    <w:rsid w:val="04E6106A"/>
    <w:rsid w:val="05186C1D"/>
    <w:rsid w:val="0DA47FE5"/>
    <w:rsid w:val="0F256C33"/>
    <w:rsid w:val="0FE663C2"/>
    <w:rsid w:val="11FA43A7"/>
    <w:rsid w:val="18001FEB"/>
    <w:rsid w:val="1CF87735"/>
    <w:rsid w:val="1E522444"/>
    <w:rsid w:val="208E4638"/>
    <w:rsid w:val="2211090F"/>
    <w:rsid w:val="2443573A"/>
    <w:rsid w:val="2A3A4700"/>
    <w:rsid w:val="2D6D1BF5"/>
    <w:rsid w:val="2E5C6514"/>
    <w:rsid w:val="31C43D54"/>
    <w:rsid w:val="397D44D4"/>
    <w:rsid w:val="543154C3"/>
    <w:rsid w:val="58E14988"/>
    <w:rsid w:val="598220BE"/>
    <w:rsid w:val="60681EB3"/>
    <w:rsid w:val="61E97DA8"/>
    <w:rsid w:val="62757F11"/>
    <w:rsid w:val="63FF0976"/>
    <w:rsid w:val="65167D25"/>
    <w:rsid w:val="669D111B"/>
    <w:rsid w:val="6B402E44"/>
    <w:rsid w:val="6BBD0EFB"/>
    <w:rsid w:val="6D5E7D55"/>
    <w:rsid w:val="70B2124A"/>
    <w:rsid w:val="72274603"/>
    <w:rsid w:val="73920D98"/>
    <w:rsid w:val="7A2A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20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List Paragraph"/>
    <w:basedOn w:val="4"/>
    <w:autoRedefine/>
    <w:qFormat/>
    <w:uiPriority w:val="34"/>
    <w:pPr>
      <w:ind w:firstLine="20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4088</Words>
  <Characters>4270</Characters>
  <Lines>0</Lines>
  <Paragraphs>0</Paragraphs>
  <TotalTime>1</TotalTime>
  <ScaleCrop>false</ScaleCrop>
  <LinksUpToDate>false</LinksUpToDate>
  <CharactersWithSpaces>4346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2024-03-27T02:15:00Z</dcterms:created>
  <dc:creator>Administrator</dc:creator>
  <cp:lastModifiedBy>王军</cp:lastModifiedBy>
  <dcterms:modified xsi:type="dcterms:W3CDTF">2025-06-25T08:19:53Z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14719D9BD2EC4D6AA920CE558750F6F5_12</vt:lpwstr>
  </property>
  <property fmtid="{D5CDD505-2E9C-101B-9397-08002B2CF9AE}" pid="4" name="KSOTemplateDocerSaveRecord">
    <vt:lpwstr>eyJoZGlkIjoiMWZlMTFkODdjZGE4Y2Q2ZDE1NmYyYjQwNGQxYmQyZjYiLCJ1c2VySWQiOiI2MDExMzYyODEifQ==</vt:lpwstr>
  </property>
</Properties>
</file>