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98B59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乌鲁木齐市天山区人民法院执行局、执行指挥（事务）中心维修改造工程项目监理服务要求</w:t>
      </w:r>
    </w:p>
    <w:p w14:paraId="50FC083A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1.审查施工单位的各项施工准备工作，并下达开工令；</w:t>
      </w:r>
    </w:p>
    <w:p w14:paraId="2DF0B281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2.制定项目的质量监理控制体系并提交审批；</w:t>
      </w:r>
    </w:p>
    <w:p w14:paraId="6B81F40A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3.审核施工组织设计（包括施工方案），重点审核技术措施和安全措施等；</w:t>
      </w:r>
    </w:p>
    <w:p w14:paraId="11F9C710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4.监督工程质量、进度、投资、安全文明施工管理等方面；</w:t>
      </w:r>
    </w:p>
    <w:p w14:paraId="52C6A8DC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5.对工程材料、构配件和设备的数量、质量进行严格监控；</w:t>
      </w:r>
    </w:p>
    <w:p w14:paraId="388B69F0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6.组织隐蔽工程的检查验收、分部分项工程的中间验收以及竣工初验；</w:t>
      </w:r>
      <w:bookmarkStart w:id="0" w:name="_GoBack"/>
      <w:bookmarkEnd w:id="0"/>
    </w:p>
    <w:p w14:paraId="49021B65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7.进行工程量的计量工作，签发付款证明书；</w:t>
      </w:r>
    </w:p>
    <w:p w14:paraId="119361E8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8.处理工程索赔，调解合同争议，主持工程质量事故的调查；</w:t>
      </w:r>
    </w:p>
    <w:p w14:paraId="5AB0DEC1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9.旁站监理过程中发现的问题要及时处理，必要时可以发出停工令；</w:t>
      </w:r>
    </w:p>
    <w:p w14:paraId="78125433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10.主要工序施工前必须先做施工样板，并经确认后方可进行大面积施工；</w:t>
      </w:r>
    </w:p>
    <w:p w14:paraId="69D569AF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11.审核总进度计划是否满足规定的竣工日期要求；</w:t>
      </w:r>
    </w:p>
    <w:p w14:paraId="507C1365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12.定期召开协调会议，及时解决施工中出现的问题；</w:t>
      </w:r>
    </w:p>
    <w:p w14:paraId="1CE9C9D2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13.监理人员应佩戴工作牌，保持廉洁公正。</w:t>
      </w:r>
    </w:p>
    <w:p w14:paraId="4F516591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14.监理部需配备专人负责资料管理等工作。</w:t>
      </w:r>
    </w:p>
    <w:p w14:paraId="67B94D24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15.要求监理人员熟悉相关规范、标准、合同条款以及项目图纸；</w:t>
      </w:r>
    </w:p>
    <w:p w14:paraId="556C59AF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16.</w:t>
      </w:r>
      <w:r>
        <w:rPr>
          <w:rFonts w:hint="default"/>
          <w:sz w:val="32"/>
          <w:szCs w:val="32"/>
          <w:lang w:val="en-US" w:eastAsia="zh-CN"/>
        </w:rPr>
        <w:t>环境保护措施审核：审核施工单位提交的环境保护措施计划，监督施工现场的环境保护措施执行情况，确保施工活动对环境的影响降到最低。</w:t>
      </w:r>
    </w:p>
    <w:p w14:paraId="7695BE1D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17.</w:t>
      </w:r>
      <w:r>
        <w:rPr>
          <w:rFonts w:hint="default"/>
          <w:sz w:val="32"/>
          <w:szCs w:val="32"/>
          <w:lang w:val="en-US" w:eastAsia="zh-CN"/>
        </w:rPr>
        <w:t>安全教育培训监督：监督施工单位对工人进行的安全教育和技术培训，确保所有参与施工的人员了解并遵守相关的安全规定和操作规程。</w:t>
      </w:r>
    </w:p>
    <w:p w14:paraId="6B050F1B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18.</w:t>
      </w:r>
      <w:r>
        <w:rPr>
          <w:rFonts w:hint="default"/>
          <w:sz w:val="32"/>
          <w:szCs w:val="32"/>
          <w:lang w:val="en-US" w:eastAsia="zh-CN"/>
        </w:rPr>
        <w:t>突发事件应急预案：协助建设单位制定突发事件（如火灾、地震等）应急预案，并定期组织演练，提高应对突发事件的能力。</w:t>
      </w:r>
    </w:p>
    <w:p w14:paraId="0F35A29A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19.</w:t>
      </w:r>
      <w:r>
        <w:rPr>
          <w:rFonts w:hint="default"/>
          <w:sz w:val="32"/>
          <w:szCs w:val="32"/>
          <w:lang w:val="en-US" w:eastAsia="zh-CN"/>
        </w:rPr>
        <w:t>信息报告制度：建立完善的信息报告机制，及时向建设单位报告工程进展、质量问题、安全事故等情况，并提出相应的建议和解决方案。</w:t>
      </w:r>
    </w:p>
    <w:p w14:paraId="504A8EB6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20.</w:t>
      </w:r>
      <w:r>
        <w:rPr>
          <w:rFonts w:hint="default"/>
          <w:sz w:val="32"/>
          <w:szCs w:val="32"/>
          <w:lang w:val="en-US" w:eastAsia="zh-CN"/>
        </w:rPr>
        <w:t>竣工资料整理与归档：在项目竣工后，负责整理和审核所有相关的竣工资料，并确保这些资料按照相关标准和规范进行归档保存。</w:t>
      </w:r>
    </w:p>
    <w:p w14:paraId="1B8983DF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21.</w:t>
      </w:r>
      <w:r>
        <w:rPr>
          <w:rFonts w:hint="default"/>
          <w:sz w:val="32"/>
          <w:szCs w:val="32"/>
          <w:lang w:val="en-US" w:eastAsia="zh-CN"/>
        </w:rPr>
        <w:t>持续改进机制：根据项目实施过程中的实际情况，不断总结经验教训，优化监理工作流程和方法，提升监理服务质量。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62922"/>
    <w:rsid w:val="3B662922"/>
    <w:rsid w:val="63E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2025-01-20T10:53:00Z</dcterms:created>
  <dc:creator>y.w.</dc:creator>
  <cp:lastModifiedBy>y.w.</cp:lastModifiedBy>
  <dcterms:modified xsi:type="dcterms:W3CDTF">2025-01-20T11:07:11Z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8CE3C3EF86F449558ACEFFD1C4309325_11</vt:lpwstr>
  </property>
  <property fmtid="{D5CDD505-2E9C-101B-9397-08002B2CF9AE}" pid="4" name="KSOTemplateDocerSaveRecord">
    <vt:lpwstr>eyJoZGlkIjoiMTM0NTBkOGVmMmEzYzI0NTdiZDk5NTBhMjMxZjdmY2YiLCJ1c2VySWQiOiI0MTE2NDUzNjIifQ==</vt:lpwstr>
  </property>
</Properties>
</file>