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8D8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六十七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学定制双肩包</w:t>
      </w:r>
    </w:p>
    <w:p w14:paraId="56071E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数</w:t>
      </w:r>
    </w:p>
    <w:p w14:paraId="55AEC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3B961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项目名称：乌鲁木齐市第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六十七</w:t>
      </w:r>
      <w:r>
        <w:rPr>
          <w:rFonts w:hint="eastAsia" w:ascii="宋体" w:hAnsi="宋体" w:eastAsia="宋体" w:cs="宋体"/>
          <w:sz w:val="28"/>
          <w:szCs w:val="28"/>
        </w:rPr>
        <w:t>中学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color w:val="000000"/>
          <w:sz w:val="28"/>
          <w:szCs w:val="21"/>
          <w:lang w:eastAsia="zh-CN"/>
        </w:rPr>
        <w:t>定制双肩包</w:t>
      </w:r>
      <w:r>
        <w:rPr>
          <w:rFonts w:hint="eastAsia" w:ascii="宋体" w:hAnsi="宋体" w:eastAsia="宋体" w:cs="宋体"/>
          <w:color w:val="000000"/>
          <w:sz w:val="28"/>
          <w:szCs w:val="21"/>
        </w:rPr>
        <w:t>采购项目</w:t>
      </w:r>
    </w:p>
    <w:p w14:paraId="6A9470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1"/>
        </w:rPr>
        <w:t>采购单位:</w:t>
      </w:r>
      <w:r>
        <w:rPr>
          <w:rFonts w:hint="eastAsia" w:ascii="宋体" w:hAnsi="宋体" w:eastAsia="宋体" w:cs="宋体"/>
          <w:sz w:val="28"/>
          <w:szCs w:val="28"/>
        </w:rPr>
        <w:t>乌鲁木齐市第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六十七</w:t>
      </w:r>
      <w:r>
        <w:rPr>
          <w:rFonts w:hint="eastAsia" w:ascii="宋体" w:hAnsi="宋体" w:eastAsia="宋体" w:cs="宋体"/>
          <w:sz w:val="28"/>
          <w:szCs w:val="28"/>
        </w:rPr>
        <w:t>中学</w:t>
      </w:r>
    </w:p>
    <w:p w14:paraId="22E00C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1"/>
          <w:lang w:val="en-US" w:eastAsia="zh-CN"/>
        </w:rPr>
        <w:t>3、预算金额：72000元</w:t>
      </w:r>
    </w:p>
    <w:p w14:paraId="56ACC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1"/>
        </w:rPr>
        <w:t>采购数</w:t>
      </w:r>
      <w:r>
        <w:rPr>
          <w:rFonts w:hint="eastAsia" w:ascii="宋体" w:hAnsi="宋体" w:eastAsia="宋体" w:cs="宋体"/>
          <w:color w:val="000000"/>
          <w:sz w:val="28"/>
          <w:szCs w:val="21"/>
          <w:highlight w:val="none"/>
        </w:rPr>
        <w:t>量：</w:t>
      </w:r>
      <w:r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  <w:t>480个</w:t>
      </w:r>
    </w:p>
    <w:p w14:paraId="63B827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</w:pPr>
    </w:p>
    <w:p w14:paraId="5DEE7C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</w:pPr>
    </w:p>
    <w:p w14:paraId="704BF5D2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宋体" w:hAnsi="宋体" w:eastAsia="宋体" w:cs="宋体"/>
          <w:color w:val="000000"/>
          <w:kern w:val="2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二、技术参数要求</w:t>
      </w:r>
    </w:p>
    <w:tbl>
      <w:tblPr>
        <w:tblStyle w:val="4"/>
        <w:tblW w:w="10115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2645"/>
        <w:gridCol w:w="5520"/>
      </w:tblGrid>
      <w:tr w14:paraId="1AF4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0" w:type="dxa"/>
            <w:vAlign w:val="center"/>
          </w:tcPr>
          <w:p w14:paraId="5576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 w14:paraId="1C6D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2645" w:type="dxa"/>
            <w:vAlign w:val="center"/>
          </w:tcPr>
          <w:p w14:paraId="2887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技术规格</w:t>
            </w:r>
          </w:p>
        </w:tc>
        <w:tc>
          <w:tcPr>
            <w:tcW w:w="5520" w:type="dxa"/>
            <w:vAlign w:val="center"/>
          </w:tcPr>
          <w:p w14:paraId="1A35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参考图</w:t>
            </w:r>
          </w:p>
        </w:tc>
      </w:tr>
      <w:tr w14:paraId="7291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750" w:type="dxa"/>
            <w:vAlign w:val="center"/>
          </w:tcPr>
          <w:p w14:paraId="0A8E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 w14:paraId="41CA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定制</w:t>
            </w:r>
          </w:p>
          <w:p w14:paraId="7EB1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双肩包</w:t>
            </w:r>
          </w:p>
        </w:tc>
        <w:tc>
          <w:tcPr>
            <w:tcW w:w="2645" w:type="dxa"/>
            <w:vAlign w:val="center"/>
          </w:tcPr>
          <w:p w14:paraId="19A45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F19A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1558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2566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1、面料材质：高密度防泼水1000D古驰牛津布。</w:t>
            </w:r>
          </w:p>
          <w:p w14:paraId="5F869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326E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0967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1CBB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DA87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55D5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AE2D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E9D3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155B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3AB7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DA5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2、内质材质：210涤纶。</w:t>
            </w:r>
          </w:p>
          <w:p w14:paraId="20922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2A05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3C4D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F4C6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5207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ED0C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34E9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9261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13FD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DF43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3、50L-60L大容量；4-5仓设计，抗压加厚手提，大开口设计，双拉链头，减负减压护脊透气蜂窝背垫，背部加密加厚海绵立体结构；SOS</w:t>
            </w:r>
          </w:p>
          <w:p w14:paraId="0A9B8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应急求生口哨防滑胸扣设计；隐藏防盗背垫袋设计；背部固定织带设计可配合拉杆使用。垫肩海绵厚度2-2.5cm，肩带7-8cm。</w:t>
            </w:r>
          </w:p>
          <w:p w14:paraId="01BAF82F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41CB157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F443F79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66A6EDE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957C1DE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BE06DE9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02DE0C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6272ACD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30FE1FF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4、定制双肩包，中间加乌鲁木齐市第六十七中学标识。           </w:t>
            </w:r>
          </w:p>
          <w:p w14:paraId="702787FA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382DCB8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2637943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2B5A54A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69A465E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99F64B4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AAB9428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32DFF4A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945908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91E0653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B2E3524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84E1D2B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95F9EB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16D34B9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5、双肩包内部如图一所示，双肩包款式及颜色如图二至图七所示。</w:t>
            </w:r>
          </w:p>
          <w:p w14:paraId="36E1B0D6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55D6317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9CF01B6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7E39C63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807648D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1A4D6C0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70C4456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46181F4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0E95DDA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78DAF98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vAlign w:val="center"/>
          </w:tcPr>
          <w:p w14:paraId="2B37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55245</wp:posOffset>
                  </wp:positionV>
                  <wp:extent cx="3009265" cy="3461385"/>
                  <wp:effectExtent l="0" t="0" r="0" b="0"/>
                  <wp:wrapTight wrapText="bothSides">
                    <wp:wrapPolygon>
                      <wp:start x="0" y="0"/>
                      <wp:lineTo x="0" y="21517"/>
                      <wp:lineTo x="21468" y="21517"/>
                      <wp:lineTo x="21468" y="0"/>
                      <wp:lineTo x="0" y="0"/>
                    </wp:wrapPolygon>
                  </wp:wrapTight>
                  <wp:docPr id="3" name="图片 3" descr="IMG_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8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346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BC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8D0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201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89B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6C3E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A5C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28CE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6FA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D75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5E6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图一（内部结构如此图，外观如图二至图七）</w:t>
            </w:r>
          </w:p>
          <w:p w14:paraId="4457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0139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E16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549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64130" cy="3274060"/>
                  <wp:effectExtent l="0" t="0" r="7620" b="2540"/>
                  <wp:docPr id="2" name="图片 2" descr="双肩包黑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双肩包黑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3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7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图二</w:t>
            </w:r>
          </w:p>
          <w:p w14:paraId="4BF3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0A1E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91435" cy="3181985"/>
                  <wp:effectExtent l="0" t="0" r="18415" b="18415"/>
                  <wp:docPr id="4" name="图片 4" descr="双肩包黑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双肩包黑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318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B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图三</w:t>
            </w:r>
          </w:p>
          <w:p w14:paraId="5A3B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04A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6C84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1FB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4F21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48A0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AA8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66035" cy="3248025"/>
                  <wp:effectExtent l="0" t="0" r="5715" b="9525"/>
                  <wp:docPr id="5" name="图片 5" descr="双肩包黑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双肩包黑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3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图四</w:t>
            </w:r>
          </w:p>
          <w:p w14:paraId="32BE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910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92705" cy="3355340"/>
                  <wp:effectExtent l="0" t="0" r="17145" b="16510"/>
                  <wp:docPr id="6" name="图片 6" descr="双肩包紫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双肩包紫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3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8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图五</w:t>
            </w:r>
          </w:p>
          <w:p w14:paraId="3AB3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6293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EA2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374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0A9A3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50795" cy="3000375"/>
                  <wp:effectExtent l="0" t="0" r="1905" b="9525"/>
                  <wp:docPr id="7" name="图片 7" descr="双肩包紫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双肩包紫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B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图六</w:t>
            </w:r>
          </w:p>
          <w:p w14:paraId="429C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DD2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44445" cy="3399155"/>
                  <wp:effectExtent l="0" t="0" r="8255" b="10795"/>
                  <wp:docPr id="8" name="图片 8" descr="双肩包紫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双肩包紫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339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C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图七</w:t>
            </w:r>
          </w:p>
          <w:p w14:paraId="0705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8A7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750" w:type="dxa"/>
            <w:vAlign w:val="center"/>
          </w:tcPr>
          <w:p w14:paraId="575D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547C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质量</w:t>
            </w:r>
          </w:p>
          <w:p w14:paraId="2015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  <w:tc>
          <w:tcPr>
            <w:tcW w:w="8165" w:type="dxa"/>
            <w:gridSpan w:val="2"/>
            <w:vAlign w:val="center"/>
          </w:tcPr>
          <w:p w14:paraId="5A12442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双肩包要求及成分含量标准：</w:t>
            </w:r>
          </w:p>
          <w:p w14:paraId="072B0D9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（1）符合WS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/T5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85-2018）国家标准《中小学书包卫生要求》标准</w:t>
            </w:r>
          </w:p>
          <w:p w14:paraId="581928D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(2)符合GB/T19941-2005皮革和毛皮，化学试验，甲醛含量的测定标准。</w:t>
            </w:r>
          </w:p>
          <w:p w14:paraId="1DC15AC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（3）符合GB/T19942-2005皮革和毛皮，化学试验，禁用偶氮染料的测定标准 。</w:t>
            </w:r>
          </w:p>
          <w:p w14:paraId="05B0E26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（4）GB20400-2006皮革和毛皮，有害物质限量标准。</w:t>
            </w:r>
          </w:p>
          <w:p w14:paraId="38CE17E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（5）GB/T22807-2008皮革和毛皮，化学试验，六价铬含量的测定标准。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（6）GB/T22808-2008皮革和毛皮，化学试验，五氯苯酚含量的测定标准。</w:t>
            </w:r>
          </w:p>
          <w:p w14:paraId="3EFF70B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（7） 游离和水解的甲醛含量 GB/T 2912.1-2009 ≤3002 容积 QB/T 5083-2017方法C /在规定负重条件下进行试验，测试后目测包体无开裂；各部件不变形，无断裂、损坏，不开线；固定件、连接件不松动；插接件、磁扣件等能正常开关，无异常；包锁开启正常，密码锁无卡死、跳号、脱勾、乱号及密码失控现象。</w:t>
            </w:r>
          </w:p>
          <w:p w14:paraId="422122D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（8）振荡冲击性能 QB/T 2922-2018试验后能正常使用 。</w:t>
            </w:r>
          </w:p>
          <w:p w14:paraId="57D4428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（9）包锁耐用性能 QB/T 1333-2018 ，无异常测试200次后无掉牙、无错牙、无损坏。</w:t>
            </w:r>
          </w:p>
          <w:p w14:paraId="7793855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（10）拉链耐用度 QB/T 1333-20186 缝合强度 QB/T 1333-2018 ≥2407 耐干摩擦色牢度(面层材料) GB/T 3920-2008 ≥3-48 耐干摩擦色牢度(里料) GB/T 3920-2008 ≥3-49 耐湿摩擦色牢度(面层材料) GB/T 3920-2008 ≥2-3腐蚀点个数不超过3个，且单个腐蚀点面积不大于1mm²</w:t>
            </w:r>
          </w:p>
          <w:p w14:paraId="7ECCB36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（11）五金配件耐腐蚀性 QB/T 3826-199911 外观质量 QB/T 1333-2018 符合标准要求</w:t>
            </w:r>
          </w:p>
        </w:tc>
      </w:tr>
    </w:tbl>
    <w:p w14:paraId="41CE395E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三、服务要求：</w:t>
      </w:r>
    </w:p>
    <w:p w14:paraId="158068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交货期限：合同签订后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天内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同时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提供本批次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定制双肩包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质量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检验报告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 w14:paraId="1393E0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2、质保期：</w:t>
      </w:r>
    </w:p>
    <w:p w14:paraId="285B25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质保期3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</w:p>
    <w:p w14:paraId="63F83D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3、售后服务</w:t>
      </w:r>
    </w:p>
    <w:p w14:paraId="3C47B3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根据《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消费者权益保护法》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、《产品质量法》等相关法律法规履行售后服务。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经营者提供的商品或者服务不符合质量要求的，可以依照国家规定、当事人约定退货，或者要求经营者履行更换、修理等义务。没有国家规定和当事人约定的，消费者可以自收到商品之日起七日内退货；七日后符合法定解除合同条件的，可以及时退货，不符合法定解除合同条件的，可以要求经营者履行更换、修理等义务。依照前款规定进行退货、更换、修理的，经营者应当承担运输等必要费用。</w:t>
      </w:r>
    </w:p>
    <w:p w14:paraId="67B89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售后服务承诺：双肩包开线的缝制，拉链的更换等；厂家必须及时进行修理和更换。</w:t>
      </w:r>
    </w:p>
    <w:p w14:paraId="3E0CE4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68D52798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四、其他要求：</w:t>
      </w:r>
    </w:p>
    <w:p w14:paraId="036E80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竞价规则</w:t>
      </w:r>
    </w:p>
    <w:p w14:paraId="6FF564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竞价开始时间：2024年  月  日  点  分 </w:t>
      </w:r>
    </w:p>
    <w:p w14:paraId="0F652B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竞价结束时间：2024年  月  日  点  分</w:t>
      </w:r>
    </w:p>
    <w:p w14:paraId="2186F8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有效竞价标准：有效报价供应商至少3家</w:t>
      </w:r>
    </w:p>
    <w:p w14:paraId="767688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成交规则：采购人在符合审查的供应商中，手动确认成交供应商。</w:t>
      </w:r>
    </w:p>
    <w:p w14:paraId="36F314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供应商竞价方式：选择具体商品响应采购需求，并报价。</w:t>
      </w:r>
    </w:p>
    <w:p w14:paraId="6FA8AD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结果确认时间：竞价结束后1个工作日内。</w:t>
      </w:r>
    </w:p>
    <w:p w14:paraId="3DF0DD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推荐成交供应商规则：最低报价，并符合参数要求。</w:t>
      </w:r>
    </w:p>
    <w:p w14:paraId="29F6FD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响应附件要求：必须上传附件，附件中包含：加盖竞价商家公章的现场查验证明、盖公章的报价单、产品图片、营业执照副本、法人身份证和售后服务承诺书（包括但不仅限于“本次采购标的物质保期3年，中标单位需承诺随传随到做好售后服务及调换工作等”），以上材料如有一项缺失按照不响应，作废标处理。</w:t>
      </w:r>
    </w:p>
    <w:p w14:paraId="5EAE4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69B8C4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采购需求</w:t>
      </w:r>
    </w:p>
    <w:p w14:paraId="04D3B4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采购人需求描述：</w:t>
      </w:r>
    </w:p>
    <w:p w14:paraId="5BD6F7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在竞价时间段内必须将报价产品的样品和公司营业执照送（寄）至我校现场查验，（样品的质量参数、样式及颜色与提供的图片一致，且两款包的样品都需提供），审核通过后我校会出具现场查验证明，并加盖我校公章，报价时上传现场查验证明等附件方为有效报价，否则视为无效。（备注：查看样品时间为2024年12月5日-2024年12月9日下午17:00，报价时间：2024年12月9日下午20:00之前。联系人：刘老师 13669921625）</w:t>
      </w:r>
    </w:p>
    <w:p w14:paraId="6A28A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 xml:space="preserve">所供产品必须符合国家标准和参数要求，一旦发现不合格产品，甲方有权拒收货物，并立即终止合同，向政采云采购办投诉。 </w:t>
      </w:r>
    </w:p>
    <w:p w14:paraId="18C782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成交供应商需按甲方要求，将所有书包送至甲方指定库房。</w:t>
      </w:r>
    </w:p>
    <w:p w14:paraId="09F554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所报价格即为到货价，含运费、税金、备件辅材等相关费用。</w:t>
      </w:r>
    </w:p>
    <w:p w14:paraId="2C5BEC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供货商需在成交后10日内供货到单位指定地点。</w:t>
      </w:r>
    </w:p>
    <w:p w14:paraId="3F05AE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供应商所报价的定制双肩膀书包质保3年。</w:t>
      </w:r>
    </w:p>
    <w:p w14:paraId="390A68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商务要求响应</w:t>
      </w:r>
    </w:p>
    <w:p w14:paraId="574E33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1.中标方为合法有效供应商，需附件提供：1.营业执照2.法人信息（或授权人声明）3.开户许可证4.信用中国未被列为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失信被执行人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经营异常名录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、和中国政府采购网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政府采购严重违法失信行为记录名单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的截图证明。</w:t>
      </w:r>
    </w:p>
    <w:p w14:paraId="5AA4AD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中标方要使用有相关资格、资质的人员从事中标货物运输等全流程，所供商品必须为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质检合格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产品，并出具专业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质检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检测报告。</w:t>
      </w:r>
    </w:p>
    <w:p w14:paraId="0268F5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在质保期内拒绝提供服务的，采购方会按照要求上报财政部门或者投诉，在同类招标中拒绝使用其产品。</w:t>
      </w:r>
    </w:p>
    <w:p w14:paraId="0D7DA0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必须提供上门服务保障，包含落地服务，并按采购人要求配送至指定地点、区域，供货商承担此部分费用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。</w:t>
      </w:r>
    </w:p>
    <w:p w14:paraId="090C80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严禁盲目报价，中标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无法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履行合同并放弃的，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视为扰乱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规则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政府采购平台成交规则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，我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将上报财政部门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作出相应处理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。</w:t>
      </w:r>
    </w:p>
    <w:p w14:paraId="2CEB5A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  <w:br w:type="page"/>
      </w:r>
    </w:p>
    <w:p w14:paraId="188B0831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  <w:kern w:val="0"/>
          <w:sz w:val="28"/>
          <w:szCs w:val="28"/>
        </w:rPr>
      </w:pPr>
      <w:r>
        <w:rPr>
          <w:rFonts w:hint="eastAsia"/>
          <w:color w:val="auto"/>
          <w:kern w:val="0"/>
          <w:sz w:val="28"/>
          <w:szCs w:val="28"/>
          <w:lang w:val="en-US" w:eastAsia="zh-CN"/>
        </w:rPr>
        <w:t>附件</w:t>
      </w:r>
      <w:r>
        <w:rPr>
          <w:color w:val="auto"/>
          <w:kern w:val="0"/>
          <w:sz w:val="28"/>
          <w:szCs w:val="28"/>
        </w:rPr>
        <w:t>1：</w:t>
      </w:r>
    </w:p>
    <w:p w14:paraId="31E97C18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/>
          <w:b/>
          <w:color w:val="auto"/>
          <w:sz w:val="30"/>
        </w:rPr>
      </w:pPr>
      <w:r>
        <w:rPr>
          <w:rFonts w:hint="eastAsia" w:ascii="宋体" w:hAnsi="宋体"/>
          <w:b/>
          <w:color w:val="auto"/>
          <w:sz w:val="30"/>
          <w:lang w:val="en-US" w:eastAsia="zh-CN"/>
        </w:rPr>
        <w:t>乌鲁木齐市第六十七中学定制双肩包采购分项报价</w:t>
      </w:r>
      <w:r>
        <w:rPr>
          <w:rFonts w:ascii="宋体" w:hAnsi="宋体"/>
          <w:b/>
          <w:color w:val="auto"/>
          <w:sz w:val="30"/>
        </w:rPr>
        <w:t>表</w:t>
      </w:r>
    </w:p>
    <w:p w14:paraId="5857A514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hAnsi="宋体"/>
          <w:b/>
          <w:color w:val="auto"/>
          <w:sz w:val="24"/>
        </w:rPr>
      </w:pPr>
    </w:p>
    <w:p w14:paraId="371F10A4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>投标人名称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盖章）</w:t>
      </w:r>
      <w:r>
        <w:rPr>
          <w:rFonts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  <w:u w:val="single"/>
        </w:rPr>
        <w:t xml:space="preserve">         　　　　　  　　</w:t>
      </w:r>
    </w:p>
    <w:tbl>
      <w:tblPr>
        <w:tblStyle w:val="3"/>
        <w:tblpPr w:leftFromText="180" w:rightFromText="180" w:vertAnchor="text" w:horzAnchor="page" w:tblpX="1035" w:tblpY="336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7"/>
        <w:gridCol w:w="5206"/>
        <w:gridCol w:w="1360"/>
        <w:gridCol w:w="1370"/>
      </w:tblGrid>
      <w:tr w14:paraId="2883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7" w:type="dxa"/>
            <w:noWrap w:val="0"/>
            <w:vAlign w:val="center"/>
          </w:tcPr>
          <w:p w14:paraId="774B8D0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序号</w:t>
            </w:r>
          </w:p>
        </w:tc>
        <w:tc>
          <w:tcPr>
            <w:tcW w:w="767" w:type="dxa"/>
            <w:noWrap w:val="0"/>
            <w:vAlign w:val="center"/>
          </w:tcPr>
          <w:p w14:paraId="0502C50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</w:tc>
        <w:tc>
          <w:tcPr>
            <w:tcW w:w="5206" w:type="dxa"/>
            <w:noWrap w:val="0"/>
            <w:vAlign w:val="center"/>
          </w:tcPr>
          <w:p w14:paraId="0BB0F4A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规格、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材质</w:t>
            </w:r>
          </w:p>
        </w:tc>
        <w:tc>
          <w:tcPr>
            <w:tcW w:w="1360" w:type="dxa"/>
            <w:noWrap w:val="0"/>
            <w:vAlign w:val="center"/>
          </w:tcPr>
          <w:p w14:paraId="3DC8059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最高限制</w:t>
            </w:r>
            <w:r>
              <w:rPr>
                <w:rFonts w:ascii="宋体" w:hAnsi="宋体"/>
                <w:color w:val="auto"/>
                <w:sz w:val="24"/>
              </w:rPr>
              <w:t>单价</w:t>
            </w:r>
          </w:p>
        </w:tc>
        <w:tc>
          <w:tcPr>
            <w:tcW w:w="1370" w:type="dxa"/>
            <w:noWrap w:val="0"/>
            <w:vAlign w:val="center"/>
          </w:tcPr>
          <w:p w14:paraId="654D2BB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投标报价单价</w:t>
            </w:r>
          </w:p>
        </w:tc>
      </w:tr>
      <w:tr w14:paraId="1716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17" w:type="dxa"/>
            <w:noWrap w:val="0"/>
            <w:vAlign w:val="center"/>
          </w:tcPr>
          <w:p w14:paraId="5C1E849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37F5CF9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定制双肩包</w:t>
            </w:r>
          </w:p>
        </w:tc>
        <w:tc>
          <w:tcPr>
            <w:tcW w:w="5206" w:type="dxa"/>
            <w:noWrap w:val="0"/>
            <w:vAlign w:val="center"/>
          </w:tcPr>
          <w:p w14:paraId="1F314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1、面料材质：防泼水1000D古驰牛津布。</w:t>
            </w:r>
          </w:p>
          <w:p w14:paraId="24529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2、内质材质：210涤纶</w:t>
            </w:r>
          </w:p>
          <w:p w14:paraId="5DD5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3、50L-60l大容量</w:t>
            </w:r>
          </w:p>
          <w:p w14:paraId="01177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4、减负减压护脊透气蜂窝背垫；SOS应急求生口哨防滑胸扣设计；隐藏防盗背垫袋设计；背部固定织带设计可配合拉杆使用。</w:t>
            </w:r>
          </w:p>
          <w:p w14:paraId="79820E7F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5、定制双肩包，中间加乌鲁木齐市第六十七中学标识。</w:t>
            </w:r>
          </w:p>
          <w:p w14:paraId="23D48229">
            <w:pPr>
              <w:pStyle w:val="6"/>
              <w:numPr>
                <w:ilvl w:val="0"/>
                <w:numId w:val="0"/>
              </w:numPr>
              <w:ind w:leftChars="0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6、颜色：男生、女生双肩包款式相同，颜色有区分。</w:t>
            </w:r>
          </w:p>
        </w:tc>
        <w:tc>
          <w:tcPr>
            <w:tcW w:w="1360" w:type="dxa"/>
            <w:noWrap w:val="0"/>
            <w:vAlign w:val="center"/>
          </w:tcPr>
          <w:p w14:paraId="19D5CF8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150元／个</w:t>
            </w:r>
          </w:p>
        </w:tc>
        <w:tc>
          <w:tcPr>
            <w:tcW w:w="1370" w:type="dxa"/>
            <w:noWrap w:val="0"/>
            <w:vAlign w:val="center"/>
          </w:tcPr>
          <w:p w14:paraId="7AFE5AF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  <w:u w:val="single"/>
              </w:rPr>
              <w:t>　　  　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元／个</w:t>
            </w:r>
          </w:p>
        </w:tc>
      </w:tr>
      <w:tr w14:paraId="6E91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noWrap w:val="0"/>
            <w:vAlign w:val="center"/>
          </w:tcPr>
          <w:p w14:paraId="7157C87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703" w:type="dxa"/>
            <w:gridSpan w:val="4"/>
            <w:noWrap w:val="0"/>
            <w:vAlign w:val="center"/>
          </w:tcPr>
          <w:p w14:paraId="17292D0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各单价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和：人民币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 xml:space="preserve">大写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元／个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Arial" w:hAnsi="Arial" w:cs="Arial"/>
                <w:color w:val="auto"/>
                <w:sz w:val="24"/>
              </w:rPr>
              <w:t>¥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元／个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7D5D7696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说明：此报价各单项报价作为结算支付时价格依据；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各单套</w:t>
      </w:r>
      <w:r>
        <w:rPr>
          <w:rFonts w:ascii="宋体" w:hAnsi="宋体"/>
          <w:bCs/>
          <w:color w:val="auto"/>
          <w:szCs w:val="21"/>
        </w:rPr>
        <w:t>投标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报价</w:t>
      </w:r>
      <w:r>
        <w:rPr>
          <w:rFonts w:ascii="宋体" w:hAnsi="宋体"/>
          <w:bCs/>
          <w:color w:val="auto"/>
          <w:szCs w:val="21"/>
        </w:rPr>
        <w:t>总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和</w:t>
      </w:r>
      <w:r>
        <w:rPr>
          <w:rFonts w:hint="eastAsia"/>
          <w:color w:val="auto"/>
          <w:lang w:val="en-US" w:eastAsia="zh-CN"/>
        </w:rPr>
        <w:t>作为投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标时的报价依据。上述报价均包含所有税费。</w:t>
      </w:r>
    </w:p>
    <w:p w14:paraId="3D0F61A1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具体要求详见《乌鲁木齐市第六十七中学定制双肩膀包技术参数》。</w:t>
      </w:r>
    </w:p>
    <w:p w14:paraId="58BE4CBA">
      <w:pP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GRkZWY5ZmVkZjlkMzg4NTQyMmZmNDI0NzJmZmUifQ=="/>
  </w:docVars>
  <w:rsids>
    <w:rsidRoot w:val="28E95349"/>
    <w:rsid w:val="045B045B"/>
    <w:rsid w:val="047C774D"/>
    <w:rsid w:val="04F9361E"/>
    <w:rsid w:val="067F1525"/>
    <w:rsid w:val="07D74766"/>
    <w:rsid w:val="07DD722F"/>
    <w:rsid w:val="07E05F3A"/>
    <w:rsid w:val="0CF462EF"/>
    <w:rsid w:val="0CF95C0F"/>
    <w:rsid w:val="11E16188"/>
    <w:rsid w:val="13F22721"/>
    <w:rsid w:val="172F68A1"/>
    <w:rsid w:val="17BE7D84"/>
    <w:rsid w:val="17DF15A6"/>
    <w:rsid w:val="18F5004C"/>
    <w:rsid w:val="1AE54810"/>
    <w:rsid w:val="1BAC28C0"/>
    <w:rsid w:val="1CCE5248"/>
    <w:rsid w:val="1F394761"/>
    <w:rsid w:val="249917FE"/>
    <w:rsid w:val="25205C58"/>
    <w:rsid w:val="25CE3729"/>
    <w:rsid w:val="28400121"/>
    <w:rsid w:val="28E95349"/>
    <w:rsid w:val="2D510F8C"/>
    <w:rsid w:val="33125921"/>
    <w:rsid w:val="339B63C2"/>
    <w:rsid w:val="342D6CBE"/>
    <w:rsid w:val="357A2F85"/>
    <w:rsid w:val="38765C86"/>
    <w:rsid w:val="38F66DC7"/>
    <w:rsid w:val="3A300497"/>
    <w:rsid w:val="3CB17DB7"/>
    <w:rsid w:val="3D757333"/>
    <w:rsid w:val="3F451B71"/>
    <w:rsid w:val="3FBA0B4E"/>
    <w:rsid w:val="47C15998"/>
    <w:rsid w:val="47FE1B62"/>
    <w:rsid w:val="48EA7952"/>
    <w:rsid w:val="49155280"/>
    <w:rsid w:val="4ACD4FA4"/>
    <w:rsid w:val="4DD059E1"/>
    <w:rsid w:val="54D624AE"/>
    <w:rsid w:val="55FB47E2"/>
    <w:rsid w:val="57970874"/>
    <w:rsid w:val="58906498"/>
    <w:rsid w:val="5BC605E7"/>
    <w:rsid w:val="5D041203"/>
    <w:rsid w:val="613A40CC"/>
    <w:rsid w:val="63E81C4D"/>
    <w:rsid w:val="669D14C9"/>
    <w:rsid w:val="67CF24F3"/>
    <w:rsid w:val="68F930C3"/>
    <w:rsid w:val="6A38073E"/>
    <w:rsid w:val="6D42718B"/>
    <w:rsid w:val="6DE5298B"/>
    <w:rsid w:val="6E4F6056"/>
    <w:rsid w:val="6E797F6A"/>
    <w:rsid w:val="6ED322BD"/>
    <w:rsid w:val="71637FD2"/>
    <w:rsid w:val="72C30ADC"/>
    <w:rsid w:val="7499627D"/>
    <w:rsid w:val="74BD6E36"/>
    <w:rsid w:val="76880A13"/>
    <w:rsid w:val="77470212"/>
    <w:rsid w:val="7A33700B"/>
    <w:rsid w:val="7FE0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首行缩进:  2 字符"/>
    <w:basedOn w:val="1"/>
    <w:qFormat/>
    <w:uiPriority w:val="99"/>
    <w:pPr>
      <w:spacing w:beforeLines="50" w:afterLines="50"/>
      <w:ind w:firstLine="200" w:firstLineChars="200"/>
    </w:pPr>
    <w:rPr>
      <w:rFonts w:eastAsia="仿宋" w:cs="宋体"/>
      <w:sz w:val="24"/>
      <w:szCs w:val="20"/>
    </w:rPr>
  </w:style>
  <w:style w:type="paragraph" w:customStyle="1" w:styleId="7">
    <w:name w:val="标题 5（有编号）（绿盟科技）"/>
    <w:basedOn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9">
    <w:name w:val="正文1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2385</Words>
  <Characters>2706</Characters>
  <Lines>0</Lines>
  <Paragraphs>0</Paragraphs>
  <TotalTime>32</TotalTime>
  <ScaleCrop>false</ScaleCrop>
  <LinksUpToDate>false</LinksUpToDate>
  <CharactersWithSpaces>2825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2023-05-06T10:24:00Z</dcterms:created>
  <dc:creator>Administrator</dc:creator>
  <cp:lastModifiedBy>高甜</cp:lastModifiedBy>
  <cp:lastPrinted>2023-11-27T08:24:00Z</cp:lastPrinted>
  <dcterms:modified xsi:type="dcterms:W3CDTF">2024-12-04T11:24:02Z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8210F5FD2A774B9C9F535A13CF3F0EDE_13</vt:lpwstr>
  </property>
</Properties>
</file>