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89D7BC1">
      <w:pPr>
        <w:keepNext w:val="0"/>
        <w:keepLines/>
        <w:pageBreakBefore w:val="0"/>
        <w:kinsoku/>
        <w:wordWrap w:val="0"/>
        <w:overflowPunct/>
        <w:topLinePunct w:val="0"/>
        <w:autoSpaceDE/>
        <w:autoSpaceDN/>
        <w:bidi w:val="0"/>
        <w:adjustRightInd/>
        <w:snapToGrid/>
        <w:jc w:val="center"/>
        <w:rPr>
          <w:rFonts w:hint="eastAsia" w:ascii="方正公文小标宋" w:hAnsi="方正公文小标宋" w:eastAsia="方正公文小标宋" w:cs="方正公文小标宋"/>
          <w:sz w:val="44"/>
          <w:szCs w:val="44"/>
          <w:lang w:eastAsia="zh-CN"/>
        </w:rPr>
      </w:pPr>
      <w:r>
        <w:rPr>
          <w:rFonts w:hint="eastAsia" w:ascii="方正公文小标宋" w:hAnsi="方正公文小标宋" w:eastAsia="方正公文小标宋" w:cs="方正公文小标宋"/>
          <w:sz w:val="44"/>
          <w:szCs w:val="44"/>
          <w:lang w:val="en-US" w:eastAsia="zh-CN"/>
        </w:rPr>
        <w:t>乌鲁木齐市养老福利院</w:t>
      </w:r>
      <w:r>
        <w:rPr>
          <w:rFonts w:hint="eastAsia" w:ascii="方正公文小标宋" w:hAnsi="方正公文小标宋" w:eastAsia="方正公文小标宋" w:cs="方正公文小标宋"/>
          <w:i w:val="0"/>
          <w:iCs w:val="0"/>
          <w:caps w:val="0"/>
          <w:color w:val="000000"/>
          <w:spacing w:val="0"/>
          <w:sz w:val="44"/>
          <w:szCs w:val="44"/>
          <w:lang w:val="en-US" w:eastAsia="zh-CN"/>
        </w:rPr>
        <w:t>饮用水常规检测</w:t>
      </w:r>
      <w:r>
        <w:rPr>
          <w:rFonts w:hint="eastAsia" w:ascii="方正公文小标宋" w:hAnsi="方正公文小标宋" w:eastAsia="方正公文小标宋" w:cs="方正公文小标宋"/>
          <w:sz w:val="44"/>
          <w:szCs w:val="44"/>
          <w:lang w:eastAsia="zh-CN"/>
        </w:rPr>
        <w:t>项目公告</w:t>
      </w:r>
    </w:p>
    <w:p w14:paraId="02A6C67D">
      <w:pPr>
        <w:keepNext w:val="0"/>
        <w:keepLines/>
        <w:pageBreakBefore w:val="0"/>
        <w:kinsoku/>
        <w:wordWrap w:val="0"/>
        <w:overflowPunct/>
        <w:topLinePunct w:val="0"/>
        <w:autoSpaceDE/>
        <w:autoSpaceDN/>
        <w:bidi w:val="0"/>
        <w:adjustRightInd/>
        <w:snapToGrid/>
        <w:ind w:firstLine="643" w:firstLineChars="200"/>
        <w:jc w:val="left"/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</w:pPr>
      <w:r>
        <w:rPr>
          <w:rFonts w:hint="eastAsia" w:ascii="方正仿宋_GBK" w:hAnsi="方正仿宋_GBK" w:eastAsia="方正仿宋_GBK" w:cs="方正仿宋_GBK"/>
          <w:b/>
          <w:bCs/>
          <w:sz w:val="32"/>
          <w:szCs w:val="32"/>
          <w:lang w:eastAsia="zh-CN"/>
        </w:rPr>
        <w:t>一、项目基本情况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：</w:t>
      </w:r>
    </w:p>
    <w:p w14:paraId="26639AC5">
      <w:pPr>
        <w:keepNext w:val="0"/>
        <w:keepLines/>
        <w:pageBreakBefore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line="480" w:lineRule="exact"/>
        <w:ind w:firstLine="640" w:firstLineChars="200"/>
        <w:textAlignment w:val="auto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项目名称：乌鲁木齐市养老福利院</w:t>
      </w: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32"/>
          <w:szCs w:val="32"/>
          <w:lang w:val="en-US" w:eastAsia="zh-CN"/>
        </w:rPr>
        <w:t>饮用水常规检测</w:t>
      </w:r>
    </w:p>
    <w:p w14:paraId="356B6031">
      <w:pPr>
        <w:keepNext w:val="0"/>
        <w:keepLines/>
        <w:pageBreakBefore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line="480" w:lineRule="exact"/>
        <w:ind w:firstLine="640" w:firstLineChars="200"/>
        <w:textAlignment w:val="auto"/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采购方式：政采云在线询价－竞价</w:t>
      </w:r>
    </w:p>
    <w:p w14:paraId="1DE9359D">
      <w:pPr>
        <w:keepNext w:val="0"/>
        <w:keepLines/>
        <w:pageBreakBefore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line="480" w:lineRule="exact"/>
        <w:ind w:firstLine="640" w:firstLineChars="200"/>
        <w:textAlignment w:val="auto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预算金额（元）：</w:t>
      </w: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3500元</w:t>
      </w:r>
    </w:p>
    <w:p w14:paraId="15E067B8">
      <w:pPr>
        <w:keepNext w:val="0"/>
        <w:keepLines/>
        <w:pageBreakBefore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line="480" w:lineRule="exact"/>
        <w:ind w:firstLine="640" w:firstLineChars="200"/>
        <w:textAlignment w:val="auto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最高限价（元）：</w:t>
      </w: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3500元</w:t>
      </w:r>
    </w:p>
    <w:p w14:paraId="340E3D17">
      <w:pPr>
        <w:keepNext w:val="0"/>
        <w:keepLines/>
        <w:pageBreakBefore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line="480" w:lineRule="exact"/>
        <w:ind w:firstLine="640" w:firstLineChars="200"/>
        <w:textAlignment w:val="auto"/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采购需求：</w:t>
      </w:r>
    </w:p>
    <w:p w14:paraId="47D1E06D">
      <w:pPr>
        <w:keepNext w:val="0"/>
        <w:keepLines/>
        <w:pageBreakBefore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line="480" w:lineRule="exact"/>
        <w:ind w:firstLine="640" w:firstLineChars="200"/>
        <w:textAlignment w:val="auto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标项名称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：乌鲁木齐市养老福利院</w:t>
      </w: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32"/>
          <w:szCs w:val="32"/>
          <w:lang w:val="en-US" w:eastAsia="zh-CN"/>
        </w:rPr>
        <w:t>饮用水常规检测</w:t>
      </w: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项目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；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数量:</w:t>
      </w: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1；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预算金额（元）:</w:t>
      </w: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3500元。</w:t>
      </w:r>
    </w:p>
    <w:p w14:paraId="49719CDA">
      <w:pPr>
        <w:keepNext w:val="0"/>
        <w:keepLines/>
        <w:pageBreakBefore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line="480" w:lineRule="exact"/>
        <w:ind w:firstLine="640" w:firstLineChars="200"/>
        <w:textAlignment w:val="auto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规格描述或项目基本概况介绍、用途：</w:t>
      </w:r>
    </w:p>
    <w:p w14:paraId="3849663E">
      <w:pPr>
        <w:ind w:firstLine="640" w:firstLineChars="200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检测项目：生活饮用水常规38项指标</w:t>
      </w:r>
    </w:p>
    <w:p w14:paraId="3DFD094B">
      <w:pPr>
        <w:ind w:firstLine="640" w:firstLineChars="200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微生物指标：总大肠菌群、大肠埃希氏菌、菌落总数（共3项）</w:t>
      </w:r>
    </w:p>
    <w:p w14:paraId="2902F621">
      <w:pPr>
        <w:ind w:firstLine="640" w:firstLineChars="200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毒理指标：砷、镉、六价铬、铅、汞、氰化物、氟化物、硝酸盐、三氯甲烷等（共16项）</w:t>
      </w:r>
    </w:p>
    <w:p w14:paraId="11039D2C">
      <w:pPr>
        <w:ind w:firstLine="640" w:firstLineChars="200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感官性状和一般化学指标：色度、浑浊度、pH、铝、铁、锰、总硬度等（共16项）</w:t>
      </w:r>
    </w:p>
    <w:p w14:paraId="79E51330">
      <w:pPr>
        <w:ind w:firstLine="640" w:firstLineChars="200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放射性指标：总α放射性、总β放射性（共2项）</w:t>
      </w:r>
    </w:p>
    <w:p w14:paraId="76E9A4D9">
      <w:pPr>
        <w:ind w:firstLine="640" w:firstLineChars="200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消毒剂指标：游离氯制剂（1项）检测依据：GB/T 5749-2022</w:t>
      </w:r>
    </w:p>
    <w:p w14:paraId="5FD93FDD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left="0" w:right="0" w:firstLine="0" w:firstLineChars="0"/>
        <w:jc w:val="both"/>
        <w:textAlignment w:val="auto"/>
        <w:rPr>
          <w:rFonts w:hint="eastAsia" w:ascii="方正仿宋_GBK" w:hAnsi="方正仿宋_GBK" w:eastAsia="方正仿宋_GBK" w:cs="方正仿宋_GBK"/>
          <w:spacing w:val="-2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pacing w:val="-2"/>
          <w:sz w:val="32"/>
          <w:szCs w:val="32"/>
          <w:lang w:val="en-US" w:eastAsia="zh-CN"/>
        </w:rPr>
        <w:t>部分</w:t>
      </w:r>
      <w:r>
        <w:rPr>
          <w:rFonts w:hint="eastAsia" w:ascii="方正仿宋_GBK" w:hAnsi="方正仿宋_GBK" w:eastAsia="方正仿宋_GBK" w:cs="方正仿宋_GBK"/>
          <w:spacing w:val="-2"/>
          <w:sz w:val="32"/>
          <w:szCs w:val="32"/>
        </w:rPr>
        <w:t>具体明细如下表所示：</w:t>
      </w:r>
    </w:p>
    <w:tbl>
      <w:tblPr>
        <w:tblStyle w:val="7"/>
        <w:tblW w:w="8822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80"/>
        <w:gridCol w:w="2130"/>
        <w:gridCol w:w="5612"/>
      </w:tblGrid>
      <w:tr w14:paraId="7C64E7C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 w:hRule="atLeast"/>
        </w:trPr>
        <w:tc>
          <w:tcPr>
            <w:tcW w:w="882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C77A35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   </w:t>
            </w:r>
            <w:r>
              <w:rPr>
                <w:rStyle w:val="15"/>
                <w:rFonts w:hint="eastAsia" w:ascii="方正仿宋_GB2312" w:hAnsi="方正仿宋_GB2312" w:eastAsia="方正仿宋_GB2312" w:cs="方正仿宋_GB2312"/>
                <w:sz w:val="32"/>
                <w:szCs w:val="32"/>
                <w:lang w:val="en-US" w:eastAsia="zh-CN" w:bidi="ar"/>
              </w:rPr>
              <w:t>生活饮用水常规38项指标</w:t>
            </w:r>
            <w:bookmarkStart w:id="0" w:name="_GoBack"/>
            <w:bookmarkEnd w:id="0"/>
            <w:r>
              <w:rPr>
                <w:rStyle w:val="15"/>
                <w:rFonts w:hint="eastAsia" w:ascii="方正仿宋_GB2312" w:hAnsi="方正仿宋_GB2312" w:eastAsia="方正仿宋_GB2312" w:cs="方正仿宋_GB2312"/>
                <w:sz w:val="32"/>
                <w:szCs w:val="32"/>
                <w:lang w:val="en-US" w:eastAsia="zh-CN" w:bidi="ar"/>
              </w:rPr>
              <w:t>清单</w:t>
            </w:r>
          </w:p>
        </w:tc>
      </w:tr>
      <w:tr w14:paraId="79602E2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 w14:paraId="7BBF0245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序号</w:t>
            </w:r>
          </w:p>
        </w:tc>
        <w:tc>
          <w:tcPr>
            <w:tcW w:w="21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 w14:paraId="7191DF10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项 目</w:t>
            </w:r>
          </w:p>
        </w:tc>
        <w:tc>
          <w:tcPr>
            <w:tcW w:w="5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 w14:paraId="4A006981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检测依据及方法</w:t>
            </w:r>
          </w:p>
        </w:tc>
      </w:tr>
      <w:tr w14:paraId="2B25811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bottom"/>
          </w:tcPr>
          <w:p w14:paraId="75ABA804"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774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CD9A8B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一、微生物指标</w:t>
            </w:r>
          </w:p>
        </w:tc>
      </w:tr>
      <w:tr w14:paraId="62D91D3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bottom"/>
          </w:tcPr>
          <w:p w14:paraId="31223282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21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369FAF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总大肠菌群</w:t>
            </w:r>
          </w:p>
        </w:tc>
        <w:tc>
          <w:tcPr>
            <w:tcW w:w="5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bottom"/>
          </w:tcPr>
          <w:p w14:paraId="7D9C56CC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GB/T 5749-2022</w:t>
            </w:r>
          </w:p>
        </w:tc>
      </w:tr>
      <w:tr w14:paraId="37C6254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bottom"/>
          </w:tcPr>
          <w:p w14:paraId="234AF2DF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21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BC8CF6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大肠埃希氏菌</w:t>
            </w:r>
          </w:p>
        </w:tc>
        <w:tc>
          <w:tcPr>
            <w:tcW w:w="5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bottom"/>
          </w:tcPr>
          <w:p w14:paraId="53126FDB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GB/T 5749-2022</w:t>
            </w:r>
          </w:p>
        </w:tc>
      </w:tr>
      <w:tr w14:paraId="1650C85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bottom"/>
          </w:tcPr>
          <w:p w14:paraId="13348BEC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21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46F4B4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菌落总数</w:t>
            </w:r>
          </w:p>
        </w:tc>
        <w:tc>
          <w:tcPr>
            <w:tcW w:w="5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bottom"/>
          </w:tcPr>
          <w:p w14:paraId="20D1600B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GB/T 5749-2022</w:t>
            </w:r>
          </w:p>
        </w:tc>
      </w:tr>
      <w:tr w14:paraId="3785C38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8822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bottom"/>
          </w:tcPr>
          <w:p w14:paraId="074F142C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小计</w:t>
            </w:r>
          </w:p>
        </w:tc>
      </w:tr>
      <w:tr w14:paraId="4A11F4D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bottom"/>
          </w:tcPr>
          <w:p w14:paraId="22BE2F0D"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774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C3CFAF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二、毒理指标</w:t>
            </w:r>
          </w:p>
        </w:tc>
      </w:tr>
      <w:tr w14:paraId="08C727F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bottom"/>
          </w:tcPr>
          <w:p w14:paraId="20A0BBA8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</w:t>
            </w:r>
          </w:p>
        </w:tc>
        <w:tc>
          <w:tcPr>
            <w:tcW w:w="21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BF32D1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砷</w:t>
            </w:r>
          </w:p>
        </w:tc>
        <w:tc>
          <w:tcPr>
            <w:tcW w:w="5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bottom"/>
          </w:tcPr>
          <w:p w14:paraId="4DF3329C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GB/T 5749-2022</w:t>
            </w:r>
          </w:p>
        </w:tc>
      </w:tr>
      <w:tr w14:paraId="61841AE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bottom"/>
          </w:tcPr>
          <w:p w14:paraId="06208EC7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21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C2A552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镉</w:t>
            </w:r>
          </w:p>
        </w:tc>
        <w:tc>
          <w:tcPr>
            <w:tcW w:w="5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bottom"/>
          </w:tcPr>
          <w:p w14:paraId="2B8C4ADC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GB/T 5749-2022</w:t>
            </w:r>
          </w:p>
        </w:tc>
      </w:tr>
      <w:tr w14:paraId="4CE3295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bottom"/>
          </w:tcPr>
          <w:p w14:paraId="23E4CFA5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</w:t>
            </w:r>
          </w:p>
        </w:tc>
        <w:tc>
          <w:tcPr>
            <w:tcW w:w="21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C6563A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六价铬</w:t>
            </w:r>
          </w:p>
        </w:tc>
        <w:tc>
          <w:tcPr>
            <w:tcW w:w="5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bottom"/>
          </w:tcPr>
          <w:p w14:paraId="6000B617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GB/T 5749-2022</w:t>
            </w:r>
          </w:p>
        </w:tc>
      </w:tr>
      <w:tr w14:paraId="7481748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bottom"/>
          </w:tcPr>
          <w:p w14:paraId="3B1CA550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</w:t>
            </w:r>
          </w:p>
        </w:tc>
        <w:tc>
          <w:tcPr>
            <w:tcW w:w="21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33CD2E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铅</w:t>
            </w:r>
          </w:p>
        </w:tc>
        <w:tc>
          <w:tcPr>
            <w:tcW w:w="5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bottom"/>
          </w:tcPr>
          <w:p w14:paraId="59D40A6B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GB/T 5749-2022</w:t>
            </w:r>
          </w:p>
        </w:tc>
      </w:tr>
      <w:tr w14:paraId="1594FFC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bottom"/>
          </w:tcPr>
          <w:p w14:paraId="7C239308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</w:t>
            </w:r>
          </w:p>
        </w:tc>
        <w:tc>
          <w:tcPr>
            <w:tcW w:w="21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C4B666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汞</w:t>
            </w:r>
          </w:p>
        </w:tc>
        <w:tc>
          <w:tcPr>
            <w:tcW w:w="5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bottom"/>
          </w:tcPr>
          <w:p w14:paraId="0F2925C5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GB/T 5749-2022</w:t>
            </w:r>
          </w:p>
        </w:tc>
      </w:tr>
      <w:tr w14:paraId="5693AC2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bottom"/>
          </w:tcPr>
          <w:p w14:paraId="426C0D7D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</w:t>
            </w:r>
          </w:p>
        </w:tc>
        <w:tc>
          <w:tcPr>
            <w:tcW w:w="21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BA5C4F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氰化物</w:t>
            </w:r>
          </w:p>
        </w:tc>
        <w:tc>
          <w:tcPr>
            <w:tcW w:w="5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bottom"/>
          </w:tcPr>
          <w:p w14:paraId="1B0D00B8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GB/T 5749-2022</w:t>
            </w:r>
          </w:p>
        </w:tc>
      </w:tr>
      <w:tr w14:paraId="6511748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bottom"/>
          </w:tcPr>
          <w:p w14:paraId="7AD10CD6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  <w:tc>
          <w:tcPr>
            <w:tcW w:w="21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D3C052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氟化物</w:t>
            </w:r>
          </w:p>
        </w:tc>
        <w:tc>
          <w:tcPr>
            <w:tcW w:w="5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bottom"/>
          </w:tcPr>
          <w:p w14:paraId="39194E63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GB/T 5749-2022</w:t>
            </w:r>
          </w:p>
        </w:tc>
      </w:tr>
      <w:tr w14:paraId="3797DF1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bottom"/>
          </w:tcPr>
          <w:p w14:paraId="2FB0A1E8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</w:t>
            </w:r>
          </w:p>
        </w:tc>
        <w:tc>
          <w:tcPr>
            <w:tcW w:w="21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843EF8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硝酸盐</w:t>
            </w:r>
          </w:p>
        </w:tc>
        <w:tc>
          <w:tcPr>
            <w:tcW w:w="5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bottom"/>
          </w:tcPr>
          <w:p w14:paraId="293A36A1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GB/T 5749-2022</w:t>
            </w:r>
          </w:p>
        </w:tc>
      </w:tr>
      <w:tr w14:paraId="7F421AD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bottom"/>
          </w:tcPr>
          <w:p w14:paraId="7C816D1E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</w:t>
            </w:r>
          </w:p>
        </w:tc>
        <w:tc>
          <w:tcPr>
            <w:tcW w:w="21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C0DE46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三氯甲烷</w:t>
            </w:r>
          </w:p>
        </w:tc>
        <w:tc>
          <w:tcPr>
            <w:tcW w:w="5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bottom"/>
          </w:tcPr>
          <w:p w14:paraId="5B9B49A2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GB/T 5749-2022</w:t>
            </w:r>
          </w:p>
        </w:tc>
      </w:tr>
      <w:tr w14:paraId="14A4D64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bottom"/>
          </w:tcPr>
          <w:p w14:paraId="05C417A2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</w:t>
            </w:r>
          </w:p>
        </w:tc>
        <w:tc>
          <w:tcPr>
            <w:tcW w:w="21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D8B9BE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一氯二溴甲烷</w:t>
            </w:r>
          </w:p>
        </w:tc>
        <w:tc>
          <w:tcPr>
            <w:tcW w:w="5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bottom"/>
          </w:tcPr>
          <w:p w14:paraId="4A2FA63C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GB/T 5749-2022</w:t>
            </w:r>
          </w:p>
        </w:tc>
      </w:tr>
      <w:tr w14:paraId="4497EBC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bottom"/>
          </w:tcPr>
          <w:p w14:paraId="0D699B2D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</w:t>
            </w:r>
          </w:p>
        </w:tc>
        <w:tc>
          <w:tcPr>
            <w:tcW w:w="21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01F21A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二氯一溴甲烷</w:t>
            </w:r>
          </w:p>
        </w:tc>
        <w:tc>
          <w:tcPr>
            <w:tcW w:w="5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bottom"/>
          </w:tcPr>
          <w:p w14:paraId="02484A4E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GB/T 5749-2022</w:t>
            </w:r>
          </w:p>
        </w:tc>
      </w:tr>
      <w:tr w14:paraId="23B4BEF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bottom"/>
          </w:tcPr>
          <w:p w14:paraId="7BF7CC23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</w:t>
            </w:r>
          </w:p>
        </w:tc>
        <w:tc>
          <w:tcPr>
            <w:tcW w:w="21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D98D30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三溴甲烷</w:t>
            </w:r>
          </w:p>
        </w:tc>
        <w:tc>
          <w:tcPr>
            <w:tcW w:w="5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bottom"/>
          </w:tcPr>
          <w:p w14:paraId="241C724C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GB/T 5749-2022</w:t>
            </w:r>
          </w:p>
        </w:tc>
      </w:tr>
      <w:tr w14:paraId="2102BCB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bottom"/>
          </w:tcPr>
          <w:p w14:paraId="46046A16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</w:t>
            </w:r>
          </w:p>
        </w:tc>
        <w:tc>
          <w:tcPr>
            <w:tcW w:w="21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3D34A6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三卤甲烷</w:t>
            </w:r>
          </w:p>
        </w:tc>
        <w:tc>
          <w:tcPr>
            <w:tcW w:w="5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bottom"/>
          </w:tcPr>
          <w:p w14:paraId="3759BAC6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GB/T 5749-2022</w:t>
            </w:r>
          </w:p>
        </w:tc>
      </w:tr>
      <w:tr w14:paraId="3B3E1FA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bottom"/>
          </w:tcPr>
          <w:p w14:paraId="2B8E03FE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</w:t>
            </w:r>
          </w:p>
        </w:tc>
        <w:tc>
          <w:tcPr>
            <w:tcW w:w="21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CAAF53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二氯乙酸</w:t>
            </w:r>
          </w:p>
        </w:tc>
        <w:tc>
          <w:tcPr>
            <w:tcW w:w="5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bottom"/>
          </w:tcPr>
          <w:p w14:paraId="77915009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GB/T 5749-2022</w:t>
            </w:r>
          </w:p>
        </w:tc>
      </w:tr>
      <w:tr w14:paraId="4C61617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bottom"/>
          </w:tcPr>
          <w:p w14:paraId="7D240E54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</w:t>
            </w:r>
          </w:p>
        </w:tc>
        <w:tc>
          <w:tcPr>
            <w:tcW w:w="21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E0E20E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三氯乙酸</w:t>
            </w:r>
          </w:p>
        </w:tc>
        <w:tc>
          <w:tcPr>
            <w:tcW w:w="5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bottom"/>
          </w:tcPr>
          <w:p w14:paraId="6C271FB7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GB/T 5749-2022</w:t>
            </w:r>
          </w:p>
        </w:tc>
      </w:tr>
      <w:tr w14:paraId="799B979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bottom"/>
          </w:tcPr>
          <w:p w14:paraId="722F5394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</w:t>
            </w:r>
          </w:p>
        </w:tc>
        <w:tc>
          <w:tcPr>
            <w:tcW w:w="21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bottom"/>
          </w:tcPr>
          <w:p w14:paraId="677CB2EB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氯酸盐</w:t>
            </w:r>
          </w:p>
        </w:tc>
        <w:tc>
          <w:tcPr>
            <w:tcW w:w="5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bottom"/>
          </w:tcPr>
          <w:p w14:paraId="1941E41B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GB/T 5749-2022</w:t>
            </w:r>
          </w:p>
        </w:tc>
      </w:tr>
      <w:tr w14:paraId="5C81360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bottom"/>
          </w:tcPr>
          <w:p w14:paraId="7873CFD7"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1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bottom"/>
          </w:tcPr>
          <w:p w14:paraId="587A6C48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bottom"/>
          </w:tcPr>
          <w:p w14:paraId="2084E8FC"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6B5FB4F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8822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vAlign w:val="bottom"/>
          </w:tcPr>
          <w:p w14:paraId="49BE2F24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三、感官性状和一般化学指标</w:t>
            </w:r>
          </w:p>
        </w:tc>
      </w:tr>
      <w:tr w14:paraId="2C60C76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bottom"/>
          </w:tcPr>
          <w:p w14:paraId="1C14D84E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</w:t>
            </w:r>
          </w:p>
        </w:tc>
        <w:tc>
          <w:tcPr>
            <w:tcW w:w="21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bottom"/>
          </w:tcPr>
          <w:p w14:paraId="741FAD31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色度</w:t>
            </w:r>
          </w:p>
        </w:tc>
        <w:tc>
          <w:tcPr>
            <w:tcW w:w="5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bottom"/>
          </w:tcPr>
          <w:p w14:paraId="36A38B96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GB/T 5749-2022</w:t>
            </w:r>
          </w:p>
        </w:tc>
      </w:tr>
      <w:tr w14:paraId="1F642BD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bottom"/>
          </w:tcPr>
          <w:p w14:paraId="558F76D8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</w:t>
            </w:r>
          </w:p>
        </w:tc>
        <w:tc>
          <w:tcPr>
            <w:tcW w:w="21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bottom"/>
          </w:tcPr>
          <w:p w14:paraId="7CB4ACB3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浑浊度</w:t>
            </w:r>
          </w:p>
        </w:tc>
        <w:tc>
          <w:tcPr>
            <w:tcW w:w="5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bottom"/>
          </w:tcPr>
          <w:p w14:paraId="7CED52C9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GB/T 5749-2022</w:t>
            </w:r>
          </w:p>
        </w:tc>
      </w:tr>
      <w:tr w14:paraId="468ADBC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bottom"/>
          </w:tcPr>
          <w:p w14:paraId="09577A2F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</w:t>
            </w:r>
          </w:p>
        </w:tc>
        <w:tc>
          <w:tcPr>
            <w:tcW w:w="21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bottom"/>
          </w:tcPr>
          <w:p w14:paraId="2A131993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嗅和味</w:t>
            </w:r>
          </w:p>
        </w:tc>
        <w:tc>
          <w:tcPr>
            <w:tcW w:w="5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bottom"/>
          </w:tcPr>
          <w:p w14:paraId="4EA47CFA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GB/T 5749-2022</w:t>
            </w:r>
          </w:p>
        </w:tc>
      </w:tr>
      <w:tr w14:paraId="1841B1C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bottom"/>
          </w:tcPr>
          <w:p w14:paraId="5A95D095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</w:t>
            </w:r>
          </w:p>
        </w:tc>
        <w:tc>
          <w:tcPr>
            <w:tcW w:w="21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bottom"/>
          </w:tcPr>
          <w:p w14:paraId="34D17A4B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肉眼可见度</w:t>
            </w:r>
          </w:p>
        </w:tc>
        <w:tc>
          <w:tcPr>
            <w:tcW w:w="5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bottom"/>
          </w:tcPr>
          <w:p w14:paraId="0A6064F0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GB/T 5749-2022</w:t>
            </w:r>
          </w:p>
        </w:tc>
      </w:tr>
      <w:tr w14:paraId="2C11A17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bottom"/>
          </w:tcPr>
          <w:p w14:paraId="0A8E4A85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</w:t>
            </w:r>
          </w:p>
        </w:tc>
        <w:tc>
          <w:tcPr>
            <w:tcW w:w="21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bottom"/>
          </w:tcPr>
          <w:p w14:paraId="1BA482FF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pH</w:t>
            </w:r>
          </w:p>
        </w:tc>
        <w:tc>
          <w:tcPr>
            <w:tcW w:w="5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bottom"/>
          </w:tcPr>
          <w:p w14:paraId="76BD2113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GB/T 5749-2022</w:t>
            </w:r>
          </w:p>
        </w:tc>
      </w:tr>
      <w:tr w14:paraId="5109EC6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bottom"/>
          </w:tcPr>
          <w:p w14:paraId="0BBF8CD1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25</w:t>
            </w:r>
          </w:p>
        </w:tc>
        <w:tc>
          <w:tcPr>
            <w:tcW w:w="21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bottom"/>
          </w:tcPr>
          <w:p w14:paraId="0EAF73D5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铝</w:t>
            </w:r>
          </w:p>
        </w:tc>
        <w:tc>
          <w:tcPr>
            <w:tcW w:w="5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bottom"/>
          </w:tcPr>
          <w:p w14:paraId="2C8B51F4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GB/T 5749-2022</w:t>
            </w:r>
          </w:p>
        </w:tc>
      </w:tr>
      <w:tr w14:paraId="0307F4D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bottom"/>
          </w:tcPr>
          <w:p w14:paraId="3A2732BD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</w:t>
            </w:r>
          </w:p>
        </w:tc>
        <w:tc>
          <w:tcPr>
            <w:tcW w:w="21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bottom"/>
          </w:tcPr>
          <w:p w14:paraId="668308F7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铁</w:t>
            </w:r>
          </w:p>
        </w:tc>
        <w:tc>
          <w:tcPr>
            <w:tcW w:w="5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bottom"/>
          </w:tcPr>
          <w:p w14:paraId="5B0E318F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GB/T 5749-2022</w:t>
            </w:r>
          </w:p>
        </w:tc>
      </w:tr>
      <w:tr w14:paraId="0BBC5BC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bottom"/>
          </w:tcPr>
          <w:p w14:paraId="397B993E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27</w:t>
            </w:r>
          </w:p>
        </w:tc>
        <w:tc>
          <w:tcPr>
            <w:tcW w:w="21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bottom"/>
          </w:tcPr>
          <w:p w14:paraId="7756BC8F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锰</w:t>
            </w:r>
          </w:p>
        </w:tc>
        <w:tc>
          <w:tcPr>
            <w:tcW w:w="5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bottom"/>
          </w:tcPr>
          <w:p w14:paraId="39E7D7AD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GB/T 5749-2022</w:t>
            </w:r>
          </w:p>
        </w:tc>
      </w:tr>
      <w:tr w14:paraId="362C64A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bottom"/>
          </w:tcPr>
          <w:p w14:paraId="32182111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28</w:t>
            </w:r>
          </w:p>
        </w:tc>
        <w:tc>
          <w:tcPr>
            <w:tcW w:w="21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bottom"/>
          </w:tcPr>
          <w:p w14:paraId="45FEEE33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铜</w:t>
            </w:r>
          </w:p>
        </w:tc>
        <w:tc>
          <w:tcPr>
            <w:tcW w:w="5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bottom"/>
          </w:tcPr>
          <w:p w14:paraId="758A22DC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GB/T 5749-2022</w:t>
            </w:r>
          </w:p>
        </w:tc>
      </w:tr>
      <w:tr w14:paraId="5F0557A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bottom"/>
          </w:tcPr>
          <w:p w14:paraId="480C369F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29</w:t>
            </w:r>
          </w:p>
        </w:tc>
        <w:tc>
          <w:tcPr>
            <w:tcW w:w="21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bottom"/>
          </w:tcPr>
          <w:p w14:paraId="07721AA2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锌</w:t>
            </w:r>
          </w:p>
        </w:tc>
        <w:tc>
          <w:tcPr>
            <w:tcW w:w="5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bottom"/>
          </w:tcPr>
          <w:p w14:paraId="7C07C417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GB/T 5749-2022</w:t>
            </w:r>
          </w:p>
        </w:tc>
      </w:tr>
      <w:tr w14:paraId="57A0FA4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bottom"/>
          </w:tcPr>
          <w:p w14:paraId="4D6180AA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</w:t>
            </w:r>
          </w:p>
        </w:tc>
        <w:tc>
          <w:tcPr>
            <w:tcW w:w="21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3224B9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氯化物</w:t>
            </w:r>
          </w:p>
        </w:tc>
        <w:tc>
          <w:tcPr>
            <w:tcW w:w="5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bottom"/>
          </w:tcPr>
          <w:p w14:paraId="75F08BB8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GB/T 5749-2022</w:t>
            </w:r>
          </w:p>
        </w:tc>
      </w:tr>
      <w:tr w14:paraId="0624754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bottom"/>
          </w:tcPr>
          <w:p w14:paraId="5EAC3C1E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31</w:t>
            </w:r>
          </w:p>
        </w:tc>
        <w:tc>
          <w:tcPr>
            <w:tcW w:w="21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217AB4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硫酸盐</w:t>
            </w:r>
          </w:p>
        </w:tc>
        <w:tc>
          <w:tcPr>
            <w:tcW w:w="5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bottom"/>
          </w:tcPr>
          <w:p w14:paraId="7779CD38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GB/T 5749-2022</w:t>
            </w:r>
          </w:p>
        </w:tc>
      </w:tr>
      <w:tr w14:paraId="53C0354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bottom"/>
          </w:tcPr>
          <w:p w14:paraId="71B256E0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bottom"/>
          </w:tcPr>
          <w:p w14:paraId="40125EA0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溶解性总固体</w:t>
            </w:r>
          </w:p>
        </w:tc>
        <w:tc>
          <w:tcPr>
            <w:tcW w:w="5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bottom"/>
          </w:tcPr>
          <w:p w14:paraId="17A17921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GB/T 5749-2022</w:t>
            </w:r>
          </w:p>
        </w:tc>
      </w:tr>
      <w:tr w14:paraId="6D6924F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bottom"/>
          </w:tcPr>
          <w:p w14:paraId="06BAB4FC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bottom"/>
          </w:tcPr>
          <w:p w14:paraId="79EE1732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总硬度</w:t>
            </w:r>
          </w:p>
        </w:tc>
        <w:tc>
          <w:tcPr>
            <w:tcW w:w="5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bottom"/>
          </w:tcPr>
          <w:p w14:paraId="4123821C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GB/T 5749-2022</w:t>
            </w:r>
          </w:p>
        </w:tc>
      </w:tr>
      <w:tr w14:paraId="03C1C34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bottom"/>
          </w:tcPr>
          <w:p w14:paraId="0AA57080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bottom"/>
          </w:tcPr>
          <w:p w14:paraId="39B8DBED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高酸酸盐指数</w:t>
            </w:r>
          </w:p>
        </w:tc>
        <w:tc>
          <w:tcPr>
            <w:tcW w:w="5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bottom"/>
          </w:tcPr>
          <w:p w14:paraId="5368F019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GB/T 5749-2022</w:t>
            </w:r>
          </w:p>
        </w:tc>
      </w:tr>
      <w:tr w14:paraId="5E151F5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bottom"/>
          </w:tcPr>
          <w:p w14:paraId="7C7F03ED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bottom"/>
          </w:tcPr>
          <w:p w14:paraId="3E1AEE00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氨</w:t>
            </w:r>
          </w:p>
        </w:tc>
        <w:tc>
          <w:tcPr>
            <w:tcW w:w="5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bottom"/>
          </w:tcPr>
          <w:p w14:paraId="700783AC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GB/T 5749-2022</w:t>
            </w:r>
          </w:p>
        </w:tc>
      </w:tr>
      <w:tr w14:paraId="6A48880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8822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bottom"/>
          </w:tcPr>
          <w:p w14:paraId="6B25CE37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小计</w:t>
            </w:r>
          </w:p>
        </w:tc>
      </w:tr>
      <w:tr w14:paraId="294570E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8822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/>
            <w:vAlign w:val="bottom"/>
          </w:tcPr>
          <w:p w14:paraId="3368DD19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四、放射性指标</w:t>
            </w:r>
          </w:p>
        </w:tc>
      </w:tr>
      <w:tr w14:paraId="0E16545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bottom"/>
          </w:tcPr>
          <w:p w14:paraId="716DCD7A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bottom"/>
          </w:tcPr>
          <w:p w14:paraId="16C97FAF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总α放射性</w:t>
            </w:r>
          </w:p>
        </w:tc>
        <w:tc>
          <w:tcPr>
            <w:tcW w:w="5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bottom"/>
          </w:tcPr>
          <w:p w14:paraId="1DD2E301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GB/T 5749-2022</w:t>
            </w:r>
          </w:p>
        </w:tc>
      </w:tr>
      <w:tr w14:paraId="36C483B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bottom"/>
          </w:tcPr>
          <w:p w14:paraId="0BA04B8A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bottom"/>
          </w:tcPr>
          <w:p w14:paraId="4F322B40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总β放射性</w:t>
            </w:r>
          </w:p>
        </w:tc>
        <w:tc>
          <w:tcPr>
            <w:tcW w:w="5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bottom"/>
          </w:tcPr>
          <w:p w14:paraId="529F870D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GB/T 5749-2022</w:t>
            </w:r>
          </w:p>
        </w:tc>
      </w:tr>
      <w:tr w14:paraId="00780C2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8822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bottom"/>
          </w:tcPr>
          <w:p w14:paraId="08DA7EDA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小计</w:t>
            </w:r>
          </w:p>
        </w:tc>
      </w:tr>
      <w:tr w14:paraId="58A35A9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8822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noWrap/>
            <w:vAlign w:val="bottom"/>
          </w:tcPr>
          <w:p w14:paraId="1F141038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五、消毒剂指标</w:t>
            </w:r>
          </w:p>
        </w:tc>
      </w:tr>
      <w:tr w14:paraId="2F3B0F8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65659EB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bottom"/>
          </w:tcPr>
          <w:p w14:paraId="1F76CD60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游离氯制剂</w:t>
            </w:r>
          </w:p>
        </w:tc>
        <w:tc>
          <w:tcPr>
            <w:tcW w:w="5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bottom"/>
          </w:tcPr>
          <w:p w14:paraId="45AD6FB6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GB/T 5749-2022</w:t>
            </w:r>
          </w:p>
        </w:tc>
      </w:tr>
    </w:tbl>
    <w:p w14:paraId="6B541B26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left="0" w:right="0" w:firstLine="0" w:firstLineChars="0"/>
        <w:jc w:val="both"/>
        <w:textAlignment w:val="auto"/>
        <w:rPr>
          <w:rFonts w:hint="eastAsia" w:ascii="方正仿宋_GBK" w:hAnsi="方正仿宋_GBK" w:eastAsia="方正仿宋_GBK" w:cs="方正仿宋_GBK"/>
          <w:spacing w:val="-2"/>
          <w:sz w:val="32"/>
          <w:szCs w:val="32"/>
        </w:rPr>
      </w:pPr>
    </w:p>
    <w:p w14:paraId="57769B58">
      <w:pPr>
        <w:keepNext w:val="0"/>
        <w:keepLines/>
        <w:pageBreakBefore w:val="0"/>
        <w:kinsoku/>
        <w:wordWrap w:val="0"/>
        <w:overflowPunct/>
        <w:topLinePunct w:val="0"/>
        <w:autoSpaceDE/>
        <w:autoSpaceDN/>
        <w:bidi w:val="0"/>
        <w:adjustRightInd/>
        <w:snapToGrid/>
        <w:ind w:firstLine="640" w:firstLineChars="200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二、申请人的资格要求：</w:t>
      </w:r>
    </w:p>
    <w:p w14:paraId="6BFC40E9">
      <w:pPr>
        <w:keepNext w:val="0"/>
        <w:keepLines/>
        <w:pageBreakBefore w:val="0"/>
        <w:kinsoku/>
        <w:wordWrap w:val="0"/>
        <w:overflowPunct/>
        <w:topLinePunct w:val="0"/>
        <w:autoSpaceDE/>
        <w:autoSpaceDN/>
        <w:bidi w:val="0"/>
        <w:adjustRightInd/>
        <w:snapToGrid/>
        <w:ind w:firstLine="640" w:firstLineChars="200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1.满足《中华人民共和国政府采购法》第二十二条规定;</w:t>
      </w:r>
    </w:p>
    <w:p w14:paraId="2D7EF172">
      <w:pPr>
        <w:keepNext w:val="0"/>
        <w:keepLines/>
        <w:pageBreakBefore w:val="0"/>
        <w:kinsoku/>
        <w:wordWrap w:val="0"/>
        <w:overflowPunct/>
        <w:topLinePunct w:val="0"/>
        <w:autoSpaceDE/>
        <w:autoSpaceDN/>
        <w:bidi w:val="0"/>
        <w:adjustRightInd/>
        <w:snapToGrid/>
        <w:ind w:firstLine="640" w:firstLineChars="200"/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三、其它要求详见竞价公告。</w:t>
      </w:r>
    </w:p>
    <w:p w14:paraId="035981C9">
      <w:pPr>
        <w:keepNext w:val="0"/>
        <w:keepLines/>
        <w:pageBreakBefore w:val="0"/>
        <w:kinsoku/>
        <w:wordWrap w:val="0"/>
        <w:overflowPunct/>
        <w:topLinePunct w:val="0"/>
        <w:autoSpaceDE/>
        <w:autoSpaceDN/>
        <w:bidi w:val="0"/>
        <w:adjustRightInd/>
        <w:snapToGrid/>
        <w:ind w:firstLine="640" w:firstLineChars="200"/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四、商务要求：</w:t>
      </w:r>
    </w:p>
    <w:p w14:paraId="3A31CDE1">
      <w:pPr>
        <w:ind w:firstLine="646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1、售后服务承诺书：接到通知后20分钟做出响应，2小时到达现场，3小时内解决问题；</w:t>
      </w:r>
    </w:p>
    <w:p w14:paraId="038CF781">
      <w:pPr>
        <w:ind w:firstLine="646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2、严禁盲目报价，中标后商家无法完成中标内容的，不按采购附件报价、中标后无故放弃，不按合同要求报价视为扰乱我单位工作秩序和政采云公平询价环境，我单位将上报财政部门。</w:t>
      </w:r>
    </w:p>
    <w:p w14:paraId="54BEA18D">
      <w:pPr>
        <w:keepNext w:val="0"/>
        <w:keepLines/>
        <w:pageBreakBefore w:val="0"/>
        <w:kinsoku/>
        <w:wordWrap w:val="0"/>
        <w:overflowPunct/>
        <w:topLinePunct w:val="0"/>
        <w:autoSpaceDE/>
        <w:autoSpaceDN/>
        <w:bidi w:val="0"/>
        <w:adjustRightInd/>
        <w:snapToGrid/>
        <w:ind w:firstLine="497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三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、对本次采购提出询问，请按以下方式联系　</w:t>
      </w:r>
    </w:p>
    <w:p w14:paraId="7B6F1CEC">
      <w:pPr>
        <w:keepNext w:val="0"/>
        <w:keepLines/>
        <w:pageBreakBefore w:val="0"/>
        <w:kinsoku/>
        <w:wordWrap w:val="0"/>
        <w:overflowPunct/>
        <w:topLinePunct w:val="0"/>
        <w:autoSpaceDE/>
        <w:autoSpaceDN/>
        <w:bidi w:val="0"/>
        <w:adjustRightInd/>
        <w:snapToGrid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    1.采购人信息</w:t>
      </w:r>
    </w:p>
    <w:p w14:paraId="4A2C2261">
      <w:pPr>
        <w:keepNext w:val="0"/>
        <w:keepLines/>
        <w:pageBreakBefore w:val="0"/>
        <w:kinsoku/>
        <w:wordWrap w:val="0"/>
        <w:overflowPunct/>
        <w:topLinePunct w:val="0"/>
        <w:autoSpaceDE/>
        <w:autoSpaceDN/>
        <w:bidi w:val="0"/>
        <w:adjustRightInd/>
        <w:snapToGrid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    名    称： 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乌鲁木齐市养老福利院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 　　　　　　　　　　　</w:t>
      </w:r>
    </w:p>
    <w:p w14:paraId="54426859">
      <w:pPr>
        <w:keepNext w:val="0"/>
        <w:keepLines/>
        <w:pageBreakBefore w:val="0"/>
        <w:kinsoku/>
        <w:wordWrap w:val="0"/>
        <w:overflowPunct/>
        <w:topLinePunct w:val="0"/>
        <w:autoSpaceDE/>
        <w:autoSpaceDN/>
        <w:bidi w:val="0"/>
        <w:adjustRightInd/>
        <w:snapToGrid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    地    址：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乌鲁木齐市康复路</w:t>
      </w: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289号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     　　</w:t>
      </w:r>
    </w:p>
    <w:p w14:paraId="437F0901">
      <w:pPr>
        <w:keepNext w:val="0"/>
        <w:keepLines/>
        <w:pageBreakBefore w:val="0"/>
        <w:kinsoku/>
        <w:wordWrap w:val="0"/>
        <w:overflowPunct/>
        <w:topLinePunct w:val="0"/>
        <w:autoSpaceDE/>
        <w:autoSpaceDN/>
        <w:bidi w:val="0"/>
        <w:adjustRightInd/>
        <w:snapToGrid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    项目联系人（询问）：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高鹰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  　　　　　　　　　　</w:t>
      </w:r>
    </w:p>
    <w:p w14:paraId="540CF665">
      <w:pPr>
        <w:keepNext w:val="0"/>
        <w:keepLines/>
        <w:pageBreakBefore w:val="0"/>
        <w:kinsoku/>
        <w:wordWrap w:val="0"/>
        <w:overflowPunct/>
        <w:topLinePunct w:val="0"/>
        <w:autoSpaceDE/>
        <w:autoSpaceDN/>
        <w:bidi w:val="0"/>
        <w:adjustRightInd/>
        <w:snapToGrid/>
        <w:ind w:firstLine="497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项目联系方式（询问）： </w:t>
      </w: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18999139033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　</w:t>
      </w:r>
    </w:p>
    <w:p w14:paraId="07CF0705">
      <w:pPr>
        <w:keepNext w:val="0"/>
        <w:keepLines/>
        <w:pageBreakBefore w:val="0"/>
        <w:kinsoku/>
        <w:wordWrap w:val="0"/>
        <w:overflowPunct/>
        <w:topLinePunct w:val="0"/>
        <w:autoSpaceDE/>
        <w:autoSpaceDN/>
        <w:bidi w:val="0"/>
        <w:adjustRightInd/>
        <w:snapToGrid/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</w:pPr>
    </w:p>
    <w:sectPr>
      <w:pgSz w:w="11906" w:h="16838"/>
      <w:pgMar w:top="1247" w:right="1474" w:bottom="1247" w:left="1474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8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方正公文小标宋">
    <w:panose1 w:val="02000500000000000000"/>
    <w:charset w:val="86"/>
    <w:family w:val="auto"/>
    <w:pitch w:val="default"/>
    <w:sig w:usb0="A00002BF" w:usb1="38CF7CFA" w:usb2="00000016" w:usb3="00000000" w:csb0="00040001" w:csb1="00000000"/>
    <w:embedRegular r:id="rId1" w:fontKey="{9B10C6F4-1FEA-475C-8D00-AE020121913A}"/>
  </w:font>
  <w:font w:name="方正仿宋_GBK">
    <w:panose1 w:val="02000000000000000000"/>
    <w:charset w:val="86"/>
    <w:family w:val="auto"/>
    <w:pitch w:val="default"/>
    <w:sig w:usb0="A00002BF" w:usb1="38CF7CFA" w:usb2="00082016" w:usb3="00000000" w:csb0="00040001" w:csb1="00000000"/>
    <w:embedRegular r:id="rId2" w:fontKey="{03B61DB2-032E-483B-A68A-5AB3550B228C}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3" w:fontKey="{960D7FE5-F28B-44D7-83D9-3E42F0626A1B}"/>
  </w:font>
  <w:font w:name="方正仿宋_GB2312">
    <w:panose1 w:val="02000000000000000000"/>
    <w:charset w:val="86"/>
    <w:family w:val="auto"/>
    <w:pitch w:val="default"/>
    <w:sig w:usb0="A00002BF" w:usb1="184F6CFA" w:usb2="00000012" w:usb3="00000000" w:csb0="00040001" w:csb1="00000000"/>
    <w:embedRegular r:id="rId4" w:fontKey="{5468BF42-3014-4DD8-B140-4CDB2B567538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TrueTypeFonts/>
  <w:saveSubset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2M3MDEzOTczNWZhNGZjYjdlMmUyOTEwNzVmNWMzMDkifQ=="/>
  </w:docVars>
  <w:rsids>
    <w:rsidRoot w:val="3768544E"/>
    <w:rsid w:val="004C27B2"/>
    <w:rsid w:val="035E5896"/>
    <w:rsid w:val="0930241E"/>
    <w:rsid w:val="14AC43F9"/>
    <w:rsid w:val="16F17F0A"/>
    <w:rsid w:val="174F0CF1"/>
    <w:rsid w:val="1C0A168B"/>
    <w:rsid w:val="210952AB"/>
    <w:rsid w:val="2203115E"/>
    <w:rsid w:val="24295CC4"/>
    <w:rsid w:val="260A5775"/>
    <w:rsid w:val="282074D2"/>
    <w:rsid w:val="2D3A4062"/>
    <w:rsid w:val="2D964B2C"/>
    <w:rsid w:val="2E8D79ED"/>
    <w:rsid w:val="2EB62099"/>
    <w:rsid w:val="3768544E"/>
    <w:rsid w:val="37783760"/>
    <w:rsid w:val="3A423617"/>
    <w:rsid w:val="3AA161EE"/>
    <w:rsid w:val="3BED496A"/>
    <w:rsid w:val="3C5817EB"/>
    <w:rsid w:val="41D659E7"/>
    <w:rsid w:val="42ED24C2"/>
    <w:rsid w:val="45096588"/>
    <w:rsid w:val="46B81B60"/>
    <w:rsid w:val="48850709"/>
    <w:rsid w:val="49BD0406"/>
    <w:rsid w:val="4C9B5863"/>
    <w:rsid w:val="4CEA05AD"/>
    <w:rsid w:val="4FFD2737"/>
    <w:rsid w:val="50C2570B"/>
    <w:rsid w:val="517B03BC"/>
    <w:rsid w:val="52613DF3"/>
    <w:rsid w:val="54B81D72"/>
    <w:rsid w:val="56D16D8F"/>
    <w:rsid w:val="570603D3"/>
    <w:rsid w:val="58C44394"/>
    <w:rsid w:val="58E85B9A"/>
    <w:rsid w:val="5B2E1AA7"/>
    <w:rsid w:val="5C8B76A2"/>
    <w:rsid w:val="5F243C26"/>
    <w:rsid w:val="605D1356"/>
    <w:rsid w:val="66140709"/>
    <w:rsid w:val="664E70C6"/>
    <w:rsid w:val="67987117"/>
    <w:rsid w:val="67EC57D8"/>
    <w:rsid w:val="71EF6DF4"/>
    <w:rsid w:val="755278F1"/>
    <w:rsid w:val="77DD2496"/>
    <w:rsid w:val="795D18F7"/>
    <w:rsid w:val="7C1C157C"/>
    <w:rsid w:val="7CD9575C"/>
    <w:rsid w:val="7D961A6D"/>
    <w:rsid w:val="7F0749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3"/>
    <w:basedOn w:val="1"/>
    <w:next w:val="1"/>
    <w:unhideWhenUsed/>
    <w:qFormat/>
    <w:uiPriority w:val="0"/>
    <w:pPr>
      <w:spacing w:before="100" w:beforeAutospacing="1" w:after="100" w:afterAutospacing="1"/>
      <w:jc w:val="left"/>
      <w:outlineLvl w:val="2"/>
    </w:pPr>
    <w:rPr>
      <w:rFonts w:hint="eastAsia" w:ascii="宋体" w:hAnsi="宋体" w:eastAsia="宋体" w:cs="宋体"/>
      <w:b/>
      <w:bCs/>
      <w:kern w:val="0"/>
      <w:sz w:val="27"/>
      <w:szCs w:val="27"/>
      <w:lang w:val="en-US" w:eastAsia="zh-CN" w:bidi="ar"/>
    </w:rPr>
  </w:style>
  <w:style w:type="character" w:default="1" w:styleId="9">
    <w:name w:val="Default Paragraph Font"/>
    <w:semiHidden/>
    <w:qFormat/>
    <w:uiPriority w:val="0"/>
  </w:style>
  <w:style w:type="table" w:default="1" w:styleId="7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"/>
    <w:basedOn w:val="1"/>
    <w:semiHidden/>
    <w:qFormat/>
    <w:uiPriority w:val="0"/>
    <w:rPr>
      <w:rFonts w:ascii="宋体" w:hAnsi="宋体" w:eastAsia="宋体" w:cs="宋体"/>
      <w:sz w:val="28"/>
      <w:szCs w:val="28"/>
      <w:lang w:val="en-US" w:eastAsia="en-US" w:bidi="ar-SA"/>
    </w:rPr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5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6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8">
    <w:name w:val="Table Grid"/>
    <w:basedOn w:val="7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0">
    <w:name w:val="Strong"/>
    <w:basedOn w:val="9"/>
    <w:qFormat/>
    <w:uiPriority w:val="0"/>
    <w:rPr>
      <w:b/>
    </w:rPr>
  </w:style>
  <w:style w:type="character" w:customStyle="1" w:styleId="11">
    <w:name w:val="font11"/>
    <w:basedOn w:val="9"/>
    <w:qFormat/>
    <w:uiPriority w:val="0"/>
    <w:rPr>
      <w:rFonts w:hint="eastAsia" w:ascii="宋体" w:hAnsi="宋体" w:eastAsia="宋体" w:cs="宋体"/>
      <w:color w:val="000000"/>
      <w:sz w:val="24"/>
      <w:szCs w:val="24"/>
      <w:u w:val="none"/>
    </w:rPr>
  </w:style>
  <w:style w:type="paragraph" w:customStyle="1" w:styleId="12">
    <w:name w:val="缺省文本"/>
    <w:autoRedefine/>
    <w:qFormat/>
    <w:uiPriority w:val="0"/>
    <w:pPr>
      <w:widowControl w:val="0"/>
      <w:autoSpaceDE w:val="0"/>
      <w:autoSpaceDN w:val="0"/>
      <w:adjustRightInd w:val="0"/>
    </w:pPr>
    <w:rPr>
      <w:rFonts w:ascii="Times New Roman" w:hAnsi="Times New Roman" w:eastAsia="宋体" w:cs="Times New Roman"/>
      <w:color w:val="000000"/>
      <w:sz w:val="24"/>
      <w:szCs w:val="24"/>
      <w:lang w:val="en-US" w:eastAsia="zh-CN" w:bidi="ar-SA"/>
    </w:rPr>
  </w:style>
  <w:style w:type="paragraph" w:customStyle="1" w:styleId="13">
    <w:name w:val="样式 样式 样式 样式 标题 2 + 宋体 五号 非加粗 黑色 + 段前: 6 磅 段后: 0 磅 行距: 单倍行距 + 段前:..."/>
    <w:basedOn w:val="1"/>
    <w:autoRedefine/>
    <w:qFormat/>
    <w:uiPriority w:val="0"/>
    <w:pPr>
      <w:keepNext/>
      <w:keepLines/>
      <w:adjustRightInd w:val="0"/>
      <w:spacing w:before="240"/>
      <w:textAlignment w:val="baseline"/>
      <w:outlineLvl w:val="1"/>
    </w:pPr>
    <w:rPr>
      <w:rFonts w:ascii="宋体" w:hAnsi="宋体"/>
      <w:b/>
      <w:bCs/>
      <w:kern w:val="0"/>
    </w:rPr>
  </w:style>
  <w:style w:type="paragraph" w:customStyle="1" w:styleId="14">
    <w:name w:val="Compact"/>
    <w:qFormat/>
    <w:uiPriority w:val="0"/>
    <w:pPr>
      <w:spacing w:before="36" w:beforeAutospacing="0" w:after="36" w:afterAutospacing="0"/>
      <w:ind w:firstLine="560" w:firstLineChars="200"/>
      <w:jc w:val="both"/>
    </w:pPr>
    <w:rPr>
      <w:rFonts w:hint="eastAsia" w:ascii="微软雅黑" w:hAnsi="微软雅黑" w:eastAsia="微软雅黑" w:cs="Times New Roman"/>
      <w:kern w:val="0"/>
      <w:sz w:val="24"/>
      <w:szCs w:val="24"/>
      <w:lang w:val="en-US" w:eastAsia="zh-CN" w:bidi="ar"/>
    </w:rPr>
  </w:style>
  <w:style w:type="character" w:customStyle="1" w:styleId="15">
    <w:name w:val="font41"/>
    <w:basedOn w:val="9"/>
    <w:qFormat/>
    <w:uiPriority w:val="0"/>
    <w:rPr>
      <w:rFonts w:hint="eastAsia" w:ascii="宋体" w:hAnsi="宋体" w:eastAsia="宋体" w:cs="宋体"/>
      <w:color w:val="000000"/>
      <w:sz w:val="52"/>
      <w:szCs w:val="52"/>
      <w:u w:val="non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txDef>
      <a:spPr>
        <a:solidFill>
          <a:schemeClr val="lt1"/>
        </a:solidFill>
        <a:ln w="6350">
          <a:solidFill>
            <a:prstClr val="black"/>
          </a:solidFill>
        </a:ln>
      </a:spPr>
      <a:bodyPr rot="0" vertOverflow="overflow" horzOverflow="overflow" vert="horz" wrap="square" lIns="91440" tIns="45720" rIns="91440" bIns="45720" numCol="1" spcCol="0" rtlCol="0" fromWordArt="0" anchor="t" anchorCtr="0" forceAA="0" compatLnSpc="1">
        <a:noAutofit/>
      </a:bodyPr>
      <a:lstStyle/>
      <a:style>
        <a:lnRef idx="0">
          <a:schemeClr val="accent1"/>
        </a:lnRef>
        <a:fillRef idx="0">
          <a:schemeClr val="accent1"/>
        </a:fillRef>
        <a:effectRef idx="0">
          <a:schemeClr val="accent1"/>
        </a:effectRef>
        <a:fontRef idx="minor">
          <a:schemeClr val="dk1"/>
        </a:fontRef>
      </a:style>
    </a:tx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885</Words>
  <Characters>1375</Characters>
  <Lines>0</Lines>
  <Paragraphs>0</Paragraphs>
  <TotalTime>7</TotalTime>
  <ScaleCrop>false</ScaleCrop>
  <LinksUpToDate>false</LinksUpToDate>
  <CharactersWithSpaces>1477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2024-06-03T04:20:00Z</dcterms:created>
  <dc:creator>高鹰</dc:creator>
  <cp:lastModifiedBy>高鹰</cp:lastModifiedBy>
  <cp:lastPrinted>2025-03-14T01:51:00Z</cp:lastPrinted>
  <dcterms:modified xsi:type="dcterms:W3CDTF">2025-04-07T12:56:27Z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096E5F54961C4C41A3FC69F5C982D04D_13</vt:lpwstr>
  </property>
  <property fmtid="{D5CDD505-2E9C-101B-9397-08002B2CF9AE}" pid="4" name="KSOTemplateDocerSaveRecord">
    <vt:lpwstr>eyJoZGlkIjoiNWMxMTIwODdjMWRiZTcxMWVkZGNjNDdjN2FlNmIzYWIiLCJ1c2VySWQiOiIzMTM1NTU4MzEifQ==</vt:lpwstr>
  </property>
</Properties>
</file>