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0ADEF">
      <w:pPr>
        <w:pStyle w:val="8"/>
        <w:ind w:left="0" w:leftChars="0" w:firstLine="0" w:firstLineChars="0"/>
        <w:jc w:val="center"/>
        <w:rPr>
          <w:rFonts w:hint="default" w:ascii="方正小标宋_GBK" w:hAnsi="方正小标宋_GBK" w:eastAsia="方正小标宋_GBK" w:cs="方正小标宋_GBK"/>
          <w:b/>
          <w:bCs/>
          <w:sz w:val="36"/>
          <w:szCs w:val="36"/>
          <w:lang w:eastAsia="zh-CN"/>
        </w:rPr>
      </w:pPr>
      <w:bookmarkStart w:id="0" w:name="_GoBack"/>
      <w:bookmarkEnd w:id="0"/>
      <w:r>
        <w:rPr>
          <w:rFonts w:hint="eastAsia" w:ascii="方正小标宋_GBK" w:hAnsi="方正小标宋_GBK" w:eastAsia="方正小标宋_GBK" w:cs="方正小标宋_GBK"/>
          <w:b/>
          <w:bCs/>
          <w:sz w:val="36"/>
          <w:szCs w:val="36"/>
          <w:lang w:val="en-US" w:eastAsia="zh-CN"/>
        </w:rPr>
        <w:t>乌鲁木齐市第五十八</w:t>
      </w:r>
      <w:r>
        <w:rPr>
          <w:rFonts w:hint="default" w:ascii="方正小标宋_GBK" w:hAnsi="方正小标宋_GBK" w:eastAsia="方正小标宋_GBK" w:cs="方正小标宋_GBK"/>
          <w:b/>
          <w:bCs/>
          <w:sz w:val="36"/>
          <w:szCs w:val="36"/>
          <w:lang w:eastAsia="zh-CN"/>
        </w:rPr>
        <w:t>中学体育馆木地板维护保养项目响应附件要求</w:t>
      </w:r>
    </w:p>
    <w:p w14:paraId="597C6C37">
      <w:pPr>
        <w:pStyle w:val="8"/>
        <w:ind w:firstLine="643"/>
        <w:jc w:val="center"/>
        <w:rPr>
          <w:rFonts w:ascii="仿宋" w:hAnsi="仿宋" w:eastAsia="仿宋" w:cs="仿宋"/>
          <w:b/>
          <w:bCs/>
          <w:sz w:val="32"/>
          <w:szCs w:val="32"/>
        </w:rPr>
      </w:pPr>
    </w:p>
    <w:p w14:paraId="650955EE">
      <w:pPr>
        <w:pStyle w:val="8"/>
        <w:ind w:firstLine="560"/>
        <w:rPr>
          <w:rFonts w:ascii="仿宋" w:hAnsi="仿宋" w:eastAsia="仿宋" w:cs="仿宋"/>
          <w:sz w:val="28"/>
          <w:szCs w:val="28"/>
        </w:rPr>
      </w:pPr>
      <w:r>
        <w:rPr>
          <w:rFonts w:hint="eastAsia" w:ascii="仿宋" w:hAnsi="仿宋" w:eastAsia="仿宋" w:cs="仿宋"/>
          <w:sz w:val="28"/>
          <w:szCs w:val="28"/>
        </w:rPr>
        <w:t>我校2024年拟对学校体育馆木地板进行保养维护，现公开招标体育馆木地板维护保养服务。项目总额全年度不超过190021.22元（含所有税费）投标报价不得超过预算价格。竞标人所提供的所有产品均须符合国家产品的有关质量标准，产品必须是安全的、全新的、未使用过的产品。</w:t>
      </w:r>
    </w:p>
    <w:p w14:paraId="0D01C4EC">
      <w:pPr>
        <w:pStyle w:val="8"/>
        <w:ind w:firstLine="560"/>
        <w:rPr>
          <w:rFonts w:ascii="仿宋" w:hAnsi="仿宋" w:eastAsia="仿宋" w:cs="仿宋"/>
          <w:sz w:val="28"/>
          <w:szCs w:val="28"/>
        </w:rPr>
      </w:pPr>
      <w:r>
        <w:rPr>
          <w:rFonts w:hint="eastAsia" w:ascii="仿宋" w:hAnsi="仿宋" w:eastAsia="仿宋" w:cs="仿宋"/>
          <w:sz w:val="28"/>
          <w:szCs w:val="28"/>
        </w:rPr>
        <w:t>一、项目名称：地板维修翻新工程</w:t>
      </w:r>
    </w:p>
    <w:p w14:paraId="78245DDA">
      <w:pPr>
        <w:pStyle w:val="8"/>
        <w:ind w:firstLine="560"/>
        <w:rPr>
          <w:rFonts w:ascii="仿宋" w:hAnsi="仿宋" w:eastAsia="仿宋" w:cs="仿宋"/>
          <w:sz w:val="28"/>
          <w:szCs w:val="28"/>
        </w:rPr>
      </w:pPr>
      <w:r>
        <w:rPr>
          <w:rFonts w:hint="eastAsia" w:ascii="仿宋" w:hAnsi="仿宋" w:eastAsia="仿宋" w:cs="仿宋"/>
          <w:sz w:val="28"/>
          <w:szCs w:val="28"/>
        </w:rPr>
        <w:t>二、场地面积：体育馆1813.780平方米</w:t>
      </w:r>
    </w:p>
    <w:p w14:paraId="418EB827">
      <w:pPr>
        <w:pStyle w:val="8"/>
        <w:ind w:firstLine="560"/>
        <w:rPr>
          <w:rFonts w:ascii="仿宋" w:hAnsi="仿宋" w:eastAsia="仿宋" w:cs="仿宋"/>
          <w:sz w:val="28"/>
          <w:szCs w:val="28"/>
        </w:rPr>
      </w:pPr>
      <w:r>
        <w:rPr>
          <w:rFonts w:hint="eastAsia" w:ascii="仿宋" w:hAnsi="仿宋" w:eastAsia="仿宋" w:cs="仿宋"/>
          <w:sz w:val="28"/>
          <w:szCs w:val="28"/>
        </w:rPr>
        <w:t>三、项目完成时间</w:t>
      </w:r>
      <w:r>
        <w:rPr>
          <w:rFonts w:hint="eastAsia" w:ascii="仿宋" w:hAnsi="仿宋" w:eastAsia="仿宋" w:cs="仿宋"/>
          <w:sz w:val="28"/>
          <w:szCs w:val="28"/>
          <w:lang w:eastAsia="zh-CN"/>
        </w:rPr>
        <w:t>：</w:t>
      </w:r>
      <w:r>
        <w:rPr>
          <w:rFonts w:hint="eastAsia" w:ascii="仿宋" w:hAnsi="仿宋" w:eastAsia="仿宋" w:cs="仿宋"/>
          <w:sz w:val="28"/>
          <w:szCs w:val="28"/>
        </w:rPr>
        <w:t>自合同签订之日起</w:t>
      </w:r>
      <w:r>
        <w:rPr>
          <w:rFonts w:hint="default" w:ascii="仿宋" w:hAnsi="仿宋" w:eastAsia="仿宋" w:cs="仿宋"/>
          <w:sz w:val="28"/>
          <w:szCs w:val="28"/>
        </w:rPr>
        <w:t>，</w:t>
      </w:r>
      <w:r>
        <w:rPr>
          <w:rFonts w:hint="eastAsia" w:ascii="仿宋" w:hAnsi="仿宋" w:eastAsia="仿宋" w:cs="仿宋"/>
          <w:sz w:val="28"/>
          <w:szCs w:val="28"/>
        </w:rPr>
        <w:t>10 天内完工</w:t>
      </w:r>
      <w:r>
        <w:rPr>
          <w:rFonts w:hint="eastAsia" w:ascii="仿宋" w:hAnsi="仿宋" w:eastAsia="仿宋" w:cs="仿宋"/>
          <w:sz w:val="28"/>
          <w:szCs w:val="28"/>
          <w:lang w:eastAsia="zh-CN"/>
        </w:rPr>
        <w:t>，</w:t>
      </w:r>
      <w:r>
        <w:rPr>
          <w:rFonts w:hint="eastAsia" w:ascii="仿宋" w:hAnsi="仿宋" w:eastAsia="仿宋" w:cs="仿宋"/>
          <w:sz w:val="28"/>
          <w:szCs w:val="28"/>
        </w:rPr>
        <w:t>质保1年。</w:t>
      </w:r>
    </w:p>
    <w:p w14:paraId="297D34B7">
      <w:pPr>
        <w:pStyle w:val="8"/>
        <w:ind w:firstLine="560"/>
        <w:rPr>
          <w:rFonts w:ascii="仿宋" w:hAnsi="仿宋" w:eastAsia="仿宋" w:cs="仿宋"/>
          <w:sz w:val="28"/>
          <w:szCs w:val="28"/>
        </w:rPr>
      </w:pPr>
      <w:r>
        <w:rPr>
          <w:rFonts w:hint="eastAsia" w:ascii="仿宋" w:hAnsi="仿宋" w:eastAsia="仿宋" w:cs="仿宋"/>
          <w:sz w:val="28"/>
          <w:szCs w:val="28"/>
        </w:rPr>
        <w:t>四、响应文件的内容及编制要求</w:t>
      </w:r>
    </w:p>
    <w:p w14:paraId="52A393A3">
      <w:pPr>
        <w:pStyle w:val="8"/>
        <w:ind w:firstLine="562"/>
        <w:rPr>
          <w:rFonts w:ascii="仿宋" w:hAnsi="仿宋" w:eastAsia="仿宋" w:cs="仿宋"/>
          <w:b/>
          <w:bCs/>
          <w:sz w:val="28"/>
          <w:szCs w:val="28"/>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w:t>
      </w:r>
      <w:r>
        <w:rPr>
          <w:rFonts w:hint="eastAsia" w:ascii="仿宋" w:hAnsi="仿宋" w:eastAsia="仿宋" w:cs="仿宋"/>
          <w:b/>
          <w:bCs/>
          <w:sz w:val="28"/>
          <w:szCs w:val="28"/>
        </w:rPr>
        <w:t>一</w:t>
      </w:r>
      <w:r>
        <w:rPr>
          <w:rFonts w:hint="eastAsia" w:ascii="仿宋" w:hAnsi="仿宋" w:eastAsia="仿宋" w:cs="仿宋"/>
          <w:b/>
          <w:bCs/>
          <w:sz w:val="28"/>
          <w:szCs w:val="28"/>
          <w:lang w:eastAsia="zh-CN"/>
        </w:rPr>
        <w:t>）</w:t>
      </w:r>
      <w:r>
        <w:rPr>
          <w:rFonts w:hint="eastAsia" w:ascii="仿宋" w:hAnsi="仿宋" w:eastAsia="仿宋" w:cs="仿宋"/>
          <w:b/>
          <w:bCs/>
          <w:sz w:val="28"/>
          <w:szCs w:val="28"/>
        </w:rPr>
        <w:t>供应商基本条件</w:t>
      </w:r>
    </w:p>
    <w:p w14:paraId="2F254453">
      <w:pPr>
        <w:pStyle w:val="8"/>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具有独立承担民事责任的能力</w:t>
      </w:r>
      <w:r>
        <w:rPr>
          <w:rFonts w:hint="eastAsia" w:ascii="仿宋" w:hAnsi="仿宋" w:eastAsia="仿宋" w:cs="仿宋"/>
          <w:sz w:val="28"/>
          <w:szCs w:val="28"/>
          <w:lang w:eastAsia="zh-CN"/>
        </w:rPr>
        <w:t>；</w:t>
      </w:r>
      <w:r>
        <w:rPr>
          <w:rFonts w:hint="eastAsia" w:ascii="仿宋" w:hAnsi="仿宋" w:eastAsia="仿宋" w:cs="仿宋"/>
          <w:sz w:val="28"/>
          <w:szCs w:val="28"/>
        </w:rPr>
        <w:t>（供应商需提供营业执照）</w:t>
      </w:r>
    </w:p>
    <w:p w14:paraId="764993D4">
      <w:pPr>
        <w:pStyle w:val="8"/>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具有良好的商业信誉和健全的财务会计制度</w:t>
      </w:r>
      <w:r>
        <w:rPr>
          <w:rFonts w:hint="eastAsia" w:ascii="仿宋" w:hAnsi="仿宋" w:eastAsia="仿宋" w:cs="仿宋"/>
          <w:sz w:val="28"/>
          <w:szCs w:val="28"/>
          <w:lang w:eastAsia="zh-CN"/>
        </w:rPr>
        <w:t>；</w:t>
      </w:r>
      <w:r>
        <w:rPr>
          <w:rFonts w:hint="eastAsia" w:ascii="仿宋" w:hAnsi="仿宋" w:eastAsia="仿宋" w:cs="仿宋"/>
          <w:sz w:val="28"/>
          <w:szCs w:val="28"/>
        </w:rPr>
        <w:t>（供应商需提供信用中国的信用报告以及审计报告或者财务报表）</w:t>
      </w:r>
    </w:p>
    <w:p w14:paraId="326CB8AD">
      <w:pPr>
        <w:pStyle w:val="8"/>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具有履行合同所必需的设备和专业技术能力</w:t>
      </w:r>
      <w:r>
        <w:rPr>
          <w:rFonts w:hint="eastAsia" w:ascii="仿宋" w:hAnsi="仿宋" w:eastAsia="仿宋" w:cs="仿宋"/>
          <w:sz w:val="28"/>
          <w:szCs w:val="28"/>
          <w:lang w:eastAsia="zh-CN"/>
        </w:rPr>
        <w:t>；</w:t>
      </w:r>
      <w:r>
        <w:rPr>
          <w:rFonts w:hint="eastAsia" w:ascii="仿宋" w:hAnsi="仿宋" w:eastAsia="仿宋" w:cs="仿宋"/>
          <w:sz w:val="28"/>
          <w:szCs w:val="28"/>
        </w:rPr>
        <w:t>（供应商需提供声明函）</w:t>
      </w:r>
    </w:p>
    <w:p w14:paraId="0A9D3C16">
      <w:pPr>
        <w:pStyle w:val="8"/>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有依法缴纳税收和社会保障资金的良好记录。（供应商需提供完税和社保缴纳记录证明文件）</w:t>
      </w:r>
    </w:p>
    <w:p w14:paraId="21A17A5F">
      <w:pPr>
        <w:pStyle w:val="8"/>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参加政府采购活动前三年内，在经营活动中没有重大违法记录。（供应商需提供声明函）</w:t>
      </w:r>
    </w:p>
    <w:p w14:paraId="5F38F67F">
      <w:pPr>
        <w:pStyle w:val="8"/>
        <w:ind w:firstLine="56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法律、行政法规规定的其他条件。（供应商需提供声明函）</w:t>
      </w:r>
    </w:p>
    <w:p w14:paraId="01C4A14B">
      <w:pPr>
        <w:rPr>
          <w:rFonts w:hint="eastAsia" w:eastAsia="宋体"/>
          <w:lang w:eastAsia="zh-CN"/>
        </w:rPr>
      </w:pPr>
    </w:p>
    <w:p w14:paraId="6756B319">
      <w:pPr>
        <w:pStyle w:val="8"/>
        <w:ind w:firstLine="562"/>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二</w:t>
      </w:r>
      <w:r>
        <w:rPr>
          <w:rFonts w:hint="eastAsia" w:ascii="仿宋" w:hAnsi="仿宋" w:eastAsia="仿宋" w:cs="仿宋"/>
          <w:b/>
          <w:bCs/>
          <w:sz w:val="28"/>
          <w:szCs w:val="28"/>
          <w:lang w:eastAsia="zh-CN"/>
        </w:rPr>
        <w:t>）</w:t>
      </w:r>
      <w:r>
        <w:rPr>
          <w:rFonts w:hint="eastAsia" w:ascii="仿宋" w:hAnsi="仿宋" w:eastAsia="仿宋" w:cs="仿宋"/>
          <w:b/>
          <w:bCs/>
          <w:sz w:val="28"/>
          <w:szCs w:val="28"/>
        </w:rPr>
        <w:t>报价</w:t>
      </w:r>
      <w:r>
        <w:rPr>
          <w:rFonts w:hint="eastAsia" w:ascii="仿宋" w:hAnsi="仿宋" w:eastAsia="仿宋" w:cs="仿宋"/>
          <w:b/>
          <w:bCs/>
          <w:sz w:val="28"/>
          <w:szCs w:val="28"/>
          <w:lang w:eastAsia="zh-CN"/>
        </w:rPr>
        <w:t>、</w:t>
      </w:r>
      <w:r>
        <w:rPr>
          <w:rFonts w:hint="eastAsia" w:ascii="仿宋" w:hAnsi="仿宋" w:eastAsia="仿宋" w:cs="仿宋"/>
          <w:b/>
          <w:bCs/>
          <w:sz w:val="28"/>
          <w:szCs w:val="28"/>
        </w:rPr>
        <w:t>结算</w:t>
      </w:r>
      <w:r>
        <w:rPr>
          <w:rFonts w:hint="eastAsia" w:ascii="仿宋" w:hAnsi="仿宋" w:eastAsia="仿宋" w:cs="仿宋"/>
          <w:b/>
          <w:bCs/>
          <w:sz w:val="28"/>
          <w:szCs w:val="28"/>
          <w:lang w:val="en-US" w:eastAsia="zh-CN"/>
        </w:rPr>
        <w:t>及验收</w:t>
      </w:r>
      <w:r>
        <w:rPr>
          <w:rFonts w:hint="eastAsia" w:ascii="仿宋" w:hAnsi="仿宋" w:eastAsia="仿宋" w:cs="仿宋"/>
          <w:b/>
          <w:bCs/>
          <w:sz w:val="28"/>
          <w:szCs w:val="28"/>
        </w:rPr>
        <w:t>要求</w:t>
      </w:r>
    </w:p>
    <w:p w14:paraId="30FDE350">
      <w:pPr>
        <w:pStyle w:val="8"/>
        <w:ind w:firstLine="560"/>
        <w:rPr>
          <w:rFonts w:ascii="仿宋" w:hAnsi="仿宋" w:eastAsia="仿宋" w:cs="仿宋"/>
          <w:sz w:val="28"/>
          <w:szCs w:val="28"/>
        </w:rPr>
      </w:pPr>
      <w:r>
        <w:rPr>
          <w:rFonts w:hint="eastAsia" w:ascii="仿宋" w:hAnsi="仿宋" w:eastAsia="仿宋" w:cs="仿宋"/>
          <w:sz w:val="28"/>
          <w:szCs w:val="28"/>
        </w:rPr>
        <w:t>1、项目采用总价包干合同，招标控</w:t>
      </w:r>
      <w:r>
        <w:rPr>
          <w:rFonts w:hint="eastAsia" w:ascii="仿宋" w:hAnsi="仿宋" w:eastAsia="仿宋" w:cs="仿宋"/>
          <w:color w:val="auto"/>
          <w:sz w:val="28"/>
          <w:szCs w:val="28"/>
          <w:highlight w:val="none"/>
        </w:rPr>
        <w:t>制价为190021.22元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此价包</w:t>
      </w:r>
      <w:r>
        <w:rPr>
          <w:rFonts w:hint="eastAsia" w:ascii="仿宋" w:hAnsi="仿宋" w:eastAsia="仿宋" w:cs="仿宋"/>
          <w:sz w:val="28"/>
          <w:szCs w:val="28"/>
        </w:rPr>
        <w:t>含人工费、材料费、运费、管理费、利润、增值税、不可预见费和暂估金额等</w:t>
      </w:r>
      <w:r>
        <w:rPr>
          <w:rFonts w:hint="eastAsia" w:ascii="仿宋" w:hAnsi="仿宋" w:eastAsia="仿宋" w:cs="仿宋"/>
          <w:sz w:val="28"/>
          <w:szCs w:val="28"/>
          <w:lang w:eastAsia="zh-CN"/>
        </w:rPr>
        <w:t>）</w:t>
      </w:r>
      <w:r>
        <w:rPr>
          <w:rFonts w:hint="eastAsia" w:ascii="仿宋" w:hAnsi="仿宋" w:eastAsia="仿宋" w:cs="仿宋"/>
          <w:sz w:val="28"/>
          <w:szCs w:val="28"/>
        </w:rPr>
        <w:t>。供应商根据附件中招标工程量清单报价，不再增加项目总价，</w:t>
      </w:r>
      <w:r>
        <w:rPr>
          <w:rFonts w:hint="eastAsia" w:ascii="仿宋" w:hAnsi="仿宋" w:eastAsia="仿宋" w:cs="仿宋"/>
          <w:b/>
          <w:bCs/>
          <w:sz w:val="28"/>
          <w:szCs w:val="28"/>
        </w:rPr>
        <w:t>不允许低于成本价报价恶意竞争，不接受联合体竞价。</w:t>
      </w:r>
    </w:p>
    <w:p w14:paraId="4C3CDD4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2、结算：通过甲方验收完成后，乙方提供资料报第三方造价公司审核定价，作为支付依据。相关费用由乙方承担</w:t>
      </w:r>
      <w:r>
        <w:rPr>
          <w:rFonts w:hint="eastAsia" w:ascii="仿宋" w:hAnsi="仿宋" w:eastAsia="仿宋" w:cs="仿宋"/>
          <w:sz w:val="28"/>
          <w:szCs w:val="28"/>
          <w:lang w:eastAsia="zh-CN"/>
        </w:rPr>
        <w:t>。</w:t>
      </w:r>
    </w:p>
    <w:p w14:paraId="1B647D42">
      <w:pPr>
        <w:ind w:firstLine="480" w:firstLineChars="200"/>
        <w:rPr>
          <w:rFonts w:hint="default" w:ascii="仿宋" w:hAnsi="仿宋" w:eastAsia="仿宋" w:cs="仿宋"/>
          <w:sz w:val="28"/>
          <w:szCs w:val="28"/>
          <w:highlight w:val="none"/>
          <w:lang w:val="en-US" w:eastAsia="zh-CN"/>
        </w:rPr>
      </w:pPr>
      <w:r>
        <w:rPr>
          <w:rFonts w:hint="eastAsia" w:ascii="宋体" w:hAnsi="宋体" w:cs="宋体"/>
          <w:kern w:val="0"/>
          <w:sz w:val="24"/>
          <w:szCs w:val="24"/>
          <w:highlight w:val="none"/>
        </w:rPr>
        <w:t>▲</w:t>
      </w:r>
      <w:r>
        <w:rPr>
          <w:rFonts w:hint="eastAsia" w:ascii="仿宋" w:hAnsi="仿宋" w:eastAsia="仿宋" w:cs="仿宋"/>
          <w:sz w:val="28"/>
          <w:szCs w:val="28"/>
          <w:highlight w:val="none"/>
          <w:lang w:val="en-US" w:eastAsia="zh-CN"/>
        </w:rPr>
        <w:t>3、验收：</w:t>
      </w:r>
      <w:r>
        <w:rPr>
          <w:rFonts w:hint="eastAsia" w:ascii="仿宋" w:hAnsi="仿宋" w:eastAsia="仿宋" w:cs="仿宋"/>
          <w:b/>
          <w:bCs/>
          <w:sz w:val="28"/>
          <w:szCs w:val="28"/>
          <w:highlight w:val="none"/>
          <w:lang w:val="en-US" w:eastAsia="zh-CN"/>
        </w:rPr>
        <w:t>取样送检</w:t>
      </w:r>
      <w:r>
        <w:rPr>
          <w:rFonts w:hint="eastAsia" w:ascii="仿宋" w:hAnsi="仿宋" w:eastAsia="仿宋" w:cs="仿宋"/>
          <w:sz w:val="28"/>
          <w:szCs w:val="28"/>
          <w:highlight w:val="none"/>
          <w:lang w:val="en-US" w:eastAsia="zh-CN"/>
        </w:rPr>
        <w:t>，货品到场后，由甲方或者监理现场监督，承包方现场做打磨翻新小样，并由甲方或者监理寄送至国家认可的第三方检测机构，并取得该机构出具的合格摩擦系数检测报告，视为整体施工合格，</w:t>
      </w:r>
      <w:r>
        <w:rPr>
          <w:rFonts w:hint="eastAsia" w:ascii="仿宋" w:hAnsi="仿宋" w:eastAsia="仿宋" w:cs="仿宋"/>
          <w:b/>
          <w:bCs/>
          <w:sz w:val="28"/>
          <w:szCs w:val="28"/>
          <w:highlight w:val="none"/>
          <w:lang w:val="en-US" w:eastAsia="zh-CN"/>
        </w:rPr>
        <w:t>费用由乙方负责</w:t>
      </w:r>
      <w:r>
        <w:rPr>
          <w:rFonts w:hint="eastAsia" w:ascii="仿宋" w:hAnsi="仿宋" w:eastAsia="仿宋" w:cs="仿宋"/>
          <w:b w:val="0"/>
          <w:bCs w:val="0"/>
          <w:sz w:val="28"/>
          <w:szCs w:val="28"/>
          <w:highlight w:val="none"/>
          <w:lang w:val="en-US" w:eastAsia="zh-CN"/>
        </w:rPr>
        <w:t>。</w:t>
      </w:r>
    </w:p>
    <w:p w14:paraId="310ED9B4">
      <w:pPr>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三</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施工期限</w:t>
      </w:r>
    </w:p>
    <w:p w14:paraId="591AFF8E">
      <w:pPr>
        <w:pStyle w:val="8"/>
        <w:ind w:firstLine="560"/>
        <w:rPr>
          <w:rFonts w:ascii="仿宋" w:hAnsi="仿宋" w:eastAsia="仿宋" w:cs="仿宋"/>
          <w:sz w:val="28"/>
          <w:szCs w:val="28"/>
        </w:rPr>
      </w:pPr>
      <w:r>
        <w:rPr>
          <w:rFonts w:hint="eastAsia" w:ascii="仿宋" w:hAnsi="仿宋" w:eastAsia="仿宋" w:cs="仿宋"/>
          <w:sz w:val="28"/>
          <w:szCs w:val="28"/>
          <w:highlight w:val="none"/>
        </w:rPr>
        <w:t>本项目工期为</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天，因供应</w:t>
      </w:r>
      <w:r>
        <w:rPr>
          <w:rFonts w:hint="eastAsia" w:ascii="仿宋" w:hAnsi="仿宋" w:eastAsia="仿宋" w:cs="仿宋"/>
          <w:sz w:val="28"/>
          <w:szCs w:val="28"/>
        </w:rPr>
        <w:t>商原因造成的工期延误，违约责任和费用由供应商负责。</w:t>
      </w:r>
    </w:p>
    <w:p w14:paraId="00070D4A">
      <w:pPr>
        <w:pStyle w:val="8"/>
        <w:ind w:firstLine="562"/>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四</w:t>
      </w:r>
      <w:r>
        <w:rPr>
          <w:rFonts w:hint="eastAsia" w:ascii="仿宋" w:hAnsi="仿宋" w:eastAsia="仿宋" w:cs="仿宋"/>
          <w:b/>
          <w:bCs/>
          <w:sz w:val="28"/>
          <w:szCs w:val="28"/>
          <w:lang w:eastAsia="zh-CN"/>
        </w:rPr>
        <w:t>）</w:t>
      </w:r>
      <w:r>
        <w:rPr>
          <w:rFonts w:hint="eastAsia" w:ascii="仿宋" w:hAnsi="仿宋" w:eastAsia="仿宋" w:cs="仿宋"/>
          <w:b/>
          <w:bCs/>
          <w:sz w:val="28"/>
          <w:szCs w:val="28"/>
        </w:rPr>
        <w:t>施工要求</w:t>
      </w:r>
    </w:p>
    <w:p w14:paraId="45755FC6">
      <w:pPr>
        <w:pStyle w:val="8"/>
        <w:ind w:firstLine="560"/>
        <w:rPr>
          <w:rFonts w:ascii="仿宋" w:hAnsi="仿宋" w:eastAsia="仿宋" w:cs="仿宋"/>
          <w:sz w:val="28"/>
          <w:szCs w:val="28"/>
        </w:rPr>
      </w:pPr>
      <w:r>
        <w:rPr>
          <w:rFonts w:hint="eastAsia" w:ascii="仿宋" w:hAnsi="仿宋" w:eastAsia="仿宋" w:cs="仿宋"/>
          <w:sz w:val="28"/>
          <w:szCs w:val="28"/>
        </w:rPr>
        <w:t>1、严格按规范施工，服从采购方管理。项目经理必须无其他在建工程。现场施工人员必须购买人身意外伤害保险、安全生产责任险后，方能进场施工。施工过程中出现的一切安全事故，概由供应商自负，采购方不承担任何责任。</w:t>
      </w:r>
    </w:p>
    <w:p w14:paraId="2906C4A8">
      <w:pPr>
        <w:pStyle w:val="8"/>
        <w:ind w:firstLine="560"/>
        <w:rPr>
          <w:rFonts w:ascii="仿宋" w:hAnsi="仿宋" w:eastAsia="仿宋" w:cs="仿宋"/>
          <w:sz w:val="28"/>
          <w:szCs w:val="28"/>
        </w:rPr>
      </w:pPr>
      <w:r>
        <w:rPr>
          <w:rFonts w:hint="eastAsia" w:ascii="仿宋" w:hAnsi="仿宋" w:eastAsia="仿宋" w:cs="仿宋"/>
          <w:sz w:val="28"/>
          <w:szCs w:val="28"/>
        </w:rPr>
        <w:t>2、施工工期内，应按照国家现行的有关工程建设</w:t>
      </w:r>
      <w:r>
        <w:rPr>
          <w:rFonts w:hint="eastAsia" w:ascii="仿宋" w:hAnsi="仿宋" w:eastAsia="仿宋" w:cs="仿宋"/>
          <w:sz w:val="28"/>
          <w:szCs w:val="28"/>
          <w:lang w:eastAsia="zh-CN"/>
        </w:rPr>
        <w:t>法律法规</w:t>
      </w:r>
      <w:r>
        <w:rPr>
          <w:rFonts w:hint="eastAsia" w:ascii="仿宋" w:hAnsi="仿宋" w:eastAsia="仿宋" w:cs="仿宋"/>
          <w:sz w:val="28"/>
          <w:szCs w:val="28"/>
        </w:rPr>
        <w:t>、技术标准及施工方案和合同规定，因质量不合格而需要返工的，由此所发生的一切费用均由供应商负责。无采购方书面通知，工程不能做任何变更，否则一切责任由供应商承担。</w:t>
      </w:r>
    </w:p>
    <w:p w14:paraId="5E340F02">
      <w:pPr>
        <w:pStyle w:val="8"/>
        <w:ind w:firstLine="560"/>
        <w:rPr>
          <w:rFonts w:ascii="仿宋" w:hAnsi="仿宋" w:eastAsia="仿宋" w:cs="仿宋"/>
          <w:sz w:val="28"/>
          <w:szCs w:val="28"/>
        </w:rPr>
      </w:pPr>
      <w:r>
        <w:rPr>
          <w:rFonts w:hint="eastAsia" w:ascii="仿宋" w:hAnsi="仿宋" w:eastAsia="仿宋" w:cs="仿宋"/>
          <w:sz w:val="28"/>
          <w:szCs w:val="28"/>
        </w:rPr>
        <w:t>3、工程完工后，供应商须清理现场，须提供完 整的工程技术档案资料，并书面向采购方提 出完工验收申请，采购方在检查工程资料合格和确认施工现场达到要求后，组织相关部门按国家施工规范</w:t>
      </w:r>
      <w:r>
        <w:rPr>
          <w:rFonts w:hint="eastAsia" w:ascii="仿宋" w:hAnsi="仿宋" w:eastAsia="仿宋" w:cs="仿宋"/>
          <w:sz w:val="28"/>
          <w:szCs w:val="28"/>
          <w:lang w:eastAsia="zh-CN"/>
        </w:rPr>
        <w:t>标准</w:t>
      </w:r>
      <w:r>
        <w:rPr>
          <w:rFonts w:hint="eastAsia" w:ascii="仿宋" w:hAnsi="仿宋" w:eastAsia="仿宋" w:cs="仿宋"/>
          <w:sz w:val="28"/>
          <w:szCs w:val="28"/>
        </w:rPr>
        <w:t>进行完工验收。</w:t>
      </w:r>
    </w:p>
    <w:p w14:paraId="2538A218">
      <w:pPr>
        <w:pStyle w:val="8"/>
        <w:ind w:firstLine="560"/>
        <w:rPr>
          <w:rFonts w:ascii="仿宋" w:hAnsi="仿宋" w:eastAsia="仿宋" w:cs="仿宋"/>
          <w:sz w:val="28"/>
          <w:szCs w:val="28"/>
        </w:rPr>
      </w:pPr>
      <w:r>
        <w:rPr>
          <w:rFonts w:hint="eastAsia" w:ascii="仿宋" w:hAnsi="仿宋" w:eastAsia="仿宋" w:cs="仿宋"/>
          <w:sz w:val="28"/>
          <w:szCs w:val="28"/>
        </w:rPr>
        <w:t>4、施工质量未达到设计要求，且不听采购方或者监理人员合理要求的，采购方除有权责令供应商返工外，并有权扣除相应工程款作为违约金，供应商须无条件执行采购方的处理决定，否则采购方有权解除本合同，造成的损失均由供应商负责。</w:t>
      </w:r>
    </w:p>
    <w:p w14:paraId="04A9BD40">
      <w:r>
        <w:rPr>
          <w:rFonts w:hint="eastAsia" w:ascii="仿宋" w:hAnsi="仿宋" w:eastAsia="仿宋" w:cs="仿宋"/>
          <w:sz w:val="28"/>
          <w:szCs w:val="28"/>
        </w:rPr>
        <w:t>5、施工期间体育馆设施由乙方看管保护，出现损坏等问题由乙方负责；</w:t>
      </w:r>
    </w:p>
    <w:p w14:paraId="65C8F21C">
      <w:pPr>
        <w:ind w:firstLine="281" w:firstLineChars="100"/>
        <w:rPr>
          <w:rFonts w:hint="eastAsia" w:ascii="仿宋" w:hAnsi="仿宋" w:eastAsia="仿宋" w:cs="仿宋"/>
          <w:b/>
          <w:bCs/>
          <w:sz w:val="28"/>
          <w:szCs w:val="28"/>
          <w:lang w:val="en-US" w:eastAsia="zh-CN"/>
        </w:rPr>
      </w:pPr>
      <w:r>
        <w:rPr>
          <w:rFonts w:hint="eastAsia" w:ascii="仿宋" w:hAnsi="仿宋" w:eastAsia="仿宋" w:cs="仿宋"/>
          <w:b/>
          <w:bCs/>
          <w:sz w:val="28"/>
          <w:szCs w:val="28"/>
        </w:rPr>
        <w:t>（五）</w:t>
      </w:r>
      <w:r>
        <w:rPr>
          <w:rFonts w:hint="eastAsia" w:ascii="仿宋" w:hAnsi="仿宋" w:eastAsia="仿宋" w:cs="仿宋"/>
          <w:b/>
          <w:bCs/>
          <w:sz w:val="28"/>
          <w:szCs w:val="28"/>
          <w:lang w:val="en-US" w:eastAsia="zh-CN"/>
        </w:rPr>
        <w:t>技术要求</w:t>
      </w:r>
    </w:p>
    <w:p w14:paraId="1DBBA887">
      <w:pPr>
        <w:pStyle w:val="8"/>
        <w:rPr>
          <w:rFonts w:ascii="仿宋" w:hAnsi="仿宋" w:eastAsia="仿宋" w:cs="仿宋"/>
          <w:sz w:val="28"/>
          <w:szCs w:val="28"/>
        </w:rPr>
      </w:pPr>
      <w:r>
        <w:rPr>
          <w:rFonts w:hint="eastAsia" w:ascii="宋体" w:hAnsi="宋体" w:cs="宋体"/>
          <w:kern w:val="0"/>
          <w:sz w:val="24"/>
          <w:szCs w:val="24"/>
          <w:highlight w:val="none"/>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ascii="仿宋" w:hAnsi="仿宋" w:eastAsia="仿宋" w:cs="仿宋"/>
          <w:sz w:val="28"/>
          <w:szCs w:val="28"/>
        </w:rPr>
        <w:t>所提供的产品及施工应符合国家及行业相关规范和标准。</w:t>
      </w:r>
    </w:p>
    <w:p w14:paraId="079135A6">
      <w:pPr>
        <w:pStyle w:val="8"/>
        <w:ind w:firstLine="560"/>
        <w:rPr>
          <w:rFonts w:ascii="仿宋" w:hAnsi="仿宋" w:eastAsia="仿宋" w:cs="仿宋"/>
          <w:sz w:val="28"/>
          <w:szCs w:val="28"/>
        </w:rPr>
      </w:pPr>
      <w:r>
        <w:rPr>
          <w:rFonts w:hint="eastAsia" w:ascii="宋体" w:hAnsi="宋体" w:cs="宋体"/>
          <w:kern w:val="0"/>
          <w:sz w:val="24"/>
          <w:szCs w:val="24"/>
          <w:highlight w:val="none"/>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ascii="仿宋" w:hAnsi="仿宋" w:eastAsia="仿宋" w:cs="仿宋"/>
          <w:sz w:val="28"/>
          <w:szCs w:val="28"/>
        </w:rPr>
        <w:t>木地板进行现场打磨，并涂刷四遍（两底两面）防滑耐磨运动地板专用漆。</w:t>
      </w:r>
    </w:p>
    <w:p w14:paraId="74104D47">
      <w:pPr>
        <w:numPr>
          <w:ilvl w:val="0"/>
          <w:numId w:val="1"/>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产品通过UL防滑认证。</w:t>
      </w:r>
    </w:p>
    <w:p w14:paraId="09B4DCB8">
      <w:pPr>
        <w:numPr>
          <w:ilvl w:val="0"/>
          <w:numId w:val="1"/>
        </w:num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eastAsia="zh-CN"/>
        </w:rPr>
        <w:t>面漆及底漆分别提供国家级检测机构出具的基于GB18581-2020的油漆环保性能检测报告且合格。</w:t>
      </w:r>
    </w:p>
    <w:p w14:paraId="14AD3454">
      <w:pPr>
        <w:pStyle w:val="8"/>
        <w:ind w:firstLine="560"/>
        <w:rPr>
          <w:rFonts w:hint="eastAsia" w:ascii="仿宋" w:hAnsi="仿宋" w:eastAsia="仿宋" w:cs="仿宋"/>
          <w:sz w:val="28"/>
          <w:szCs w:val="28"/>
          <w:lang w:eastAsia="zh-CN"/>
        </w:rPr>
      </w:pPr>
      <w:r>
        <w:rPr>
          <w:rFonts w:hint="eastAsia" w:ascii="宋体" w:hAnsi="宋体" w:cs="宋体"/>
          <w:kern w:val="0"/>
          <w:sz w:val="24"/>
          <w:szCs w:val="24"/>
          <w:highlight w:val="none"/>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ascii="仿宋" w:hAnsi="仿宋" w:eastAsia="仿宋" w:cs="仿宋"/>
          <w:sz w:val="28"/>
          <w:szCs w:val="28"/>
        </w:rPr>
        <w:t>油漆防滑性能：</w:t>
      </w:r>
      <w:r>
        <w:rPr>
          <w:rFonts w:hint="eastAsia" w:ascii="仿宋" w:hAnsi="仿宋" w:eastAsia="仿宋" w:cs="仿宋"/>
          <w:sz w:val="28"/>
          <w:szCs w:val="28"/>
          <w:lang w:val="en-US" w:eastAsia="zh-CN"/>
        </w:rPr>
        <w:t>满足</w:t>
      </w:r>
      <w:r>
        <w:rPr>
          <w:rFonts w:hint="eastAsia" w:ascii="仿宋" w:hAnsi="仿宋" w:eastAsia="仿宋" w:cs="仿宋"/>
          <w:sz w:val="28"/>
          <w:szCs w:val="28"/>
        </w:rPr>
        <w:t>DIN18032防滑性能，检测结果符合0.4-0.6的技术指标</w:t>
      </w:r>
      <w:r>
        <w:rPr>
          <w:rFonts w:hint="eastAsia" w:ascii="仿宋" w:hAnsi="仿宋" w:eastAsia="仿宋" w:cs="仿宋"/>
          <w:sz w:val="28"/>
          <w:szCs w:val="28"/>
          <w:lang w:eastAsia="zh-CN"/>
        </w:rPr>
        <w:t>。</w:t>
      </w:r>
    </w:p>
    <w:p w14:paraId="45014082">
      <w:pPr>
        <w:pStyle w:val="8"/>
        <w:ind w:firstLine="56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）底漆面漆提供国家级涂料检测机构出具的针对底漆及面漆的不挥发物含量不低于30%、耐冻融性不低于3次、漆膜柔韧性不低于1的检测报告，三项性能同时满足。</w:t>
      </w:r>
    </w:p>
    <w:p w14:paraId="5D871CFA">
      <w:pPr>
        <w:pStyle w:val="8"/>
        <w:jc w:val="left"/>
        <w:rPr>
          <w:rFonts w:ascii="仿宋" w:hAnsi="仿宋" w:eastAsia="仿宋" w:cs="仿宋"/>
          <w:sz w:val="28"/>
          <w:szCs w:val="28"/>
        </w:rPr>
      </w:pPr>
      <w:r>
        <w:rPr>
          <w:rFonts w:hint="eastAsia" w:ascii="宋体" w:hAnsi="宋体" w:cs="宋体"/>
          <w:kern w:val="0"/>
          <w:sz w:val="24"/>
          <w:szCs w:val="24"/>
          <w:highlight w:val="none"/>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ascii="仿宋" w:hAnsi="仿宋" w:eastAsia="仿宋" w:cs="仿宋"/>
          <w:sz w:val="28"/>
          <w:szCs w:val="28"/>
        </w:rPr>
        <w:t>投标人用于本项目的产品通过国际篮联（FIBA）认证。</w:t>
      </w:r>
    </w:p>
    <w:p w14:paraId="163E0A12">
      <w:pPr>
        <w:pStyle w:val="8"/>
        <w:ind w:firstLine="560"/>
        <w:rPr>
          <w:rFonts w:ascii="仿宋" w:hAnsi="仿宋" w:eastAsia="仿宋" w:cs="仿宋"/>
          <w:sz w:val="28"/>
          <w:szCs w:val="28"/>
        </w:rPr>
      </w:pPr>
      <w:r>
        <w:rPr>
          <w:rFonts w:hint="eastAsia" w:ascii="宋体" w:hAnsi="宋体" w:cs="宋体"/>
          <w:kern w:val="0"/>
          <w:sz w:val="24"/>
          <w:szCs w:val="24"/>
          <w:highlight w:val="none"/>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ascii="仿宋" w:hAnsi="仿宋" w:eastAsia="仿宋" w:cs="仿宋"/>
          <w:sz w:val="28"/>
          <w:szCs w:val="28"/>
        </w:rPr>
        <w:t>投标所用产品的生产商或总代理商拥有ISO9001质量管理体系认证。</w:t>
      </w:r>
    </w:p>
    <w:p w14:paraId="530EA5AD">
      <w:pPr>
        <w:pStyle w:val="8"/>
        <w:ind w:firstLine="560"/>
        <w:rPr>
          <w:rFonts w:hint="eastAsia" w:ascii="仿宋" w:hAnsi="仿宋" w:eastAsia="仿宋" w:cs="仿宋"/>
          <w:sz w:val="28"/>
          <w:szCs w:val="28"/>
          <w:lang w:eastAsia="zh-CN"/>
        </w:rPr>
      </w:pPr>
      <w:r>
        <w:rPr>
          <w:rFonts w:hint="eastAsia" w:ascii="宋体" w:hAnsi="宋体" w:cs="宋体"/>
          <w:kern w:val="0"/>
          <w:sz w:val="24"/>
          <w:szCs w:val="24"/>
          <w:highlight w:val="none"/>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）木地板表面滑动摩擦系数满足《体育馆用木质地板》要求。</w:t>
      </w:r>
    </w:p>
    <w:p w14:paraId="3AECBE10">
      <w:pPr>
        <w:numPr>
          <w:ilvl w:val="0"/>
          <w:numId w:val="2"/>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底漆面漆提供国家级涂料检测机构出具的针对底漆及面漆符合环境标志产品技术要求的检测报告。</w:t>
      </w:r>
    </w:p>
    <w:p w14:paraId="1300EE31">
      <w:pPr>
        <w:numPr>
          <w:ilvl w:val="0"/>
          <w:numId w:val="0"/>
        </w:numPr>
        <w:ind w:firstLine="480" w:firstLineChars="200"/>
        <w:rPr>
          <w:rFonts w:ascii="仿宋" w:hAnsi="仿宋" w:eastAsia="仿宋" w:cs="仿宋"/>
          <w:sz w:val="28"/>
          <w:szCs w:val="28"/>
        </w:rPr>
      </w:pPr>
      <w:r>
        <w:rPr>
          <w:rFonts w:hint="eastAsia" w:ascii="宋体" w:hAnsi="宋体" w:cs="宋体"/>
          <w:kern w:val="0"/>
          <w:sz w:val="24"/>
          <w:szCs w:val="24"/>
          <w:highlight w:val="none"/>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ascii="仿宋" w:hAnsi="仿宋" w:eastAsia="仿宋" w:cs="仿宋"/>
          <w:sz w:val="28"/>
          <w:szCs w:val="28"/>
        </w:rPr>
        <w:t>画线：按最新国际篮联（FIBA）的规则画线。</w:t>
      </w:r>
    </w:p>
    <w:p w14:paraId="0F729738">
      <w:pPr>
        <w:pStyle w:val="8"/>
        <w:ind w:firstLine="562"/>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周边环境</w:t>
      </w:r>
    </w:p>
    <w:p w14:paraId="1BDA48BF">
      <w:pPr>
        <w:pStyle w:val="8"/>
        <w:ind w:firstLine="560"/>
        <w:rPr>
          <w:rFonts w:ascii="仿宋" w:hAnsi="仿宋" w:eastAsia="仿宋" w:cs="仿宋"/>
          <w:sz w:val="28"/>
          <w:szCs w:val="28"/>
        </w:rPr>
      </w:pPr>
      <w:r>
        <w:rPr>
          <w:rFonts w:hint="eastAsia" w:ascii="仿宋" w:hAnsi="仿宋" w:eastAsia="仿宋" w:cs="仿宋"/>
          <w:sz w:val="28"/>
          <w:szCs w:val="28"/>
        </w:rPr>
        <w:t>供应商应负责与周边关系的协调，在施工期间如因建筑垃圾倾倒等与周边环境产生的问题，一律由供应商负责协商解决，所产生的费用由供应商负责采购方概不负责。且不得以此问题来延缓工程进度影响采购方正常教育教学秩序。</w:t>
      </w:r>
    </w:p>
    <w:p w14:paraId="020836C1">
      <w:pPr>
        <w:pStyle w:val="8"/>
        <w:ind w:firstLine="562"/>
        <w:rPr>
          <w:rFonts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质量保证</w:t>
      </w:r>
    </w:p>
    <w:p w14:paraId="3EE878B7">
      <w:pPr>
        <w:pStyle w:val="8"/>
        <w:ind w:firstLine="560"/>
        <w:rPr>
          <w:rFonts w:ascii="仿宋" w:hAnsi="仿宋" w:eastAsia="仿宋" w:cs="仿宋"/>
          <w:sz w:val="28"/>
          <w:szCs w:val="28"/>
        </w:rPr>
      </w:pPr>
      <w:r>
        <w:rPr>
          <w:rFonts w:hint="eastAsia" w:ascii="仿宋" w:hAnsi="仿宋" w:eastAsia="仿宋" w:cs="仿宋"/>
          <w:sz w:val="28"/>
          <w:szCs w:val="28"/>
        </w:rPr>
        <w:t>本工程质量保修期限为</w:t>
      </w:r>
      <w:r>
        <w:rPr>
          <w:rFonts w:hint="eastAsia" w:ascii="仿宋" w:hAnsi="仿宋" w:eastAsia="仿宋" w:cs="仿宋"/>
          <w:sz w:val="28"/>
          <w:szCs w:val="28"/>
          <w:lang w:eastAsia="zh-CN"/>
        </w:rPr>
        <w:t>：</w:t>
      </w:r>
      <w:r>
        <w:rPr>
          <w:rFonts w:hint="eastAsia" w:ascii="仿宋" w:hAnsi="仿宋" w:eastAsia="仿宋" w:cs="仿宋"/>
          <w:sz w:val="28"/>
          <w:szCs w:val="28"/>
        </w:rPr>
        <w:t>保修内容和范围按国家现行《房屋建筑工程质量保修办法》执行，</w:t>
      </w:r>
      <w:r>
        <w:rPr>
          <w:rFonts w:hint="eastAsia" w:ascii="仿宋" w:hAnsi="仿宋" w:eastAsia="仿宋" w:cs="仿宋"/>
          <w:color w:val="auto"/>
          <w:sz w:val="28"/>
          <w:szCs w:val="28"/>
        </w:rPr>
        <w:t>质保期</w:t>
      </w:r>
      <w:r>
        <w:rPr>
          <w:rFonts w:hint="eastAsia" w:ascii="仿宋" w:hAnsi="仿宋" w:eastAsia="仿宋" w:cs="仿宋"/>
          <w:sz w:val="28"/>
          <w:szCs w:val="28"/>
        </w:rPr>
        <w:t>限为建筑装饰工程1年</w:t>
      </w:r>
      <w:r>
        <w:rPr>
          <w:rFonts w:hint="eastAsia" w:ascii="仿宋" w:hAnsi="仿宋" w:eastAsia="仿宋" w:cs="仿宋"/>
          <w:sz w:val="28"/>
          <w:szCs w:val="28"/>
          <w:lang w:eastAsia="zh-CN"/>
        </w:rPr>
        <w:t>（</w:t>
      </w:r>
      <w:r>
        <w:rPr>
          <w:rFonts w:hint="eastAsia" w:ascii="仿宋" w:hAnsi="仿宋" w:eastAsia="仿宋" w:cs="仿宋"/>
          <w:sz w:val="28"/>
          <w:szCs w:val="28"/>
        </w:rPr>
        <w:t>自本工程竣工验收合格之日起计算</w:t>
      </w:r>
      <w:r>
        <w:rPr>
          <w:rFonts w:hint="eastAsia" w:ascii="仿宋" w:hAnsi="仿宋" w:eastAsia="仿宋" w:cs="仿宋"/>
          <w:sz w:val="28"/>
          <w:szCs w:val="28"/>
          <w:lang w:eastAsia="zh-CN"/>
        </w:rPr>
        <w:t>）</w:t>
      </w:r>
      <w:r>
        <w:rPr>
          <w:rFonts w:hint="eastAsia" w:ascii="仿宋" w:hAnsi="仿宋" w:eastAsia="仿宋" w:cs="仿宋"/>
          <w:sz w:val="28"/>
          <w:szCs w:val="28"/>
        </w:rPr>
        <w:t>。</w:t>
      </w:r>
    </w:p>
    <w:p w14:paraId="585C4E40">
      <w:pPr>
        <w:ind w:firstLine="281" w:firstLineChars="100"/>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）现场勘查</w:t>
      </w:r>
    </w:p>
    <w:p w14:paraId="191ACE31">
      <w:pPr>
        <w:pStyle w:val="8"/>
        <w:ind w:firstLine="560"/>
        <w:rPr>
          <w:rFonts w:ascii="仿宋" w:hAnsi="仿宋" w:eastAsia="仿宋" w:cs="仿宋"/>
          <w:sz w:val="28"/>
          <w:szCs w:val="28"/>
        </w:rPr>
      </w:pPr>
      <w:r>
        <w:rPr>
          <w:rFonts w:hint="eastAsia" w:ascii="宋体" w:hAnsi="宋体" w:cs="宋体"/>
          <w:kern w:val="0"/>
          <w:sz w:val="24"/>
          <w:szCs w:val="24"/>
          <w:highlight w:val="none"/>
        </w:rPr>
        <w:t>▲</w:t>
      </w:r>
      <w:r>
        <w:rPr>
          <w:rFonts w:ascii="仿宋" w:hAnsi="仿宋" w:eastAsia="仿宋" w:cs="仿宋"/>
          <w:sz w:val="28"/>
          <w:szCs w:val="28"/>
        </w:rPr>
        <w:t>1</w:t>
      </w:r>
      <w:r>
        <w:rPr>
          <w:rFonts w:hint="eastAsia" w:ascii="仿宋" w:hAnsi="仿宋" w:eastAsia="仿宋" w:cs="仿宋"/>
          <w:sz w:val="28"/>
          <w:szCs w:val="28"/>
          <w:lang w:eastAsia="zh-CN"/>
        </w:rPr>
        <w:t>、</w:t>
      </w:r>
      <w:r>
        <w:rPr>
          <w:rFonts w:ascii="仿宋" w:hAnsi="仿宋" w:eastAsia="仿宋" w:cs="仿宋"/>
          <w:sz w:val="28"/>
          <w:szCs w:val="28"/>
        </w:rPr>
        <w:t>投标人必须实地查看现场，并携带≥300mm*300mm</w:t>
      </w:r>
      <w:r>
        <w:rPr>
          <w:rFonts w:hint="eastAsia" w:ascii="仿宋" w:hAnsi="仿宋" w:eastAsia="仿宋" w:cs="仿宋"/>
          <w:sz w:val="28"/>
          <w:szCs w:val="28"/>
        </w:rPr>
        <w:t>符合本项目要求的</w:t>
      </w:r>
      <w:r>
        <w:rPr>
          <w:rFonts w:ascii="仿宋" w:hAnsi="仿宋" w:eastAsia="仿宋" w:cs="仿宋"/>
          <w:sz w:val="28"/>
          <w:szCs w:val="28"/>
        </w:rPr>
        <w:t>油漆打磨翻新样块1块。</w:t>
      </w:r>
      <w:r>
        <w:rPr>
          <w:rFonts w:hint="eastAsia" w:ascii="仿宋" w:hAnsi="仿宋" w:eastAsia="仿宋" w:cs="仿宋"/>
          <w:sz w:val="28"/>
          <w:szCs w:val="28"/>
        </w:rPr>
        <w:t>留校备查。</w:t>
      </w:r>
    </w:p>
    <w:p w14:paraId="53BE8B31">
      <w:pPr>
        <w:pStyle w:val="8"/>
        <w:ind w:firstLine="56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lang w:eastAsia="zh-CN"/>
        </w:rPr>
        <w:t>、</w:t>
      </w:r>
      <w:r>
        <w:rPr>
          <w:rFonts w:ascii="仿宋" w:hAnsi="仿宋" w:eastAsia="仿宋" w:cs="仿宋"/>
          <w:sz w:val="28"/>
          <w:szCs w:val="28"/>
        </w:rPr>
        <w:t>看现场时间为</w:t>
      </w:r>
      <w:r>
        <w:rPr>
          <w:rFonts w:ascii="仿宋" w:hAnsi="仿宋" w:eastAsia="仿宋" w:cs="仿宋"/>
          <w:sz w:val="28"/>
          <w:szCs w:val="28"/>
          <w:highlight w:val="yellow"/>
        </w:rPr>
        <w:t>2024年7月19日</w:t>
      </w:r>
      <w:r>
        <w:rPr>
          <w:rFonts w:ascii="仿宋" w:hAnsi="仿宋" w:eastAsia="仿宋" w:cs="仿宋"/>
          <w:sz w:val="28"/>
          <w:szCs w:val="28"/>
        </w:rPr>
        <w:t>10:00至1</w:t>
      </w:r>
      <w:r>
        <w:rPr>
          <w:rFonts w:hint="eastAsia" w:ascii="仿宋" w:hAnsi="仿宋" w:eastAsia="仿宋" w:cs="仿宋"/>
          <w:sz w:val="28"/>
          <w:szCs w:val="28"/>
          <w:lang w:val="en-US" w:eastAsia="zh-CN"/>
        </w:rPr>
        <w:t>3</w:t>
      </w:r>
      <w:r>
        <w:rPr>
          <w:rFonts w:ascii="仿宋" w:hAnsi="仿宋" w:eastAsia="仿宋" w:cs="仿宋"/>
          <w:sz w:val="28"/>
          <w:szCs w:val="28"/>
        </w:rPr>
        <w:t>:00，逾期不再组织，没有现场勘察证明竞价无效，并中标单位1日之内提供原件备查，否则中标单位竞价无效。</w:t>
      </w:r>
    </w:p>
    <w:p w14:paraId="7CCF1714">
      <w:pPr>
        <w:rPr>
          <w:rFonts w:hint="default" w:eastAsia="仿宋"/>
          <w:highlight w:val="none"/>
          <w:lang w:val="en-US" w:eastAsia="zh-CN"/>
        </w:rPr>
      </w:pPr>
      <w:r>
        <w:rPr>
          <w:rFonts w:hint="eastAsia" w:ascii="仿宋" w:hAnsi="仿宋" w:eastAsia="仿宋" w:cs="仿宋"/>
          <w:sz w:val="28"/>
          <w:szCs w:val="28"/>
          <w:highlight w:val="none"/>
          <w:lang w:val="en-US" w:eastAsia="zh-CN"/>
        </w:rPr>
        <w:t xml:space="preserve">     3、</w:t>
      </w:r>
      <w:r>
        <w:rPr>
          <w:rFonts w:ascii="仿宋" w:hAnsi="仿宋" w:eastAsia="仿宋" w:cs="仿宋"/>
          <w:sz w:val="28"/>
          <w:szCs w:val="28"/>
          <w:highlight w:val="none"/>
        </w:rPr>
        <w:t>2024年</w:t>
      </w:r>
      <w:r>
        <w:rPr>
          <w:rFonts w:hint="eastAsia" w:ascii="仿宋" w:hAnsi="仿宋" w:eastAsia="仿宋" w:cs="仿宋"/>
          <w:sz w:val="28"/>
          <w:szCs w:val="28"/>
          <w:highlight w:val="none"/>
          <w:lang w:val="en-US" w:eastAsia="zh-CN"/>
        </w:rPr>
        <w:t>7</w:t>
      </w:r>
      <w:r>
        <w:rPr>
          <w:rFonts w:ascii="仿宋" w:hAnsi="仿宋" w:eastAsia="仿宋" w:cs="仿宋"/>
          <w:sz w:val="28"/>
          <w:szCs w:val="28"/>
          <w:highlight w:val="none"/>
        </w:rPr>
        <w:t>月</w:t>
      </w:r>
      <w:r>
        <w:rPr>
          <w:rFonts w:hint="eastAsia" w:ascii="仿宋" w:hAnsi="仿宋" w:eastAsia="仿宋" w:cs="仿宋"/>
          <w:sz w:val="28"/>
          <w:szCs w:val="28"/>
          <w:highlight w:val="none"/>
          <w:lang w:val="en-US" w:eastAsia="zh-CN"/>
        </w:rPr>
        <w:t>9</w:t>
      </w:r>
      <w:r>
        <w:rPr>
          <w:rFonts w:ascii="仿宋" w:hAnsi="仿宋" w:eastAsia="仿宋" w:cs="仿宋"/>
          <w:sz w:val="28"/>
          <w:szCs w:val="28"/>
          <w:highlight w:val="none"/>
        </w:rPr>
        <w:t>日</w:t>
      </w:r>
      <w:r>
        <w:rPr>
          <w:rFonts w:hint="eastAsia" w:ascii="仿宋" w:hAnsi="仿宋" w:eastAsia="仿宋" w:cs="仿宋"/>
          <w:sz w:val="28"/>
          <w:szCs w:val="28"/>
          <w:highlight w:val="none"/>
          <w:lang w:val="en-US" w:eastAsia="zh-CN"/>
        </w:rPr>
        <w:t>已交过样品及勘察过的供应商无需二次勘察（第一次勘察确认书有效）。</w:t>
      </w:r>
    </w:p>
    <w:p w14:paraId="782363CE">
      <w:pPr>
        <w:rPr>
          <w:rFonts w:ascii="仿宋" w:hAnsi="仿宋" w:eastAsia="仿宋" w:cs="仿宋"/>
          <w:b/>
          <w:bCs/>
          <w:sz w:val="28"/>
          <w:szCs w:val="28"/>
        </w:rPr>
      </w:pPr>
      <w:r>
        <w:rPr>
          <w:rFonts w:hint="eastAsia" w:ascii="宋体" w:hAnsi="宋体" w:cs="宋体"/>
          <w:kern w:val="0"/>
          <w:sz w:val="24"/>
          <w:szCs w:val="24"/>
          <w:highlight w:val="none"/>
        </w:rPr>
        <w:t>▲</w:t>
      </w:r>
      <w:r>
        <w:rPr>
          <w:rFonts w:hint="eastAsia" w:ascii="仿宋" w:hAnsi="仿宋" w:eastAsia="仿宋" w:cs="仿宋"/>
          <w:b/>
          <w:bCs/>
          <w:sz w:val="28"/>
          <w:szCs w:val="28"/>
          <w:highlight w:val="none"/>
        </w:rPr>
        <w:t>（</w:t>
      </w:r>
      <w:r>
        <w:rPr>
          <w:rFonts w:hint="eastAsia" w:ascii="仿宋" w:hAnsi="仿宋" w:eastAsia="仿宋" w:cs="仿宋"/>
          <w:b/>
          <w:bCs/>
          <w:sz w:val="28"/>
          <w:szCs w:val="28"/>
        </w:rPr>
        <w:t>十）其他要求</w:t>
      </w:r>
    </w:p>
    <w:p w14:paraId="69BE09A0">
      <w:pPr>
        <w:rPr>
          <w:rFonts w:ascii="仿宋" w:hAnsi="仿宋" w:eastAsia="仿宋" w:cs="仿宋"/>
          <w:sz w:val="28"/>
          <w:szCs w:val="28"/>
        </w:rPr>
      </w:pPr>
      <w:r>
        <w:rPr>
          <w:rFonts w:hint="eastAsia" w:ascii="仿宋" w:hAnsi="仿宋" w:eastAsia="仿宋" w:cs="仿宋"/>
          <w:sz w:val="28"/>
          <w:szCs w:val="28"/>
        </w:rPr>
        <w:t>1、供应商应提供已报价的工程量清单，报价不得超过190021.22元。</w:t>
      </w:r>
    </w:p>
    <w:p w14:paraId="6D87F914">
      <w:pPr>
        <w:rPr>
          <w:rFonts w:ascii="仿宋" w:hAnsi="仿宋" w:eastAsia="仿宋" w:cs="仿宋"/>
          <w:sz w:val="28"/>
          <w:szCs w:val="28"/>
        </w:rPr>
      </w:pPr>
      <w:r>
        <w:rPr>
          <w:rFonts w:hint="eastAsia" w:ascii="仿宋" w:hAnsi="仿宋" w:eastAsia="仿宋" w:cs="仿宋"/>
          <w:sz w:val="28"/>
          <w:szCs w:val="28"/>
        </w:rPr>
        <w:t>2、供应商应提供《项目报价单》《勘察现场确认书》《服务承诺书》等盖公章电子版作为附件上传。无《项目报价单》《勘察现场确认书》《服务承诺书》之一的，视为</w:t>
      </w:r>
      <w:r>
        <w:rPr>
          <w:rFonts w:ascii="仿宋" w:hAnsi="仿宋" w:eastAsia="仿宋" w:cs="仿宋"/>
          <w:sz w:val="28"/>
          <w:szCs w:val="28"/>
        </w:rPr>
        <w:t>无效竞价。</w:t>
      </w:r>
    </w:p>
    <w:p w14:paraId="6146656D">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3、打“</w:t>
      </w:r>
      <w:r>
        <w:rPr>
          <w:rFonts w:hint="eastAsia" w:ascii="宋体" w:hAnsi="宋体" w:cs="宋体"/>
          <w:kern w:val="0"/>
          <w:sz w:val="24"/>
          <w:szCs w:val="24"/>
          <w:highlight w:val="none"/>
        </w:rPr>
        <w:t>▲</w:t>
      </w:r>
      <w:r>
        <w:rPr>
          <w:rFonts w:hint="eastAsia" w:ascii="仿宋" w:hAnsi="仿宋" w:eastAsia="仿宋" w:cs="仿宋"/>
          <w:sz w:val="28"/>
          <w:szCs w:val="28"/>
          <w:highlight w:val="none"/>
          <w:lang w:val="en-US" w:eastAsia="zh-CN"/>
        </w:rPr>
        <w:t>”为必备项，如不满足，视为无效竞价。</w:t>
      </w:r>
    </w:p>
    <w:p w14:paraId="6379FA1B">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4、供应商的选择：优先考虑技术要求，其次考虑报价。</w:t>
      </w:r>
    </w:p>
    <w:p w14:paraId="0357FD82">
      <w:pPr>
        <w:rPr>
          <w:rFonts w:hint="default" w:ascii="仿宋" w:hAnsi="仿宋" w:eastAsia="仿宋" w:cs="仿宋"/>
          <w:sz w:val="28"/>
          <w:szCs w:val="28"/>
          <w:highlight w:val="none"/>
          <w:lang w:val="en-US" w:eastAsia="zh-CN"/>
        </w:rPr>
      </w:pPr>
    </w:p>
    <w:p w14:paraId="328F4906">
      <w:pPr>
        <w:rPr>
          <w:rFonts w:ascii="仿宋" w:hAnsi="仿宋" w:eastAsia="仿宋" w:cs="仿宋"/>
          <w:sz w:val="28"/>
          <w:szCs w:val="28"/>
        </w:rPr>
      </w:pPr>
      <w:r>
        <w:rPr>
          <w:rFonts w:ascii="仿宋" w:hAnsi="仿宋" w:eastAsia="仿宋" w:cs="仿宋"/>
          <w:sz w:val="28"/>
          <w:szCs w:val="28"/>
        </w:rPr>
        <w:br w:type="page"/>
      </w:r>
    </w:p>
    <w:p w14:paraId="77FF3734">
      <w:pPr>
        <w:jc w:val="center"/>
        <w:rPr>
          <w:rFonts w:asciiTheme="minorEastAsia" w:hAnsiTheme="minorEastAsia" w:eastAsiaTheme="minorEastAsia" w:cstheme="minorEastAsia"/>
          <w:b/>
          <w:kern w:val="0"/>
          <w:sz w:val="36"/>
          <w:szCs w:val="36"/>
          <w:lang w:bidi="ar"/>
        </w:rPr>
      </w:pPr>
      <w:r>
        <w:rPr>
          <w:rFonts w:hint="eastAsia" w:asciiTheme="minorEastAsia" w:hAnsiTheme="minorEastAsia" w:eastAsiaTheme="minorEastAsia" w:cstheme="minorEastAsia"/>
          <w:b/>
          <w:kern w:val="0"/>
          <w:sz w:val="36"/>
          <w:szCs w:val="36"/>
          <w:lang w:bidi="ar"/>
        </w:rPr>
        <w:t>乌鲁木齐市第五十八中学体育馆木地板维护保养</w:t>
      </w:r>
    </w:p>
    <w:p w14:paraId="32463D62">
      <w:pPr>
        <w:jc w:val="center"/>
        <w:rPr>
          <w:rFonts w:asciiTheme="minorEastAsia" w:hAnsiTheme="minorEastAsia" w:eastAsiaTheme="minorEastAsia" w:cstheme="minorEastAsia"/>
          <w:b/>
          <w:kern w:val="0"/>
          <w:sz w:val="36"/>
          <w:szCs w:val="36"/>
          <w:lang w:bidi="ar"/>
        </w:rPr>
      </w:pPr>
      <w:r>
        <w:rPr>
          <w:rFonts w:hint="eastAsia" w:asciiTheme="minorEastAsia" w:hAnsiTheme="minorEastAsia" w:eastAsiaTheme="minorEastAsia" w:cstheme="minorEastAsia"/>
          <w:b/>
          <w:kern w:val="0"/>
          <w:sz w:val="36"/>
          <w:szCs w:val="36"/>
          <w:lang w:bidi="ar"/>
        </w:rPr>
        <w:t>项目报价单</w:t>
      </w:r>
    </w:p>
    <w:tbl>
      <w:tblPr>
        <w:tblStyle w:val="6"/>
        <w:tblW w:w="10005" w:type="dxa"/>
        <w:tblInd w:w="-4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152"/>
        <w:gridCol w:w="2545"/>
        <w:gridCol w:w="1312"/>
        <w:gridCol w:w="991"/>
        <w:gridCol w:w="1741"/>
        <w:gridCol w:w="1474"/>
      </w:tblGrid>
      <w:tr w14:paraId="684C2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vAlign w:val="center"/>
          </w:tcPr>
          <w:p w14:paraId="2249BD59">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1152" w:type="dxa"/>
            <w:vAlign w:val="center"/>
          </w:tcPr>
          <w:p w14:paraId="7B7D9B98">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2545" w:type="dxa"/>
            <w:vAlign w:val="center"/>
          </w:tcPr>
          <w:p w14:paraId="103C5136">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规格型号及要求</w:t>
            </w:r>
          </w:p>
        </w:tc>
        <w:tc>
          <w:tcPr>
            <w:tcW w:w="1312" w:type="dxa"/>
            <w:vAlign w:val="center"/>
          </w:tcPr>
          <w:p w14:paraId="1F0488C0">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991" w:type="dxa"/>
            <w:vAlign w:val="center"/>
          </w:tcPr>
          <w:p w14:paraId="5BD9AF36">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单位</w:t>
            </w:r>
          </w:p>
        </w:tc>
        <w:tc>
          <w:tcPr>
            <w:tcW w:w="1741" w:type="dxa"/>
            <w:vAlign w:val="center"/>
          </w:tcPr>
          <w:p w14:paraId="62F68F3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投标报价</w:t>
            </w:r>
          </w:p>
          <w:p w14:paraId="79B6A2F8">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（元）</w:t>
            </w:r>
          </w:p>
        </w:tc>
        <w:tc>
          <w:tcPr>
            <w:tcW w:w="1474" w:type="dxa"/>
            <w:vAlign w:val="center"/>
          </w:tcPr>
          <w:p w14:paraId="48C5A5C6">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油漆品牌</w:t>
            </w:r>
          </w:p>
        </w:tc>
      </w:tr>
      <w:tr w14:paraId="0194A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599A019B">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1152" w:type="dxa"/>
            <w:vAlign w:val="center"/>
          </w:tcPr>
          <w:p w14:paraId="2FD06F98">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篮球馆地板维修保养项目</w:t>
            </w:r>
          </w:p>
        </w:tc>
        <w:tc>
          <w:tcPr>
            <w:tcW w:w="2545" w:type="dxa"/>
            <w:vAlign w:val="center"/>
          </w:tcPr>
          <w:p w14:paraId="7768145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体育馆木地板维护保养，具体要求见乌鲁木齐市第五十八中学篮球馆木地板维护要求</w:t>
            </w:r>
          </w:p>
        </w:tc>
        <w:tc>
          <w:tcPr>
            <w:tcW w:w="1312" w:type="dxa"/>
            <w:vAlign w:val="center"/>
          </w:tcPr>
          <w:p w14:paraId="753E047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1813.78</w:t>
            </w:r>
          </w:p>
        </w:tc>
        <w:tc>
          <w:tcPr>
            <w:tcW w:w="991" w:type="dxa"/>
            <w:vAlign w:val="center"/>
          </w:tcPr>
          <w:p w14:paraId="0C72A90C">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w:t>
            </w:r>
          </w:p>
        </w:tc>
        <w:tc>
          <w:tcPr>
            <w:tcW w:w="1741" w:type="dxa"/>
            <w:vAlign w:val="center"/>
          </w:tcPr>
          <w:p w14:paraId="5187E196">
            <w:pPr>
              <w:jc w:val="center"/>
              <w:rPr>
                <w:rFonts w:asciiTheme="minorEastAsia" w:hAnsiTheme="minorEastAsia" w:eastAsiaTheme="minorEastAsia"/>
                <w:sz w:val="28"/>
                <w:szCs w:val="28"/>
              </w:rPr>
            </w:pPr>
          </w:p>
        </w:tc>
        <w:tc>
          <w:tcPr>
            <w:tcW w:w="1474" w:type="dxa"/>
            <w:vAlign w:val="center"/>
          </w:tcPr>
          <w:p w14:paraId="15B4C73D">
            <w:pPr>
              <w:jc w:val="center"/>
              <w:rPr>
                <w:rFonts w:asciiTheme="minorEastAsia" w:hAnsiTheme="minorEastAsia" w:eastAsiaTheme="minorEastAsia"/>
                <w:sz w:val="28"/>
                <w:szCs w:val="28"/>
              </w:rPr>
            </w:pPr>
          </w:p>
        </w:tc>
      </w:tr>
      <w:tr w14:paraId="485F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5" w:type="dxa"/>
            <w:gridSpan w:val="7"/>
            <w:vAlign w:val="center"/>
          </w:tcPr>
          <w:p w14:paraId="36D117F5">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投标报价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大写：</w:t>
            </w:r>
          </w:p>
        </w:tc>
      </w:tr>
      <w:tr w14:paraId="77A1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11B5BB7">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备注</w:t>
            </w:r>
          </w:p>
        </w:tc>
        <w:tc>
          <w:tcPr>
            <w:tcW w:w="9215" w:type="dxa"/>
            <w:gridSpan w:val="6"/>
            <w:vAlign w:val="center"/>
          </w:tcPr>
          <w:p w14:paraId="045FE682">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投标人必须实地查看现场，并携带≥300mm*300mm油漆打磨翻新样块1块，</w:t>
            </w:r>
          </w:p>
          <w:p w14:paraId="721BF3F8">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看现场时间为</w:t>
            </w:r>
            <w:r>
              <w:rPr>
                <w:rFonts w:hint="eastAsia" w:asciiTheme="minorEastAsia" w:hAnsiTheme="minorEastAsia" w:eastAsiaTheme="minorEastAsia"/>
                <w:sz w:val="28"/>
                <w:szCs w:val="28"/>
                <w:highlight w:val="yellow"/>
              </w:rPr>
              <w:t>2024年</w:t>
            </w:r>
            <w:r>
              <w:rPr>
                <w:rFonts w:hint="default" w:asciiTheme="minorEastAsia" w:hAnsiTheme="minorEastAsia" w:eastAsiaTheme="minorEastAsia"/>
                <w:sz w:val="28"/>
                <w:szCs w:val="28"/>
                <w:highlight w:val="yellow"/>
              </w:rPr>
              <w:t>7月19</w:t>
            </w:r>
            <w:r>
              <w:rPr>
                <w:rFonts w:hint="eastAsia" w:asciiTheme="minorEastAsia" w:hAnsiTheme="minorEastAsia" w:eastAsiaTheme="minorEastAsia"/>
                <w:sz w:val="28"/>
                <w:szCs w:val="28"/>
                <w:highlight w:val="yellow"/>
              </w:rPr>
              <w:t>日10:00至1</w:t>
            </w:r>
            <w:r>
              <w:rPr>
                <w:rFonts w:hint="eastAsia" w:asciiTheme="minorEastAsia" w:hAnsiTheme="minorEastAsia" w:eastAsiaTheme="minorEastAsia"/>
                <w:sz w:val="28"/>
                <w:szCs w:val="28"/>
                <w:highlight w:val="yellow"/>
                <w:lang w:val="en-US" w:eastAsia="zh-CN"/>
              </w:rPr>
              <w:t>3</w:t>
            </w:r>
            <w:r>
              <w:rPr>
                <w:rFonts w:hint="eastAsia" w:asciiTheme="minorEastAsia" w:hAnsiTheme="minorEastAsia" w:eastAsiaTheme="minorEastAsia"/>
                <w:sz w:val="28"/>
                <w:szCs w:val="28"/>
                <w:highlight w:val="yellow"/>
              </w:rPr>
              <w:t>:00，</w:t>
            </w:r>
            <w:r>
              <w:rPr>
                <w:rFonts w:hint="eastAsia" w:asciiTheme="minorEastAsia" w:hAnsiTheme="minorEastAsia" w:eastAsiaTheme="minorEastAsia"/>
                <w:sz w:val="28"/>
                <w:szCs w:val="28"/>
              </w:rPr>
              <w:t>逾期不再组织，没有现场勘察证明竞价无效，并中标单位1日之内提供原件备查，否则中标单位竞价无效。</w:t>
            </w:r>
          </w:p>
        </w:tc>
      </w:tr>
    </w:tbl>
    <w:p w14:paraId="60513B4A">
      <w:pPr>
        <w:rPr>
          <w:rFonts w:asciiTheme="minorEastAsia" w:hAnsiTheme="minorEastAsia" w:eastAsiaTheme="minorEastAsia"/>
          <w:sz w:val="28"/>
          <w:szCs w:val="28"/>
        </w:rPr>
      </w:pPr>
      <w:r>
        <w:rPr>
          <w:rFonts w:hint="eastAsia" w:asciiTheme="minorEastAsia" w:hAnsiTheme="minorEastAsia" w:eastAsiaTheme="minorEastAsia"/>
          <w:sz w:val="28"/>
          <w:szCs w:val="28"/>
        </w:rPr>
        <w:t>注：此报价包含人工费、材料费、运费、管理费、利润、增值税、</w:t>
      </w:r>
      <w:r>
        <w:rPr>
          <w:rFonts w:hint="eastAsia" w:asciiTheme="minorEastAsia" w:hAnsiTheme="minorEastAsia" w:eastAsiaTheme="minorEastAsia"/>
          <w:sz w:val="28"/>
          <w:szCs w:val="28"/>
          <w:lang w:val="en-US" w:eastAsia="zh-CN"/>
        </w:rPr>
        <w:t>检测、</w:t>
      </w:r>
      <w:r>
        <w:rPr>
          <w:rFonts w:hint="eastAsia" w:asciiTheme="minorEastAsia" w:hAnsiTheme="minorEastAsia" w:eastAsiaTheme="minorEastAsia"/>
          <w:sz w:val="28"/>
          <w:szCs w:val="28"/>
        </w:rPr>
        <w:t>不可预见费和暂估金额等。</w:t>
      </w:r>
      <w:r>
        <w:rPr>
          <w:rFonts w:hint="eastAsia" w:asciiTheme="minorEastAsia" w:hAnsiTheme="minorEastAsia" w:eastAsiaTheme="minorEastAsia"/>
          <w:sz w:val="28"/>
          <w:szCs w:val="28"/>
        </w:rPr>
        <w:br w:type="page"/>
      </w:r>
    </w:p>
    <w:p w14:paraId="49254FC0">
      <w:pPr>
        <w:pStyle w:val="2"/>
        <w:spacing w:line="52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勘查现场</w:t>
      </w:r>
      <w:r>
        <w:rPr>
          <w:rFonts w:hint="eastAsia" w:asciiTheme="minorEastAsia" w:hAnsiTheme="minorEastAsia" w:eastAsiaTheme="minorEastAsia"/>
          <w:sz w:val="28"/>
          <w:szCs w:val="28"/>
        </w:rPr>
        <w:t>确认书</w:t>
      </w:r>
    </w:p>
    <w:p w14:paraId="5EF26211">
      <w:pPr>
        <w:pStyle w:val="2"/>
        <w:spacing w:line="520" w:lineRule="exact"/>
        <w:rPr>
          <w:rFonts w:asciiTheme="minorEastAsia" w:hAnsiTheme="minorEastAsia" w:eastAsiaTheme="minorEastAsia"/>
          <w:sz w:val="28"/>
          <w:szCs w:val="28"/>
        </w:rPr>
      </w:pPr>
    </w:p>
    <w:p w14:paraId="15B71464">
      <w:pPr>
        <w:pStyle w:val="2"/>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新疆维吾尔自治区乌鲁木齐市第五十八中学：</w:t>
      </w:r>
    </w:p>
    <w:p w14:paraId="2B940382">
      <w:pPr>
        <w:pStyle w:val="2"/>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我公司于</w:t>
      </w:r>
      <w:r>
        <w:rPr>
          <w:rFonts w:hint="eastAsia" w:asciiTheme="minorEastAsia" w:hAnsiTheme="minorEastAsia" w:eastAsiaTheme="minorEastAsia"/>
          <w:color w:val="auto"/>
          <w:sz w:val="28"/>
          <w:szCs w:val="28"/>
          <w:highlight w:val="yellow"/>
        </w:rPr>
        <w:t>2024年</w:t>
      </w:r>
      <w:r>
        <w:rPr>
          <w:rFonts w:hint="default" w:asciiTheme="minorEastAsia" w:hAnsiTheme="minorEastAsia" w:eastAsiaTheme="minorEastAsia"/>
          <w:color w:val="auto"/>
          <w:sz w:val="28"/>
          <w:szCs w:val="28"/>
          <w:highlight w:val="yellow"/>
          <w:lang w:eastAsia="zh-CN"/>
        </w:rPr>
        <w:t>7</w:t>
      </w:r>
      <w:r>
        <w:rPr>
          <w:rFonts w:hint="eastAsia" w:asciiTheme="minorEastAsia" w:hAnsiTheme="minorEastAsia" w:eastAsiaTheme="minorEastAsia"/>
          <w:color w:val="auto"/>
          <w:sz w:val="28"/>
          <w:szCs w:val="28"/>
          <w:highlight w:val="yellow"/>
        </w:rPr>
        <w:t>月</w:t>
      </w:r>
      <w:r>
        <w:rPr>
          <w:rFonts w:hint="default" w:asciiTheme="minorEastAsia" w:hAnsiTheme="minorEastAsia" w:eastAsiaTheme="minorEastAsia"/>
          <w:color w:val="auto"/>
          <w:sz w:val="28"/>
          <w:szCs w:val="28"/>
          <w:highlight w:val="yellow"/>
          <w:lang w:eastAsia="zh-CN"/>
        </w:rPr>
        <w:t>19</w:t>
      </w:r>
      <w:r>
        <w:rPr>
          <w:rFonts w:hint="eastAsia" w:asciiTheme="minorEastAsia" w:hAnsiTheme="minorEastAsia" w:eastAsiaTheme="minorEastAsia"/>
          <w:color w:val="auto"/>
          <w:sz w:val="28"/>
          <w:szCs w:val="28"/>
          <w:highlight w:val="yellow"/>
        </w:rPr>
        <w:t>日</w:t>
      </w:r>
      <w:r>
        <w:rPr>
          <w:rFonts w:hint="eastAsia" w:asciiTheme="minorEastAsia" w:hAnsiTheme="minorEastAsia" w:eastAsiaTheme="minorEastAsia"/>
          <w:sz w:val="28"/>
          <w:szCs w:val="28"/>
        </w:rPr>
        <w:t>，已按要求对贵单位</w:t>
      </w:r>
      <w:r>
        <w:rPr>
          <w:rFonts w:hint="eastAsia" w:asciiTheme="minorEastAsia" w:hAnsiTheme="minorEastAsia" w:eastAsiaTheme="minorEastAsia"/>
          <w:sz w:val="28"/>
          <w:szCs w:val="28"/>
          <w:u w:val="single"/>
        </w:rPr>
        <w:t xml:space="preserve"> 体育馆木地板维护保养 </w:t>
      </w:r>
      <w:r>
        <w:rPr>
          <w:rFonts w:hint="eastAsia" w:asciiTheme="minorEastAsia" w:hAnsiTheme="minorEastAsia" w:eastAsiaTheme="minorEastAsia"/>
          <w:sz w:val="28"/>
          <w:szCs w:val="28"/>
        </w:rPr>
        <w:t>项目现场进行了实地了解，对本项目的全部内容及要求已核对并确认无误，对现场各种情况已充分了解，对影响报价的任何费用我公司均在投标报价中予以综合考虑。严格按照经甲方认可的方案施工，同时准备相应的影像、图片等资料，配合做好结算评审的资料准备工作。</w:t>
      </w:r>
    </w:p>
    <w:p w14:paraId="7D33AB4A">
      <w:pPr>
        <w:pStyle w:val="2"/>
        <w:spacing w:line="5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我公司郑重承诺中标后，将不会以不了解现场为由，提出投标标价以外的任何费用及要求。  </w:t>
      </w:r>
    </w:p>
    <w:p w14:paraId="370D731A">
      <w:pPr>
        <w:ind w:firstLine="560"/>
      </w:pPr>
    </w:p>
    <w:p w14:paraId="5D001866">
      <w:pPr>
        <w:ind w:firstLine="560"/>
      </w:pPr>
    </w:p>
    <w:p w14:paraId="1B78F5A0">
      <w:pPr>
        <w:pStyle w:val="2"/>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乌鲁木齐市第五十八中学             报价单位确认</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盖章</w:t>
      </w:r>
      <w:r>
        <w:rPr>
          <w:rFonts w:hint="eastAsia" w:asciiTheme="minorEastAsia" w:hAnsiTheme="minorEastAsia" w:eastAsiaTheme="minorEastAsia"/>
          <w:sz w:val="28"/>
          <w:szCs w:val="28"/>
          <w:lang w:eastAsia="zh-CN"/>
        </w:rPr>
        <w:t>）</w:t>
      </w:r>
    </w:p>
    <w:p w14:paraId="3D89D37D">
      <w:pPr>
        <w:pStyle w:val="2"/>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确认签字或盖章：  </w:t>
      </w:r>
    </w:p>
    <w:p w14:paraId="17E12764">
      <w:pPr>
        <w:pStyle w:val="2"/>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3B769FD7">
      <w:pPr>
        <w:pStyle w:val="2"/>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14:paraId="3EB8AC53">
      <w:pPr>
        <w:pStyle w:val="2"/>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年    月    日                           年    月    日</w:t>
      </w:r>
    </w:p>
    <w:p w14:paraId="027EF871">
      <w:pPr>
        <w:rPr>
          <w:rFonts w:asciiTheme="minorEastAsia" w:hAnsiTheme="minorEastAsia" w:eastAsiaTheme="minorEastAsia"/>
          <w:sz w:val="28"/>
          <w:szCs w:val="28"/>
        </w:rPr>
      </w:pPr>
      <w:r>
        <w:rPr>
          <w:rFonts w:hint="eastAsia" w:asciiTheme="minorEastAsia" w:hAnsiTheme="minorEastAsia" w:eastAsiaTheme="minorEastAsia"/>
          <w:sz w:val="28"/>
          <w:szCs w:val="28"/>
        </w:rPr>
        <w:br w:type="page"/>
      </w:r>
    </w:p>
    <w:p w14:paraId="62CBA354">
      <w:pPr>
        <w:pStyle w:val="2"/>
        <w:spacing w:line="520" w:lineRule="exact"/>
        <w:jc w:val="center"/>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服务承诺书</w:t>
      </w:r>
    </w:p>
    <w:p w14:paraId="39D7D8C0">
      <w:pPr>
        <w:pStyle w:val="2"/>
        <w:spacing w:line="52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u w:val="single"/>
        </w:rPr>
        <w:t>致：（采购人）</w:t>
      </w:r>
    </w:p>
    <w:p w14:paraId="426264B8">
      <w:pPr>
        <w:pStyle w:val="2"/>
        <w:spacing w:line="520" w:lineRule="exact"/>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 xml:space="preserve"> 说明：</w:t>
      </w:r>
      <w:r>
        <w:rPr>
          <w:rFonts w:hint="eastAsia" w:cs="仿宋" w:asciiTheme="minorEastAsia" w:hAnsiTheme="minorEastAsia" w:eastAsiaTheme="minorEastAsia"/>
          <w:sz w:val="28"/>
          <w:szCs w:val="28"/>
        </w:rPr>
        <w:t>承诺书格式由投标商</w:t>
      </w:r>
      <w:r>
        <w:rPr>
          <w:rFonts w:hint="eastAsia" w:cs="仿宋" w:asciiTheme="minorEastAsia" w:hAnsiTheme="minorEastAsia" w:eastAsiaTheme="minorEastAsia"/>
          <w:b/>
          <w:sz w:val="28"/>
          <w:szCs w:val="28"/>
        </w:rPr>
        <w:t>自行确定</w:t>
      </w:r>
      <w:r>
        <w:rPr>
          <w:rFonts w:hint="eastAsia" w:cs="仿宋" w:asciiTheme="minorEastAsia" w:hAnsiTheme="minorEastAsia" w:eastAsiaTheme="minorEastAsia"/>
          <w:sz w:val="28"/>
          <w:szCs w:val="28"/>
        </w:rPr>
        <w:t>，但必须包括以下内容：</w:t>
      </w:r>
    </w:p>
    <w:p w14:paraId="5319E6AC">
      <w:pPr>
        <w:pStyle w:val="2"/>
        <w:spacing w:line="52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1、投标商报价应含其成本和相关的一切费用。</w:t>
      </w:r>
    </w:p>
    <w:p w14:paraId="6131FD13">
      <w:pPr>
        <w:pStyle w:val="2"/>
        <w:spacing w:line="52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2、提供详细的维修改造工艺及工期说明。</w:t>
      </w:r>
    </w:p>
    <w:p w14:paraId="4AD24127">
      <w:pPr>
        <w:pStyle w:val="2"/>
        <w:spacing w:line="520" w:lineRule="exact"/>
        <w:rPr>
          <w:rFonts w:cs="仿宋" w:asciiTheme="minorEastAsia" w:hAnsiTheme="minorEastAsia" w:eastAsiaTheme="minorEastAsia"/>
          <w:sz w:val="28"/>
          <w:szCs w:val="28"/>
        </w:rPr>
      </w:pPr>
      <w:r>
        <w:rPr>
          <w:rFonts w:cs="仿宋" w:asciiTheme="minorEastAsia" w:hAnsiTheme="minorEastAsia" w:eastAsiaTheme="minorEastAsia"/>
          <w:sz w:val="28"/>
          <w:szCs w:val="28"/>
        </w:rPr>
        <w:t>3</w:t>
      </w:r>
      <w:r>
        <w:rPr>
          <w:rFonts w:hint="eastAsia" w:cs="仿宋" w:asciiTheme="minorEastAsia" w:hAnsiTheme="minorEastAsia" w:eastAsiaTheme="minorEastAsia"/>
          <w:sz w:val="28"/>
          <w:szCs w:val="28"/>
        </w:rPr>
        <w:t>、明确投标产品的售后服务期限和服务承诺，要有本地化售后服务的具体措施和保障机制，明确售后服务响应时间，建立违约责任追究制度。要提供各售后服务联系机构名单、联系人和联系电话。</w:t>
      </w:r>
    </w:p>
    <w:p w14:paraId="2540DBD9">
      <w:pPr>
        <w:pStyle w:val="2"/>
        <w:spacing w:line="520" w:lineRule="exact"/>
        <w:rPr>
          <w:rFonts w:cs="仿宋" w:asciiTheme="minorEastAsia" w:hAnsiTheme="minorEastAsia" w:eastAsiaTheme="minorEastAsia"/>
          <w:sz w:val="28"/>
          <w:szCs w:val="28"/>
        </w:rPr>
      </w:pP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、质保期内和质保期后的应急服务预案，如服务项目出现问题，在接到通知</w:t>
      </w:r>
      <w:r>
        <w:rPr>
          <w:rFonts w:hint="eastAsia" w:cs="仿宋" w:asciiTheme="minorEastAsia" w:hAnsiTheme="minorEastAsia" w:eastAsiaTheme="minorEastAsia"/>
          <w:sz w:val="28"/>
          <w:szCs w:val="28"/>
          <w:lang w:eastAsia="zh-CN"/>
        </w:rPr>
        <w:t>后一</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小时内派工程技术人员到达现场解决问题。</w:t>
      </w:r>
    </w:p>
    <w:p w14:paraId="39256AD5">
      <w:pPr>
        <w:pStyle w:val="2"/>
        <w:spacing w:line="520" w:lineRule="exact"/>
        <w:rPr>
          <w:rFonts w:cs="仿宋" w:asciiTheme="minorEastAsia" w:hAnsiTheme="minorEastAsia" w:eastAsiaTheme="minorEastAsia"/>
          <w:sz w:val="28"/>
          <w:szCs w:val="28"/>
        </w:rPr>
      </w:pPr>
      <w:r>
        <w:rPr>
          <w:rFonts w:cs="仿宋" w:asciiTheme="minorEastAsia" w:hAnsiTheme="minorEastAsia" w:eastAsiaTheme="minorEastAsia"/>
          <w:sz w:val="28"/>
          <w:szCs w:val="28"/>
        </w:rPr>
        <w:t>5</w:t>
      </w:r>
      <w:r>
        <w:rPr>
          <w:rFonts w:hint="eastAsia" w:cs="仿宋" w:asciiTheme="minorEastAsia" w:hAnsiTheme="minorEastAsia" w:eastAsiaTheme="minorEastAsia"/>
          <w:sz w:val="28"/>
          <w:szCs w:val="28"/>
        </w:rPr>
        <w:t>、售后服务承诺函（根据项目实际需求进行承诺）。</w:t>
      </w:r>
    </w:p>
    <w:p w14:paraId="114A7BFF">
      <w:pPr>
        <w:pStyle w:val="2"/>
        <w:spacing w:line="520" w:lineRule="exact"/>
        <w:rPr>
          <w:rFonts w:cs="仿宋" w:asciiTheme="minorEastAsia" w:hAnsiTheme="minorEastAsia" w:eastAsiaTheme="minorEastAsia"/>
          <w:sz w:val="28"/>
          <w:szCs w:val="28"/>
        </w:rPr>
      </w:pPr>
      <w:r>
        <w:rPr>
          <w:rFonts w:cs="仿宋" w:asciiTheme="minorEastAsia" w:hAnsiTheme="minorEastAsia" w:eastAsiaTheme="minorEastAsia"/>
          <w:sz w:val="28"/>
          <w:szCs w:val="28"/>
        </w:rPr>
        <w:t>6</w:t>
      </w:r>
      <w:r>
        <w:rPr>
          <w:rFonts w:hint="eastAsia" w:cs="仿宋" w:asciiTheme="minorEastAsia" w:hAnsiTheme="minorEastAsia" w:eastAsiaTheme="minorEastAsia"/>
          <w:sz w:val="28"/>
          <w:szCs w:val="28"/>
        </w:rPr>
        <w:t>、优惠条件包括（但不仅限于）供货期的长短以及质保期的长短等。</w:t>
      </w:r>
    </w:p>
    <w:p w14:paraId="35A609FD">
      <w:pPr>
        <w:pStyle w:val="2"/>
        <w:spacing w:line="520" w:lineRule="exact"/>
        <w:rPr>
          <w:rFonts w:cs="仿宋" w:asciiTheme="minorEastAsia" w:hAnsiTheme="minorEastAsia" w:eastAsiaTheme="minorEastAsia"/>
          <w:sz w:val="28"/>
          <w:szCs w:val="28"/>
        </w:rPr>
      </w:pPr>
      <w:r>
        <w:rPr>
          <w:rFonts w:cs="仿宋" w:asciiTheme="minorEastAsia" w:hAnsiTheme="minorEastAsia" w:eastAsiaTheme="minorEastAsia"/>
          <w:sz w:val="28"/>
          <w:szCs w:val="28"/>
        </w:rPr>
        <w:t>7</w:t>
      </w:r>
      <w:r>
        <w:rPr>
          <w:rFonts w:hint="eastAsia" w:cs="仿宋" w:asciiTheme="minorEastAsia" w:hAnsiTheme="minorEastAsia" w:eastAsiaTheme="minorEastAsia"/>
          <w:sz w:val="28"/>
          <w:szCs w:val="28"/>
        </w:rPr>
        <w:t>、其他投标商认为必要的承诺内容及优惠条件。</w:t>
      </w:r>
    </w:p>
    <w:p w14:paraId="39AA03B6">
      <w:pPr>
        <w:pStyle w:val="2"/>
        <w:spacing w:line="520" w:lineRule="exact"/>
        <w:rPr>
          <w:rFonts w:cs="仿宋" w:asciiTheme="minorEastAsia" w:hAnsiTheme="minorEastAsia" w:eastAsiaTheme="minorEastAsia"/>
          <w:sz w:val="28"/>
          <w:szCs w:val="28"/>
        </w:rPr>
      </w:pPr>
      <w:r>
        <w:rPr>
          <w:rFonts w:cs="仿宋" w:asciiTheme="minorEastAsia" w:hAnsiTheme="minorEastAsia" w:eastAsiaTheme="minorEastAsia"/>
          <w:sz w:val="28"/>
          <w:szCs w:val="28"/>
        </w:rPr>
        <w:t>8</w:t>
      </w:r>
      <w:r>
        <w:rPr>
          <w:rFonts w:hint="eastAsia" w:cs="仿宋" w:asciiTheme="minorEastAsia" w:hAnsiTheme="minorEastAsia" w:eastAsiaTheme="minorEastAsia"/>
          <w:sz w:val="28"/>
          <w:szCs w:val="28"/>
        </w:rPr>
        <w:t>、服务内容与质量，包括（但不仅限于）前期准备、方案设计、项目实施及商品品质。</w:t>
      </w:r>
    </w:p>
    <w:p w14:paraId="192D2AC1">
      <w:pPr>
        <w:rPr>
          <w:rFonts w:cs="仿宋" w:asciiTheme="minorEastAsia" w:hAnsiTheme="minorEastAsia" w:eastAsiaTheme="minorEastAsia"/>
          <w:sz w:val="28"/>
          <w:szCs w:val="28"/>
        </w:rPr>
      </w:pPr>
    </w:p>
    <w:p w14:paraId="3CEAF264">
      <w:pPr>
        <w:rPr>
          <w:rFonts w:cs="仿宋" w:asciiTheme="minorEastAsia" w:hAnsiTheme="minorEastAsia" w:eastAsiaTheme="minorEastAsia"/>
          <w:sz w:val="28"/>
          <w:szCs w:val="28"/>
        </w:rPr>
      </w:pPr>
    </w:p>
    <w:p w14:paraId="203AA03A">
      <w:pPr>
        <w:rPr>
          <w:rFonts w:cs="仿宋" w:asciiTheme="minorEastAsia" w:hAnsiTheme="minorEastAsia" w:eastAsiaTheme="minorEastAsia"/>
          <w:sz w:val="28"/>
          <w:szCs w:val="28"/>
        </w:rPr>
      </w:pPr>
    </w:p>
    <w:p w14:paraId="4102B11F">
      <w:pPr>
        <w:rPr>
          <w:rFonts w:eastAsiaTheme="minorEastAsia"/>
        </w:rPr>
      </w:pPr>
    </w:p>
    <w:p w14:paraId="0C65C926">
      <w:pPr>
        <w:pStyle w:val="2"/>
        <w:spacing w:line="520" w:lineRule="exact"/>
        <w:jc w:val="righ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投标供应商：</w:t>
      </w:r>
      <w:r>
        <w:rPr>
          <w:rFonts w:hint="eastAsia" w:cs="仿宋" w:asciiTheme="minorEastAsia" w:hAnsiTheme="minorEastAsia" w:eastAsiaTheme="minorEastAsia"/>
          <w:sz w:val="28"/>
          <w:szCs w:val="28"/>
          <w:u w:val="single"/>
        </w:rPr>
        <w:t>（全称）（盖章）</w:t>
      </w:r>
    </w:p>
    <w:p w14:paraId="322C6DF0">
      <w:pPr>
        <w:pStyle w:val="2"/>
        <w:spacing w:line="520" w:lineRule="exact"/>
        <w:jc w:val="righ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法定代表人或委托代理人：</w:t>
      </w:r>
      <w:r>
        <w:rPr>
          <w:rFonts w:hint="eastAsia" w:cs="仿宋" w:asciiTheme="minorEastAsia" w:hAnsiTheme="minorEastAsia" w:eastAsiaTheme="minorEastAsia"/>
          <w:sz w:val="28"/>
          <w:szCs w:val="28"/>
          <w:u w:val="single"/>
        </w:rPr>
        <w:t>（签字或盖章）</w:t>
      </w:r>
    </w:p>
    <w:p w14:paraId="0B6B693F">
      <w:pPr>
        <w:pStyle w:val="2"/>
        <w:spacing w:line="520" w:lineRule="exact"/>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日期：20</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年</w:t>
      </w:r>
      <w:r>
        <w:rPr>
          <w:rFonts w:hint="eastAsia" w:cs="仿宋" w:asciiTheme="minorEastAsia" w:hAnsiTheme="minorEastAsia" w:eastAsiaTheme="minorEastAsia"/>
          <w:sz w:val="28"/>
          <w:szCs w:val="28"/>
          <w:u w:val="single"/>
        </w:rPr>
        <w:t>　</w:t>
      </w:r>
      <w:r>
        <w:rPr>
          <w:rFonts w:hint="eastAsia" w:cs="仿宋" w:asciiTheme="minorEastAsia" w:hAnsiTheme="minorEastAsia" w:eastAsiaTheme="minorEastAsia"/>
          <w:sz w:val="28"/>
          <w:szCs w:val="28"/>
        </w:rPr>
        <w:t>月</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日</w:t>
      </w:r>
    </w:p>
    <w:p w14:paraId="3AEFE3F3"/>
    <w:p w14:paraId="5EFD93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80DA"/>
    <w:multiLevelType w:val="singleLevel"/>
    <w:tmpl w:val="ACE480DA"/>
    <w:lvl w:ilvl="0" w:tentative="0">
      <w:start w:val="10"/>
      <w:numFmt w:val="decimal"/>
      <w:suff w:val="nothing"/>
      <w:lvlText w:val="（%1）"/>
      <w:lvlJc w:val="left"/>
    </w:lvl>
  </w:abstractNum>
  <w:abstractNum w:abstractNumId="1">
    <w:nsid w:val="EA9EE521"/>
    <w:multiLevelType w:val="singleLevel"/>
    <w:tmpl w:val="EA9EE521"/>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ZGM3ODFjMWQ5YWU4MjFkNzEzZmExYzA0ZWUwZWQifQ=="/>
  </w:docVars>
  <w:rsids>
    <w:rsidRoot w:val="02CE251E"/>
    <w:rsid w:val="00383252"/>
    <w:rsid w:val="00D348C5"/>
    <w:rsid w:val="00D85020"/>
    <w:rsid w:val="013712F7"/>
    <w:rsid w:val="02CE251E"/>
    <w:rsid w:val="071015E4"/>
    <w:rsid w:val="080261BB"/>
    <w:rsid w:val="0E344BF5"/>
    <w:rsid w:val="0EDE5AE1"/>
    <w:rsid w:val="12B834A2"/>
    <w:rsid w:val="13F53078"/>
    <w:rsid w:val="163D0D06"/>
    <w:rsid w:val="1F27465E"/>
    <w:rsid w:val="20216FA3"/>
    <w:rsid w:val="208714FC"/>
    <w:rsid w:val="20EC26B9"/>
    <w:rsid w:val="231B5F2B"/>
    <w:rsid w:val="24A3442A"/>
    <w:rsid w:val="24ED191A"/>
    <w:rsid w:val="2BA56CDA"/>
    <w:rsid w:val="2D500D74"/>
    <w:rsid w:val="2D7B4196"/>
    <w:rsid w:val="30C23E8A"/>
    <w:rsid w:val="30E3452C"/>
    <w:rsid w:val="341025BF"/>
    <w:rsid w:val="40171A9F"/>
    <w:rsid w:val="40E340D5"/>
    <w:rsid w:val="40F94425"/>
    <w:rsid w:val="41727207"/>
    <w:rsid w:val="42091919"/>
    <w:rsid w:val="44110F59"/>
    <w:rsid w:val="44894F93"/>
    <w:rsid w:val="450569A8"/>
    <w:rsid w:val="450E5003"/>
    <w:rsid w:val="480F1C53"/>
    <w:rsid w:val="49D46CB0"/>
    <w:rsid w:val="4AEB2504"/>
    <w:rsid w:val="4C107D48"/>
    <w:rsid w:val="4D0258E3"/>
    <w:rsid w:val="4ED17C62"/>
    <w:rsid w:val="50AA076B"/>
    <w:rsid w:val="515D13EB"/>
    <w:rsid w:val="516E79EA"/>
    <w:rsid w:val="51E732F9"/>
    <w:rsid w:val="5BDB5C7C"/>
    <w:rsid w:val="60BB1E03"/>
    <w:rsid w:val="63C87EA8"/>
    <w:rsid w:val="63F024E1"/>
    <w:rsid w:val="64EC2CA8"/>
    <w:rsid w:val="67673E04"/>
    <w:rsid w:val="6D372F2F"/>
    <w:rsid w:val="6D667370"/>
    <w:rsid w:val="6DE442E1"/>
    <w:rsid w:val="6E9C129B"/>
    <w:rsid w:val="6FA0300D"/>
    <w:rsid w:val="789379A4"/>
    <w:rsid w:val="7ABD408B"/>
    <w:rsid w:val="7CF75D18"/>
    <w:rsid w:val="7F7B6CAB"/>
    <w:rsid w:val="7FEA00A6"/>
    <w:rsid w:val="A36E39B9"/>
    <w:rsid w:val="A73D8E37"/>
    <w:rsid w:val="BFF2A33A"/>
    <w:rsid w:val="F6F63C8E"/>
    <w:rsid w:val="FFB9C3A6"/>
    <w:rsid w:val="FFFFF6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Verdana" w:hAnsi="Verdan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1"/>
    <w:basedOn w:val="9"/>
    <w:next w:val="1"/>
    <w:qFormat/>
    <w:uiPriority w:val="99"/>
    <w:pPr>
      <w:ind w:firstLine="420" w:firstLineChars="200"/>
    </w:pPr>
    <w:rPr>
      <w:rFonts w:ascii="Calibri" w:hAnsi="Calibri" w:cs="Calibri"/>
      <w:szCs w:val="21"/>
    </w:rPr>
  </w:style>
  <w:style w:type="paragraph" w:customStyle="1" w:styleId="9">
    <w:name w:val="正文_10_43"/>
    <w:qFormat/>
    <w:uiPriority w:val="0"/>
    <w:pPr>
      <w:widowControl w:val="0"/>
      <w:jc w:val="both"/>
    </w:pPr>
    <w:rPr>
      <w:rFonts w:ascii="Arial" w:hAnsi="Arial"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8</Pages>
  <Words>2983</Words>
  <Characters>3129</Characters>
  <Lines>26</Lines>
  <Paragraphs>7</Paragraphs>
  <TotalTime>20</TotalTime>
  <ScaleCrop>false</ScaleCrop>
  <LinksUpToDate>false</LinksUpToDate>
  <CharactersWithSpaces>3239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2024-06-24T15:06:00Z</dcterms:created>
  <dc:creator>黑金</dc:creator>
  <cp:lastModifiedBy>夏夜绚烂的烟火</cp:lastModifiedBy>
  <dcterms:modified xsi:type="dcterms:W3CDTF">2024-07-17T03:30:13Z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840087A83CBE4398A952B4FBB5E79557_13</vt:lpwstr>
  </property>
</Properties>
</file>