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乌鲁木齐市第二十三中学初中理化生</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实验用品采购竞价公告</w:t>
      </w:r>
    </w:p>
    <w:p>
      <w:pPr>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一、项目信息</w:t>
      </w:r>
    </w:p>
    <w:p>
      <w:pPr>
        <w:spacing w:line="420" w:lineRule="exact"/>
        <w:ind w:firstLine="480" w:firstLineChars="2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项目名称：乌鲁木齐市第二十三中学初中理化生实验用品采购项目</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采购单位：乌鲁木齐市第二十三中学</w:t>
      </w:r>
    </w:p>
    <w:p>
      <w:pPr>
        <w:spacing w:line="420" w:lineRule="exact"/>
        <w:ind w:firstLine="480" w:firstLineChars="2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采购预算：人民币93200.00元（玖万叁千贰百元）</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报价起止时间：2024-04-24 10:00 至2023-04-24 18:00</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项目联系人及联系方式：雷老师18999127770</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供应商资质要求：符合《中华人民共和国政府采购法》第二十二条的规定。</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供应商基本要求：</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1、必须上传营业执照、必须上传响应文件。</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实地踏勘，提供部分指定商品或通过视频展示方式展示商品，与实验教师对接需求。</w:t>
      </w:r>
    </w:p>
    <w:p>
      <w:pPr>
        <w:pStyle w:val="2"/>
        <w:rPr>
          <w:rFonts w:hint="eastAsia" w:ascii="仿宋" w:hAnsi="仿宋" w:eastAsia="仿宋" w:cs="仿宋"/>
          <w:b w:val="0"/>
          <w:bCs w:val="0"/>
          <w:color w:val="auto"/>
          <w:sz w:val="24"/>
          <w:szCs w:val="2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239395</wp:posOffset>
                </wp:positionV>
                <wp:extent cx="3397250" cy="3016250"/>
                <wp:effectExtent l="6350" t="6350" r="12700" b="12700"/>
                <wp:wrapNone/>
                <wp:docPr id="3" name="矩形 3"/>
                <wp:cNvGraphicFramePr/>
                <a:graphic xmlns:a="http://schemas.openxmlformats.org/drawingml/2006/main">
                  <a:graphicData uri="http://schemas.microsoft.com/office/word/2010/wordprocessingShape">
                    <wps:wsp>
                      <wps:cNvSpPr/>
                      <wps:spPr>
                        <a:xfrm>
                          <a:off x="6605905" y="5994400"/>
                          <a:ext cx="3397250" cy="3016250"/>
                        </a:xfrm>
                        <a:prstGeom prst="rect">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7pt;margin-top:18.85pt;height:237.5pt;width:267.5pt;z-index:251659264;v-text-anchor:middle;mso-width-relative:page;mso-height-relative:page;" filled="f" stroked="t" coordsize="21600,21600" o:gfxdata="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bQoMT2QAAAAkBAAAPAAAAAAAAAAEAIAAAACIAAABkcnMvZG93bnJldi54bWxQSwECFAAU&#10;AAAACACHTuJAc5ZGAdQCAADABQAADgAAAAAAAAABACAAAAAoAQAAZHJzL2Uyb0RvYy54bWxQSwUG&#10;AAAAAAYABgBZAQAAbgYAAAAA&#10;">
                <v:fill on="f" focussize="0,0"/>
                <v:stroke weight="1pt" color="#000000 [3213]" miterlimit="8" joinstyle="miter"/>
                <v:imagedata o:title=""/>
                <o:lock v:ext="edit" aspectratio="f"/>
              </v:rect>
            </w:pict>
          </mc:Fallback>
        </mc:AlternateContent>
      </w:r>
      <w:r>
        <w:rPr>
          <w:rFonts w:hint="eastAsia" w:ascii="仿宋" w:hAnsi="仿宋" w:eastAsia="仿宋" w:cs="仿宋"/>
          <w:b w:val="0"/>
          <w:bCs w:val="0"/>
          <w:color w:val="auto"/>
          <w:sz w:val="24"/>
          <w:szCs w:val="24"/>
          <w:lang w:val="en-US" w:eastAsia="zh-CN"/>
        </w:rPr>
        <w:t>此次需现场提供或实时视频展示的仪器包括但不限于以下14种：</w:t>
      </w:r>
    </w:p>
    <w:p>
      <w:pPr>
        <w:ind w:firstLine="960" w:firstLineChars="400"/>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 xml:space="preserve">生物：1、显微镜 </w:t>
      </w:r>
    </w:p>
    <w:p>
      <w:pPr>
        <w:ind w:firstLine="960" w:firstLineChars="400"/>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物理：</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照相机</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升降台</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记忆特性合金实验盒</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激光测距仪</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液体内部压强实验器</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流体压强与流速关系演示器（液体、气体）</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飞机升力原理演示器</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初中声学演示器</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多束激光盒</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光的传播、反射、折射实验器</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学生电源</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机械能内能互变演示器</w:t>
      </w:r>
    </w:p>
    <w:p>
      <w:pPr>
        <w:numPr>
          <w:ilvl w:val="0"/>
          <w:numId w:val="1"/>
        </w:numPr>
        <w:ind w:left="1680" w:leftChars="800" w:firstLine="0" w:firstLineChars="0"/>
        <w:rPr>
          <w:rFonts w:hint="eastAsia" w:ascii="黑体" w:hAnsi="黑体" w:eastAsia="黑体" w:cs="黑体"/>
          <w:lang w:val="en-US" w:eastAsia="zh-CN"/>
        </w:rPr>
      </w:pPr>
      <w:r>
        <w:rPr>
          <w:rFonts w:hint="eastAsia" w:ascii="黑体" w:hAnsi="黑体" w:eastAsia="黑体" w:cs="黑体"/>
          <w:lang w:val="en-US" w:eastAsia="zh-CN"/>
        </w:rPr>
        <w:t>风车及驱动系统套装</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3、需专人送货上门，验收。</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、报价时必须上传售后服务承诺函。</w:t>
      </w:r>
    </w:p>
    <w:p>
      <w:pPr>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default" w:ascii="仿宋" w:hAnsi="仿宋" w:eastAsia="仿宋" w:cs="仿宋"/>
          <w:b w:val="0"/>
          <w:bCs w:val="0"/>
          <w:color w:val="auto"/>
          <w:sz w:val="24"/>
          <w:szCs w:val="24"/>
          <w:lang w:val="en-US" w:eastAsia="zh-CN"/>
        </w:rPr>
        <w:t>参与报价的供应商务必严格按照</w:t>
      </w:r>
      <w:r>
        <w:rPr>
          <w:rFonts w:hint="eastAsia" w:ascii="仿宋" w:hAnsi="仿宋" w:eastAsia="仿宋" w:cs="仿宋"/>
          <w:b w:val="0"/>
          <w:bCs w:val="0"/>
          <w:color w:val="auto"/>
          <w:sz w:val="24"/>
          <w:szCs w:val="24"/>
          <w:lang w:val="en-US" w:eastAsia="zh-CN"/>
        </w:rPr>
        <w:t>采购</w:t>
      </w:r>
      <w:r>
        <w:rPr>
          <w:rFonts w:hint="default" w:ascii="仿宋" w:hAnsi="仿宋" w:eastAsia="仿宋" w:cs="仿宋"/>
          <w:b w:val="0"/>
          <w:bCs w:val="0"/>
          <w:color w:val="auto"/>
          <w:sz w:val="24"/>
          <w:szCs w:val="24"/>
          <w:lang w:val="en-US" w:eastAsia="zh-CN"/>
        </w:rPr>
        <w:t>单参数</w:t>
      </w:r>
      <w:r>
        <w:rPr>
          <w:rFonts w:hint="eastAsia" w:ascii="仿宋" w:hAnsi="仿宋" w:eastAsia="仿宋" w:cs="仿宋"/>
          <w:b w:val="0"/>
          <w:bCs w:val="0"/>
          <w:color w:val="auto"/>
          <w:sz w:val="24"/>
          <w:szCs w:val="24"/>
          <w:lang w:val="en-US" w:eastAsia="zh-CN"/>
        </w:rPr>
        <w:t>，或实地踏勘时的书面约定</w:t>
      </w:r>
      <w:bookmarkStart w:id="0" w:name="_GoBack"/>
      <w:bookmarkEnd w:id="0"/>
      <w:r>
        <w:rPr>
          <w:rFonts w:hint="default" w:ascii="仿宋" w:hAnsi="仿宋" w:eastAsia="仿宋" w:cs="仿宋"/>
          <w:b w:val="0"/>
          <w:bCs w:val="0"/>
          <w:color w:val="auto"/>
          <w:sz w:val="24"/>
          <w:szCs w:val="24"/>
          <w:lang w:val="en-US" w:eastAsia="zh-CN"/>
        </w:rPr>
        <w:t>要求进行报价，如不看清参数盲目报价，无法按时完成，产品以次充好的、无故放弃的、存在不按合同约定履行等违约行为的，我</w:t>
      </w:r>
      <w:r>
        <w:rPr>
          <w:rFonts w:hint="eastAsia" w:ascii="仿宋" w:hAnsi="仿宋" w:eastAsia="仿宋" w:cs="仿宋"/>
          <w:b w:val="0"/>
          <w:bCs w:val="0"/>
          <w:color w:val="auto"/>
          <w:sz w:val="24"/>
          <w:szCs w:val="24"/>
          <w:lang w:val="en-US" w:eastAsia="zh-CN"/>
        </w:rPr>
        <w:t>校</w:t>
      </w:r>
      <w:r>
        <w:rPr>
          <w:rFonts w:hint="default" w:ascii="仿宋" w:hAnsi="仿宋" w:eastAsia="仿宋" w:cs="仿宋"/>
          <w:b w:val="0"/>
          <w:bCs w:val="0"/>
          <w:color w:val="auto"/>
          <w:sz w:val="24"/>
          <w:szCs w:val="24"/>
          <w:lang w:val="en-US" w:eastAsia="zh-CN"/>
        </w:rPr>
        <w:t>将报政采云平台和政府采购管理部门处理并有权拒收。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采购方之日起，提供所供产品的原厂服务。在质量保证期内，若由于供应商提供的产品硬件、软件有缺陷而使产品不能达到规定的质量标准和技术性能的，供应商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3.完成时间：合同签订后10个工作日内完成送货、调试、验收。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4.付款方式：所有货物安装调试完毕，按照采购方实际验收结算，以签订合同为准，最终付款100%（款项不能及时支付，处于财政待支付状态，支付时间以上级财政安排为准）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5.终身质保。为了能提供及时的服务响应，中标单位必须确定一名项目负责人。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6、此采购项目为交钥匙项目，报价含发票税费、运输、安装、调试、培训指导及其它所有费用。  </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lang w:val="en-US" w:eastAsia="zh-CN"/>
        </w:rPr>
      </w:pPr>
      <w:r>
        <w:rPr>
          <w:rFonts w:hint="eastAsia" w:cs="仿宋"/>
          <w:color w:val="auto"/>
          <w:kern w:val="2"/>
          <w:sz w:val="24"/>
          <w:szCs w:val="24"/>
          <w:lang w:val="en-US" w:eastAsia="zh-CN" w:bidi="ar-SA"/>
        </w:rPr>
        <w:t>7</w:t>
      </w:r>
      <w:r>
        <w:rPr>
          <w:rFonts w:hint="eastAsia" w:ascii="仿宋" w:hAnsi="仿宋" w:eastAsia="仿宋" w:cs="仿宋"/>
          <w:color w:val="auto"/>
          <w:kern w:val="2"/>
          <w:sz w:val="24"/>
          <w:szCs w:val="24"/>
          <w:lang w:val="en-US" w:eastAsia="zh-CN" w:bidi="ar-SA"/>
        </w:rPr>
        <w:t>、</w:t>
      </w:r>
      <w:r>
        <w:rPr>
          <w:rFonts w:hint="eastAsia" w:cs="仿宋"/>
          <w:color w:val="auto"/>
          <w:kern w:val="2"/>
          <w:sz w:val="24"/>
          <w:szCs w:val="24"/>
          <w:lang w:val="en-US" w:eastAsia="zh-CN" w:bidi="ar-SA"/>
        </w:rPr>
        <w:t>勘察现场时需提供指定的</w:t>
      </w:r>
      <w:r>
        <w:rPr>
          <w:rFonts w:hint="eastAsia" w:ascii="仿宋" w:hAnsi="仿宋" w:eastAsia="仿宋" w:cs="仿宋"/>
          <w:color w:val="auto"/>
          <w:kern w:val="2"/>
          <w:sz w:val="24"/>
          <w:szCs w:val="24"/>
          <w:lang w:val="en-US" w:eastAsia="zh-CN" w:bidi="ar-SA"/>
        </w:rPr>
        <w:t>样品，样品</w:t>
      </w:r>
      <w:r>
        <w:rPr>
          <w:rFonts w:hint="eastAsia" w:cs="仿宋"/>
          <w:color w:val="auto"/>
          <w:kern w:val="2"/>
          <w:sz w:val="24"/>
          <w:szCs w:val="24"/>
          <w:lang w:val="en-US" w:eastAsia="zh-CN" w:bidi="ar-SA"/>
        </w:rPr>
        <w:t>为中标产品</w:t>
      </w:r>
      <w:r>
        <w:rPr>
          <w:rFonts w:hint="eastAsia" w:ascii="仿宋" w:hAnsi="仿宋" w:eastAsia="仿宋" w:cs="仿宋"/>
          <w:color w:val="auto"/>
          <w:kern w:val="2"/>
          <w:sz w:val="24"/>
          <w:szCs w:val="24"/>
          <w:lang w:val="en-US" w:eastAsia="zh-CN" w:bidi="ar-SA"/>
        </w:rPr>
        <w:t>。如所提供样品</w:t>
      </w:r>
      <w:r>
        <w:rPr>
          <w:rFonts w:hint="eastAsia" w:cs="仿宋"/>
          <w:color w:val="auto"/>
          <w:kern w:val="2"/>
          <w:sz w:val="24"/>
          <w:szCs w:val="24"/>
          <w:lang w:val="en-US" w:eastAsia="zh-CN" w:bidi="ar-SA"/>
        </w:rPr>
        <w:t>和实际产品不符，采购</w:t>
      </w:r>
      <w:r>
        <w:rPr>
          <w:rFonts w:hint="eastAsia" w:ascii="仿宋" w:hAnsi="仿宋" w:eastAsia="仿宋" w:cs="仿宋"/>
          <w:color w:val="auto"/>
          <w:kern w:val="2"/>
          <w:sz w:val="24"/>
          <w:szCs w:val="24"/>
          <w:lang w:val="en-US" w:eastAsia="zh-CN" w:bidi="ar-SA"/>
        </w:rPr>
        <w:t>方有权拒绝验收，因</w:t>
      </w:r>
      <w:r>
        <w:rPr>
          <w:rFonts w:hint="eastAsia" w:cs="仿宋"/>
          <w:color w:val="auto"/>
          <w:kern w:val="2"/>
          <w:sz w:val="24"/>
          <w:szCs w:val="24"/>
          <w:lang w:val="en-US" w:eastAsia="zh-CN" w:bidi="ar-SA"/>
        </w:rPr>
        <w:t>供应商</w:t>
      </w:r>
      <w:r>
        <w:rPr>
          <w:rFonts w:hint="eastAsia" w:ascii="仿宋" w:hAnsi="仿宋" w:eastAsia="仿宋" w:cs="仿宋"/>
          <w:color w:val="auto"/>
          <w:kern w:val="2"/>
          <w:sz w:val="24"/>
          <w:szCs w:val="24"/>
          <w:lang w:val="en-US" w:eastAsia="zh-CN" w:bidi="ar-SA"/>
        </w:rPr>
        <w:t>原因耽误项目工期，给</w:t>
      </w:r>
      <w:r>
        <w:rPr>
          <w:rFonts w:hint="eastAsia" w:cs="仿宋"/>
          <w:color w:val="auto"/>
          <w:kern w:val="2"/>
          <w:sz w:val="24"/>
          <w:szCs w:val="24"/>
          <w:lang w:val="en-US" w:eastAsia="zh-CN" w:bidi="ar-SA"/>
        </w:rPr>
        <w:t>采购</w:t>
      </w:r>
      <w:r>
        <w:rPr>
          <w:rFonts w:hint="eastAsia" w:ascii="仿宋" w:hAnsi="仿宋" w:eastAsia="仿宋" w:cs="仿宋"/>
          <w:color w:val="auto"/>
          <w:kern w:val="2"/>
          <w:sz w:val="24"/>
          <w:szCs w:val="24"/>
          <w:lang w:val="en-US" w:eastAsia="zh-CN" w:bidi="ar-SA"/>
        </w:rPr>
        <w:t>方造成损失</w:t>
      </w:r>
      <w:r>
        <w:rPr>
          <w:rFonts w:hint="eastAsia" w:cs="仿宋"/>
          <w:color w:val="auto"/>
          <w:kern w:val="2"/>
          <w:sz w:val="24"/>
          <w:szCs w:val="24"/>
          <w:lang w:val="en-US" w:eastAsia="zh-CN" w:bidi="ar-SA"/>
        </w:rPr>
        <w:t>的</w:t>
      </w:r>
      <w:r>
        <w:rPr>
          <w:rFonts w:hint="eastAsia" w:ascii="仿宋" w:hAnsi="仿宋" w:eastAsia="仿宋" w:cs="仿宋"/>
          <w:color w:val="auto"/>
          <w:kern w:val="2"/>
          <w:sz w:val="24"/>
          <w:szCs w:val="24"/>
          <w:lang w:val="en-US" w:eastAsia="zh-CN" w:bidi="ar-SA"/>
        </w:rPr>
        <w:t>，</w:t>
      </w:r>
      <w:r>
        <w:rPr>
          <w:rFonts w:hint="eastAsia" w:cs="仿宋"/>
          <w:color w:val="auto"/>
          <w:kern w:val="2"/>
          <w:sz w:val="24"/>
          <w:szCs w:val="24"/>
          <w:lang w:val="en-US" w:eastAsia="zh-CN" w:bidi="ar-SA"/>
        </w:rPr>
        <w:t>采购</w:t>
      </w:r>
      <w:r>
        <w:rPr>
          <w:rFonts w:hint="eastAsia" w:ascii="仿宋" w:hAnsi="仿宋" w:eastAsia="仿宋" w:cs="仿宋"/>
          <w:color w:val="auto"/>
          <w:kern w:val="2"/>
          <w:sz w:val="24"/>
          <w:szCs w:val="24"/>
          <w:lang w:val="en-US" w:eastAsia="zh-CN" w:bidi="ar-SA"/>
        </w:rPr>
        <w:t>方有权追偿。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送货方式：送货上门，并调试</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送货安装期限：成交后10日内送货安装完毕。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收货地址：乌鲁木齐市第二十三中学（乌鲁木齐市黄河路351号）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四、履约验收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1.所有货物是否达到招标要求；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3.安装、调试完成后，确认可以正常使用。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根据中华人民共和国现行技术标准，按招标文件以及合同规定的验收评定标准等规范，由采购方组织验收。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1、初验：由采购方总务科负责人与供应商共同初验，初验、货物名称、规格型号、技术参数等明细表，采购、供应商双方初验合格后签章。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2、项目验收：按照验收流程进行验收，验收合格前的风险由供应商承担。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3、验收不合格：采购人应及时向供应商提出书面异议，供应商应在接到异议及时进行更换，直至验收合格。若因供应商货物质量原因造成的采购方受到的损失，供应商还应承担相应违约责任并承担相应赔偿。</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货物到达</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指定安装地点，</w:t>
      </w:r>
      <w:r>
        <w:rPr>
          <w:rFonts w:hint="eastAsia" w:cs="仿宋"/>
          <w:color w:val="auto"/>
          <w:kern w:val="2"/>
          <w:sz w:val="24"/>
          <w:szCs w:val="24"/>
          <w:lang w:val="en-US" w:eastAsia="zh-CN" w:bidi="ar-SA"/>
        </w:rPr>
        <w:t>采购方、供货商</w:t>
      </w:r>
      <w:r>
        <w:rPr>
          <w:rFonts w:hint="eastAsia" w:ascii="仿宋" w:hAnsi="仿宋" w:eastAsia="仿宋" w:cs="仿宋"/>
          <w:color w:val="auto"/>
          <w:kern w:val="2"/>
          <w:sz w:val="24"/>
          <w:szCs w:val="24"/>
          <w:lang w:val="en-US" w:eastAsia="zh-CN" w:bidi="ar-SA"/>
        </w:rPr>
        <w:t>双方验收合格，从验收合格之日起，</w:t>
      </w:r>
      <w:r>
        <w:rPr>
          <w:rFonts w:hint="eastAsia" w:cs="仿宋"/>
          <w:color w:val="auto"/>
          <w:kern w:val="2"/>
          <w:sz w:val="24"/>
          <w:szCs w:val="24"/>
          <w:lang w:val="en-US" w:eastAsia="zh-CN" w:bidi="ar-SA"/>
        </w:rPr>
        <w:t>终身质保</w:t>
      </w:r>
      <w:r>
        <w:rPr>
          <w:rFonts w:hint="eastAsia" w:ascii="仿宋" w:hAnsi="仿宋" w:eastAsia="仿宋" w:cs="仿宋"/>
          <w:color w:val="auto"/>
          <w:kern w:val="2"/>
          <w:sz w:val="24"/>
          <w:szCs w:val="24"/>
          <w:lang w:val="en-US" w:eastAsia="zh-CN" w:bidi="ar-SA"/>
        </w:rPr>
        <w:t>。质量保证期自项目安装调试验收合格之日起计算。</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a.</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提供</w:t>
      </w:r>
      <w:r>
        <w:rPr>
          <w:rFonts w:hint="eastAsia" w:cs="仿宋"/>
          <w:color w:val="auto"/>
          <w:kern w:val="2"/>
          <w:sz w:val="24"/>
          <w:szCs w:val="24"/>
          <w:lang w:val="en-US" w:eastAsia="zh-CN" w:bidi="ar-SA"/>
        </w:rPr>
        <w:t>2</w:t>
      </w:r>
      <w:r>
        <w:rPr>
          <w:rFonts w:hint="eastAsia" w:ascii="仿宋" w:hAnsi="仿宋" w:eastAsia="仿宋" w:cs="仿宋"/>
          <w:color w:val="auto"/>
          <w:kern w:val="2"/>
          <w:sz w:val="24"/>
          <w:szCs w:val="24"/>
          <w:lang w:val="en-US" w:eastAsia="zh-CN" w:bidi="ar-SA"/>
        </w:rPr>
        <w:t>0分钟技术服务响应。</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发生故障时，</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技术人员</w:t>
      </w:r>
      <w:r>
        <w:rPr>
          <w:rFonts w:hint="eastAsia" w:cs="仿宋"/>
          <w:color w:val="auto"/>
          <w:kern w:val="2"/>
          <w:sz w:val="24"/>
          <w:szCs w:val="24"/>
          <w:lang w:val="en-US" w:eastAsia="zh-CN" w:bidi="ar-SA"/>
        </w:rPr>
        <w:t>6</w:t>
      </w:r>
      <w:r>
        <w:rPr>
          <w:rFonts w:hint="eastAsia" w:ascii="仿宋" w:hAnsi="仿宋" w:eastAsia="仿宋" w:cs="仿宋"/>
          <w:color w:val="auto"/>
          <w:kern w:val="2"/>
          <w:sz w:val="24"/>
          <w:szCs w:val="24"/>
          <w:lang w:val="en-US" w:eastAsia="zh-CN" w:bidi="ar-SA"/>
        </w:rPr>
        <w:t>0分钟到达</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现场，3小时完成维保，以保证</w:t>
      </w:r>
      <w:r>
        <w:rPr>
          <w:rFonts w:hint="eastAsia" w:cs="仿宋"/>
          <w:color w:val="auto"/>
          <w:kern w:val="2"/>
          <w:sz w:val="24"/>
          <w:szCs w:val="24"/>
          <w:lang w:val="en-US" w:eastAsia="zh-CN" w:bidi="ar-SA"/>
        </w:rPr>
        <w:t>仪器</w:t>
      </w:r>
      <w:r>
        <w:rPr>
          <w:rFonts w:hint="eastAsia" w:ascii="仿宋" w:hAnsi="仿宋" w:eastAsia="仿宋" w:cs="仿宋"/>
          <w:color w:val="auto"/>
          <w:kern w:val="2"/>
          <w:sz w:val="24"/>
          <w:szCs w:val="24"/>
          <w:lang w:val="en-US" w:eastAsia="zh-CN" w:bidi="ar-SA"/>
        </w:rPr>
        <w:t>稳定运行。</w:t>
      </w:r>
      <w:r>
        <w:rPr>
          <w:rFonts w:hint="eastAsia" w:cs="仿宋"/>
          <w:color w:val="auto"/>
          <w:kern w:val="2"/>
          <w:sz w:val="24"/>
          <w:szCs w:val="24"/>
          <w:lang w:val="en-US" w:eastAsia="zh-CN" w:bidi="ar-SA"/>
        </w:rPr>
        <w:t>仪器</w:t>
      </w:r>
      <w:r>
        <w:rPr>
          <w:rFonts w:hint="eastAsia" w:ascii="仿宋" w:hAnsi="仿宋" w:eastAsia="仿宋" w:cs="仿宋"/>
          <w:color w:val="auto"/>
          <w:kern w:val="2"/>
          <w:sz w:val="24"/>
          <w:szCs w:val="24"/>
          <w:lang w:val="en-US" w:eastAsia="zh-CN" w:bidi="ar-SA"/>
        </w:rPr>
        <w:t>故障临时无法修复，24小时内提供完好无损的原厂正品进行更换。故障修复完成，须确保</w:t>
      </w:r>
      <w:r>
        <w:rPr>
          <w:rFonts w:hint="eastAsia" w:cs="仿宋"/>
          <w:color w:val="auto"/>
          <w:kern w:val="2"/>
          <w:sz w:val="24"/>
          <w:szCs w:val="24"/>
          <w:lang w:val="en-US" w:eastAsia="zh-CN" w:bidi="ar-SA"/>
        </w:rPr>
        <w:t>仪器</w:t>
      </w:r>
      <w:r>
        <w:rPr>
          <w:rFonts w:hint="eastAsia" w:ascii="仿宋" w:hAnsi="仿宋" w:eastAsia="仿宋" w:cs="仿宋"/>
          <w:color w:val="auto"/>
          <w:kern w:val="2"/>
          <w:sz w:val="24"/>
          <w:szCs w:val="24"/>
          <w:lang w:val="en-US" w:eastAsia="zh-CN" w:bidi="ar-SA"/>
        </w:rPr>
        <w:t>正常运转。</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c.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D.长期提供免费优良的技术支持及备品</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备件优惠供应，备件价格不超过本合同价格。在产品的全寿命周期内为用户提供相应的备品备件。</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六、违约责任</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无故逾期验收和办理支付手续的,</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应按逾期付款总额每日万分之五向</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支付违约金。</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无故逾期交付的，</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应按逾期交付总额每日千分之六向</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支付违约金，由</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从待付款中扣除。逾期超过约定日期10个工作日不能交工的，</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可解除本合同。</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因逾期交货或因其他违约行为导致</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解除合同的，</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应向</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支付合同总值5%的违约金，如造成</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损失超过违约金的，超出部分由</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继续承担赔偿责任。</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cs="仿宋"/>
          <w:color w:val="auto"/>
          <w:kern w:val="2"/>
          <w:sz w:val="24"/>
          <w:szCs w:val="24"/>
          <w:lang w:val="en-US" w:eastAsia="zh-CN" w:bidi="ar-SA"/>
        </w:rPr>
        <w:t>供货商所提供仪器</w:t>
      </w:r>
      <w:r>
        <w:rPr>
          <w:rFonts w:hint="eastAsia" w:ascii="仿宋" w:hAnsi="仿宋" w:eastAsia="仿宋" w:cs="仿宋"/>
          <w:color w:val="auto"/>
          <w:kern w:val="2"/>
          <w:sz w:val="24"/>
          <w:szCs w:val="24"/>
          <w:lang w:val="en-US" w:eastAsia="zh-CN" w:bidi="ar-SA"/>
        </w:rPr>
        <w:t>不符合合同规定及询价文件规定标准的，</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有权拒收，</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愿意更换但逾期交付的，按</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逾期交付处理。</w:t>
      </w:r>
      <w:r>
        <w:rPr>
          <w:rFonts w:hint="eastAsia" w:cs="仿宋"/>
          <w:color w:val="auto"/>
          <w:kern w:val="2"/>
          <w:sz w:val="24"/>
          <w:szCs w:val="24"/>
          <w:lang w:val="en-US" w:eastAsia="zh-CN" w:bidi="ar-SA"/>
        </w:rPr>
        <w:t>供货商</w:t>
      </w:r>
      <w:r>
        <w:rPr>
          <w:rFonts w:hint="eastAsia" w:ascii="仿宋" w:hAnsi="仿宋" w:eastAsia="仿宋" w:cs="仿宋"/>
          <w:color w:val="auto"/>
          <w:kern w:val="2"/>
          <w:sz w:val="24"/>
          <w:szCs w:val="24"/>
          <w:lang w:val="en-US" w:eastAsia="zh-CN" w:bidi="ar-SA"/>
        </w:rPr>
        <w:t>拒绝更换的，</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可单方面解除合同。</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七、投标人资格要求及须提供并上传的证明资料</w:t>
      </w:r>
    </w:p>
    <w:p>
      <w:pPr>
        <w:pStyle w:val="11"/>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firstLine="480" w:firstLineChars="200"/>
        <w:textAlignment w:val="auto"/>
        <w:rPr>
          <w:rFonts w:hint="eastAsia"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符合《中华人民共和国政府采购法》第二十二条规</w:t>
      </w:r>
      <w:r>
        <w:rPr>
          <w:rFonts w:hint="eastAsia" w:cs="仿宋"/>
          <w:b w:val="0"/>
          <w:bCs w:val="0"/>
          <w:color w:val="auto"/>
          <w:kern w:val="2"/>
          <w:sz w:val="24"/>
          <w:szCs w:val="24"/>
          <w:lang w:val="en-US" w:eastAsia="zh-CN" w:bidi="ar-SA"/>
        </w:rPr>
        <w:t>定</w:t>
      </w:r>
      <w:r>
        <w:rPr>
          <w:rFonts w:hint="eastAsia" w:ascii="仿宋" w:hAnsi="仿宋" w:eastAsia="仿宋" w:cs="仿宋"/>
          <w:color w:val="auto"/>
          <w:kern w:val="2"/>
          <w:sz w:val="24"/>
          <w:szCs w:val="24"/>
          <w:lang w:val="zh-CN" w:eastAsia="zh-CN" w:bidi="ar-SA"/>
        </w:rPr>
        <w:t>；</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1.报价一览表。</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2.营业执照及相关资质材料。</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3.法定代表人身份证明原件。</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4.法定代表人授权委托书原件。</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5.服务承诺书。</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6.参加本项目采购活动前三年内在经营活动中没有重大违法记录书面声明。</w:t>
      </w:r>
    </w:p>
    <w:p>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7.勘验现场表证明（投标方须进行现场勘察，投标时须上传现场勘察确认表，否则视为投标无效）</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8.</w:t>
      </w:r>
      <w:r>
        <w:rPr>
          <w:rFonts w:hint="eastAsia" w:ascii="仿宋" w:hAnsi="仿宋" w:eastAsia="仿宋" w:cs="仿宋"/>
          <w:color w:val="auto"/>
          <w:kern w:val="2"/>
          <w:sz w:val="24"/>
          <w:szCs w:val="24"/>
          <w:lang w:val="en-US" w:eastAsia="zh-CN" w:bidi="ar-SA"/>
        </w:rPr>
        <w:t>投标人报价低于预算50%以下的，需提供成本核算情况说明并签订承诺书；若恶意竞价无法满足</w:t>
      </w:r>
      <w:r>
        <w:rPr>
          <w:rFonts w:hint="eastAsia" w:cs="仿宋"/>
          <w:color w:val="auto"/>
          <w:kern w:val="2"/>
          <w:sz w:val="24"/>
          <w:szCs w:val="24"/>
          <w:lang w:val="en-US" w:eastAsia="zh-CN" w:bidi="ar-SA"/>
        </w:rPr>
        <w:t>采购方</w:t>
      </w:r>
      <w:r>
        <w:rPr>
          <w:rFonts w:hint="eastAsia" w:ascii="仿宋" w:hAnsi="仿宋" w:eastAsia="仿宋" w:cs="仿宋"/>
          <w:color w:val="auto"/>
          <w:kern w:val="2"/>
          <w:sz w:val="24"/>
          <w:szCs w:val="24"/>
          <w:lang w:val="en-US" w:eastAsia="zh-CN" w:bidi="ar-SA"/>
        </w:rPr>
        <w:t>采购需求的，作废标处理并按照政府采购相关规定追究责任。</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cs="仿宋"/>
          <w:b w:val="0"/>
          <w:bCs w:val="0"/>
          <w:color w:val="auto"/>
          <w:sz w:val="24"/>
          <w:szCs w:val="24"/>
          <w:lang w:val="en-US" w:eastAsia="zh-CN"/>
        </w:rPr>
      </w:pPr>
      <w:r>
        <w:rPr>
          <w:rFonts w:hint="eastAsia" w:cs="仿宋"/>
          <w:b w:val="0"/>
          <w:bCs w:val="0"/>
          <w:color w:val="auto"/>
          <w:sz w:val="24"/>
          <w:szCs w:val="24"/>
          <w:lang w:val="en-US" w:eastAsia="zh-CN"/>
        </w:rPr>
        <w:t>9</w:t>
      </w:r>
      <w:r>
        <w:rPr>
          <w:rFonts w:hint="eastAsia" w:ascii="仿宋" w:hAnsi="仿宋" w:eastAsia="仿宋" w:cs="仿宋"/>
          <w:b w:val="0"/>
          <w:bCs w:val="0"/>
          <w:color w:val="auto"/>
          <w:sz w:val="24"/>
          <w:szCs w:val="24"/>
          <w:lang w:val="en-US" w:eastAsia="zh-CN"/>
        </w:rPr>
        <w:t>、按照</w:t>
      </w:r>
      <w:r>
        <w:rPr>
          <w:rFonts w:hint="eastAsia" w:cs="仿宋"/>
          <w:b w:val="0"/>
          <w:bCs w:val="0"/>
          <w:color w:val="auto"/>
          <w:sz w:val="24"/>
          <w:szCs w:val="24"/>
          <w:lang w:val="en-US" w:eastAsia="zh-CN"/>
        </w:rPr>
        <w:t>传感器及附件</w:t>
      </w:r>
      <w:r>
        <w:rPr>
          <w:rFonts w:hint="eastAsia" w:ascii="仿宋" w:hAnsi="仿宋" w:eastAsia="仿宋" w:cs="仿宋"/>
          <w:b w:val="0"/>
          <w:bCs w:val="0"/>
          <w:color w:val="auto"/>
          <w:sz w:val="24"/>
          <w:szCs w:val="24"/>
          <w:lang w:val="en-US" w:eastAsia="zh-CN"/>
        </w:rPr>
        <w:t>数量及规格方案，报价时必须</w:t>
      </w:r>
      <w:r>
        <w:rPr>
          <w:rFonts w:hint="eastAsia" w:ascii="仿宋" w:hAnsi="仿宋" w:eastAsia="仿宋" w:cs="仿宋"/>
          <w:b w:val="0"/>
          <w:bCs w:val="0"/>
          <w:color w:val="auto"/>
          <w:sz w:val="24"/>
          <w:szCs w:val="24"/>
        </w:rPr>
        <w:t>加盖投标人公章的</w:t>
      </w:r>
      <w:r>
        <w:rPr>
          <w:rFonts w:hint="eastAsia" w:ascii="仿宋" w:hAnsi="仿宋" w:eastAsia="仿宋" w:cs="仿宋"/>
          <w:b w:val="0"/>
          <w:bCs w:val="0"/>
          <w:color w:val="auto"/>
          <w:sz w:val="24"/>
          <w:szCs w:val="24"/>
          <w:lang w:val="en-US" w:eastAsia="zh-CN"/>
        </w:rPr>
        <w:t>汇总报价单报价明细</w:t>
      </w:r>
      <w:r>
        <w:rPr>
          <w:rFonts w:hint="eastAsia" w:cs="仿宋"/>
          <w:b w:val="0"/>
          <w:bCs w:val="0"/>
          <w:color w:val="auto"/>
          <w:sz w:val="24"/>
          <w:szCs w:val="24"/>
          <w:lang w:val="en-US" w:eastAsia="zh-CN"/>
        </w:rPr>
        <w:t>.</w:t>
      </w:r>
    </w:p>
    <w:p>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.响应文件材料必须为加盖公章的PDF版在附件中上传。否则，竞价无效。</w:t>
      </w: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leftChars="0" w:firstLine="0" w:firstLineChars="0"/>
        <w:textAlignment w:val="auto"/>
        <w:rPr>
          <w:rFonts w:hint="eastAsia" w:ascii="仿宋" w:hAnsi="仿宋" w:eastAsia="仿宋" w:cs="仿宋"/>
          <w:b/>
          <w:bCs/>
          <w:color w:val="auto"/>
          <w:kern w:val="2"/>
          <w:sz w:val="24"/>
          <w:szCs w:val="24"/>
          <w:lang w:val="en-US" w:eastAsia="zh-CN" w:bidi="ar-SA"/>
        </w:rPr>
      </w:pPr>
    </w:p>
    <w:p>
      <w:pPr>
        <w:pStyle w:val="11"/>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leftChars="0" w:firstLine="0" w:firstLineChars="0"/>
        <w:textAlignment w:val="auto"/>
        <w:rPr>
          <w:rFonts w:hint="eastAsia" w:ascii="宋体" w:hAnsi="宋体" w:eastAsia="宋体" w:cs="宋体"/>
          <w:sz w:val="32"/>
          <w:szCs w:val="32"/>
          <w:lang w:val="en-US" w:eastAsia="zh-CN"/>
        </w:rPr>
      </w:pPr>
      <w:r>
        <w:rPr>
          <w:rFonts w:hint="eastAsia" w:ascii="仿宋" w:hAnsi="仿宋" w:eastAsia="仿宋" w:cs="仿宋"/>
          <w:b/>
          <w:bCs/>
          <w:color w:val="auto"/>
          <w:kern w:val="2"/>
          <w:sz w:val="24"/>
          <w:szCs w:val="24"/>
          <w:lang w:val="en-US" w:eastAsia="zh-CN" w:bidi="ar-SA"/>
        </w:rPr>
        <w:t>参数及采购数量见附件</w:t>
      </w:r>
      <w:r>
        <w:rPr>
          <w:rFonts w:hint="eastAsia" w:ascii="宋体" w:hAnsi="宋体" w:eastAsia="宋体" w:cs="宋体"/>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32456"/>
    <w:multiLevelType w:val="singleLevel"/>
    <w:tmpl w:val="A83324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mM3NmM3OTQ4YmRmNmY3NGZjZDNjMWJlMDlmNWQifQ=="/>
  </w:docVars>
  <w:rsids>
    <w:rsidRoot w:val="00000000"/>
    <w:rsid w:val="0224362A"/>
    <w:rsid w:val="055F080E"/>
    <w:rsid w:val="073056AD"/>
    <w:rsid w:val="077E77B7"/>
    <w:rsid w:val="07932FA8"/>
    <w:rsid w:val="08DB2D17"/>
    <w:rsid w:val="0AA66CB1"/>
    <w:rsid w:val="0B0D2B16"/>
    <w:rsid w:val="0BC97B96"/>
    <w:rsid w:val="0CC03D8E"/>
    <w:rsid w:val="0D3E7C33"/>
    <w:rsid w:val="0E0A407F"/>
    <w:rsid w:val="0E146E36"/>
    <w:rsid w:val="0E1A60E2"/>
    <w:rsid w:val="11A36E78"/>
    <w:rsid w:val="13200FAF"/>
    <w:rsid w:val="142F4A1D"/>
    <w:rsid w:val="176C1B6F"/>
    <w:rsid w:val="1A853D75"/>
    <w:rsid w:val="1D1D20A7"/>
    <w:rsid w:val="1F8A7DCD"/>
    <w:rsid w:val="288F7681"/>
    <w:rsid w:val="2CE313BB"/>
    <w:rsid w:val="2D3622E0"/>
    <w:rsid w:val="30DB3667"/>
    <w:rsid w:val="31C24C5F"/>
    <w:rsid w:val="3A517AE1"/>
    <w:rsid w:val="3B2B3204"/>
    <w:rsid w:val="3F5D2681"/>
    <w:rsid w:val="3FEC2CD2"/>
    <w:rsid w:val="44024872"/>
    <w:rsid w:val="46250CEB"/>
    <w:rsid w:val="49D8232D"/>
    <w:rsid w:val="4A046EB3"/>
    <w:rsid w:val="4A792286"/>
    <w:rsid w:val="4E3E1419"/>
    <w:rsid w:val="4FB16015"/>
    <w:rsid w:val="52C959AF"/>
    <w:rsid w:val="53582132"/>
    <w:rsid w:val="545578D3"/>
    <w:rsid w:val="56D53A10"/>
    <w:rsid w:val="5A0808AF"/>
    <w:rsid w:val="5FCC4EA4"/>
    <w:rsid w:val="60122FDB"/>
    <w:rsid w:val="61431BE2"/>
    <w:rsid w:val="617C37D3"/>
    <w:rsid w:val="656454B2"/>
    <w:rsid w:val="66264315"/>
    <w:rsid w:val="679E4A90"/>
    <w:rsid w:val="67DE7B53"/>
    <w:rsid w:val="682D3D04"/>
    <w:rsid w:val="68692862"/>
    <w:rsid w:val="6A135FBD"/>
    <w:rsid w:val="6D8B6DC6"/>
    <w:rsid w:val="7258197D"/>
    <w:rsid w:val="790737F6"/>
    <w:rsid w:val="7D182F39"/>
    <w:rsid w:val="7ED95BF4"/>
    <w:rsid w:val="7FE1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宋体" w:hAnsi="宋体" w:eastAsia="宋体" w:cs="宋体"/>
      <w:color w:val="000000"/>
      <w:sz w:val="20"/>
      <w:szCs w:val="20"/>
      <w:u w:val="none"/>
    </w:rPr>
  </w:style>
  <w:style w:type="character" w:customStyle="1" w:styleId="10">
    <w:name w:val="font71"/>
    <w:basedOn w:val="8"/>
    <w:qFormat/>
    <w:uiPriority w:val="0"/>
    <w:rPr>
      <w:rFonts w:hint="eastAsia" w:ascii="宋体" w:hAnsi="宋体" w:eastAsia="宋体" w:cs="宋体"/>
      <w:color w:val="000000"/>
      <w:sz w:val="20"/>
      <w:szCs w:val="20"/>
      <w:u w:val="none"/>
      <w:vertAlign w:val="superscript"/>
    </w:rPr>
  </w:style>
  <w:style w:type="paragraph" w:styleId="11">
    <w:name w:val="List Paragraph"/>
    <w:basedOn w:val="1"/>
    <w:autoRedefine/>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2024-03-20T04:59:00Z</dcterms:created>
  <dc:creator>admin</dc:creator>
  <cp:lastModifiedBy>天气不错</cp:lastModifiedBy>
  <dcterms:modified xsi:type="dcterms:W3CDTF">2024-04-24T03:58:25Z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563B0EA3952146EC842FD2184AF6FB82_12</vt:lpwstr>
  </property>
</Properties>
</file>