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9AC4F">
      <w:pPr>
        <w:rPr>
          <w:rFonts w:hint="eastAsia"/>
        </w:rPr>
      </w:pPr>
    </w:p>
    <w:p w14:paraId="5B1069E7">
      <w:pPr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肠内营养泵</w:t>
      </w:r>
    </w:p>
    <w:p w14:paraId="7C4C3A50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设备用途:用于院内患者肠内营养输注治疗。</w:t>
      </w:r>
    </w:p>
    <w:p w14:paraId="77FAE74A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技术参数与性能要求</w:t>
      </w:r>
    </w:p>
    <w:p w14:paraId="7D4E94F3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速度范围:1-600ml/h</w:t>
      </w:r>
    </w:p>
    <w:p w14:paraId="56DAD852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具备预输量模式，夜间模式等，预输注时间设置0-60min可调，快排功能可显示输注/快排进度;屏幕对比度和背光等级多级可调。</w:t>
      </w:r>
    </w:p>
    <w:p w14:paraId="0D89802B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增量:泵速为1-100ml/h时，增幅为1ml/h;泵速100-600ml/h时，增幅为5ml/h</w:t>
      </w:r>
    </w:p>
    <w:p w14:paraId="430E710B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精准度:±5%</w:t>
      </w:r>
    </w:p>
    <w:p w14:paraId="30D42B53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输注容量:设定范围:1-5000ml/h;增量:输注容量为1-100ml/h时，增幅为1mL;输注容量100mL-5000mL，增幅为5mL</w:t>
      </w:r>
    </w:p>
    <w:p w14:paraId="6C9207EA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重量≤1100g</w:t>
      </w:r>
    </w:p>
    <w:p w14:paraId="131763C1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电池工作时间:≥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小时</w:t>
      </w:r>
    </w:p>
    <w:p w14:paraId="6EE1AE95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报警:具备视听双重报警功能如无泵管、空袋/气泡报警、流速错误、暂停和低电池、剂量输完等。</w:t>
      </w:r>
    </w:p>
    <w:p w14:paraId="70BBE805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防触电等级II类，CF型</w:t>
      </w:r>
    </w:p>
    <w:p w14:paraId="4DAC584C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泵防护等级:3级防尘，5级防水;泵座电源防护等级:3级防尘，2级防水</w:t>
      </w:r>
    </w:p>
    <w:p w14:paraId="2F35A3F5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符合标准GB 9706.1，YY9706.102，GB 9706.224，YY9706.108，YY9706.111</w:t>
      </w:r>
    </w:p>
    <w:p w14:paraId="50696BAE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泵座电源可以垂直或水平安装</w:t>
      </w:r>
    </w:p>
    <w:p w14:paraId="62C81B8B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泵门可以拆卸进行冲洗</w:t>
      </w:r>
    </w:p>
    <w:p w14:paraId="23B16878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泵内有防自流系统</w:t>
      </w:r>
    </w:p>
    <w:p w14:paraId="2B2C6508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具备键盘锁功能</w:t>
      </w:r>
    </w:p>
    <w:p w14:paraId="6D606119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显示屏≥7寸并显示当前工作状态。</w:t>
      </w:r>
    </w:p>
    <w:p w14:paraId="0602FBFC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开机时间≤5S</w:t>
      </w:r>
    </w:p>
    <w:p w14:paraId="3C627C9A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关机具备倒计时功能</w:t>
      </w:r>
    </w:p>
    <w:p w14:paraId="545D9DAC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设计使用寿命≥10年</w:t>
      </w:r>
    </w:p>
    <w:p w14:paraId="2BEBA18D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保修年限: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</w:p>
    <w:p w14:paraId="21740CB0"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提供配置清单。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 w14:paraId="26A85266"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70C9256"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B59DC65"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059D1C9">
      <w:pPr>
        <w:jc w:val="center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营养科</w:t>
      </w:r>
    </w:p>
    <w:p w14:paraId="7ECFD65B">
      <w:pPr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2024年12月25日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16E26"/>
    <w:rsid w:val="3696201C"/>
    <w:rsid w:val="40FB0AF7"/>
    <w:rsid w:val="43F87C4F"/>
    <w:rsid w:val="49792E80"/>
    <w:rsid w:val="4BDE54EE"/>
    <w:rsid w:val="4E6D1482"/>
    <w:rsid w:val="66C20165"/>
    <w:rsid w:val="6CA32D5A"/>
    <w:rsid w:val="78393FFF"/>
    <w:rsid w:val="7BCD518A"/>
    <w:rsid w:val="7CB7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564</Characters>
  <Lines>0</Lines>
  <Paragraphs>0</Paragraphs>
  <TotalTime>2</TotalTime>
  <ScaleCrop>false</ScaleCrop>
  <LinksUpToDate>false</LinksUpToDate>
  <CharactersWithSpaces>603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2024-12-24T07:39:00Z</dcterms:created>
  <dc:creator>666</dc:creator>
  <cp:lastModifiedBy>伍亮亮</cp:lastModifiedBy>
  <cp:lastPrinted>2024-12-25T07:59:00Z</cp:lastPrinted>
  <dcterms:modified xsi:type="dcterms:W3CDTF">2024-12-25T08:11:31Z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5D14E630B9B949E2996C78D4DF5FEDDF_13</vt:lpwstr>
  </property>
</Properties>
</file>