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E0334">
      <w:r>
        <w:t xml:space="preserve">      听力计技术参数</w:t>
      </w:r>
    </w:p>
    <w:p w14:paraId="0211F2EA">
      <w:pPr>
        <w:rPr>
          <w:lang w:val="en-US"/>
        </w:rPr>
      </w:pPr>
      <w:r>
        <w:rPr>
          <w:rFonts w:hint="eastAsia"/>
          <w:lang w:val="en-US"/>
        </w:rPr>
        <w:t>一、基本功能</w:t>
      </w:r>
    </w:p>
    <w:p w14:paraId="6720C938">
      <w:pPr>
        <w:rPr>
          <w:lang w:val="en-US"/>
        </w:rPr>
      </w:pPr>
      <w:r>
        <w:rPr>
          <w:rFonts w:hint="eastAsia"/>
          <w:lang w:val="en-US"/>
        </w:rPr>
        <w:t>1、独立双通道输出。</w:t>
      </w:r>
    </w:p>
    <w:p w14:paraId="25C37BD5">
      <w:pPr>
        <w:rPr>
          <w:lang w:val="en-US"/>
        </w:rPr>
      </w:pPr>
      <w:r>
        <w:rPr>
          <w:rFonts w:hint="eastAsia"/>
          <w:lang w:val="en-US"/>
        </w:rPr>
        <w:t>2、具备气导测试、骨导测试、声场测试；</w:t>
      </w:r>
    </w:p>
    <w:p w14:paraId="772BFF5D">
      <w:pPr>
        <w:rPr>
          <w:lang w:val="en-US"/>
        </w:rPr>
      </w:pPr>
      <w:r>
        <w:rPr>
          <w:rFonts w:hint="eastAsia"/>
          <w:lang w:val="en-US"/>
        </w:rPr>
        <w:t>3、主机内置麦克风（可调节声强）方便操作者与受试者者在测试过程中的交流。</w:t>
      </w:r>
    </w:p>
    <w:p w14:paraId="7383731D">
      <w:pPr>
        <w:rPr>
          <w:lang w:val="en-US"/>
        </w:rPr>
      </w:pPr>
      <w:r>
        <w:rPr>
          <w:rFonts w:hint="eastAsia"/>
          <w:lang w:val="en-US"/>
        </w:rPr>
        <w:t>4、主机可脱机进行听力测试且在主机屏幕上显示完整听力图。</w:t>
      </w:r>
    </w:p>
    <w:p w14:paraId="6B251E28">
      <w:pPr>
        <w:rPr>
          <w:lang w:val="en-US"/>
        </w:rPr>
      </w:pPr>
      <w:r>
        <w:rPr>
          <w:rFonts w:hint="eastAsia"/>
          <w:lang w:val="en-US"/>
        </w:rPr>
        <w:t>5、连机模式：A、上位机实时同步显示，B、PC端下行控制</w:t>
      </w:r>
    </w:p>
    <w:p w14:paraId="26FBEB25">
      <w:pPr>
        <w:rPr>
          <w:lang w:val="en-US"/>
        </w:rPr>
      </w:pPr>
      <w:r>
        <w:rPr>
          <w:rFonts w:hint="eastAsia"/>
          <w:lang w:val="en-US"/>
        </w:rPr>
        <w:t>6、中文操作界面。</w:t>
      </w:r>
    </w:p>
    <w:p w14:paraId="0588F915">
      <w:pPr>
        <w:rPr>
          <w:lang w:val="en-US"/>
        </w:rPr>
      </w:pPr>
      <w:r>
        <w:rPr>
          <w:rFonts w:hint="eastAsia"/>
          <w:lang w:val="en-US"/>
        </w:rPr>
        <w:t>7、联机状态下设备可存储数据量依从电脑硬盘可用空间。</w:t>
      </w:r>
    </w:p>
    <w:p w14:paraId="0C40A7DC">
      <w:pPr>
        <w:rPr>
          <w:lang w:val="en-US"/>
        </w:rPr>
      </w:pPr>
      <w:r>
        <w:rPr>
          <w:rFonts w:hint="eastAsia"/>
          <w:lang w:val="en-US"/>
        </w:rPr>
        <w:t>二、技术参数：</w:t>
      </w:r>
    </w:p>
    <w:p w14:paraId="2BD241E3">
      <w:pPr>
        <w:rPr>
          <w:lang w:val="en-US"/>
        </w:rPr>
      </w:pPr>
      <w:r>
        <w:rPr>
          <w:rFonts w:hint="eastAsia"/>
          <w:lang w:val="en-US"/>
        </w:rPr>
        <w:t>1、气导频率范围：125Hz~8000Hz；</w:t>
      </w:r>
    </w:p>
    <w:p w14:paraId="150FBD77">
      <w:pPr>
        <w:rPr>
          <w:lang w:val="en-US"/>
        </w:rPr>
      </w:pPr>
      <w:r>
        <w:rPr>
          <w:rFonts w:hint="eastAsia"/>
          <w:lang w:val="en-US"/>
        </w:rPr>
        <w:t>2、气导声强范围：-10dB~120dB;</w:t>
      </w:r>
    </w:p>
    <w:p w14:paraId="4664AF35">
      <w:pPr>
        <w:rPr>
          <w:lang w:val="en-US"/>
        </w:rPr>
      </w:pPr>
      <w:r>
        <w:rPr>
          <w:rFonts w:hint="eastAsia"/>
          <w:lang w:val="en-US"/>
        </w:rPr>
        <w:t>3、掩蔽声强范围：-10dB~110dB;</w:t>
      </w:r>
    </w:p>
    <w:p w14:paraId="49FA11CC">
      <w:pPr>
        <w:rPr>
          <w:lang w:val="en-US"/>
        </w:rPr>
      </w:pPr>
      <w:r>
        <w:rPr>
          <w:rFonts w:hint="eastAsia"/>
          <w:lang w:val="en-US"/>
        </w:rPr>
        <w:t>4、骨导测试频率：250Hz~6000Hz；</w:t>
      </w:r>
    </w:p>
    <w:p w14:paraId="62E6A1FF">
      <w:pPr>
        <w:rPr>
          <w:lang w:val="en-US"/>
        </w:rPr>
      </w:pPr>
      <w:r>
        <w:rPr>
          <w:rFonts w:hint="eastAsia"/>
          <w:lang w:val="en-US"/>
        </w:rPr>
        <w:t>5、骨导声强范围：-10dB~70dB;</w:t>
      </w:r>
    </w:p>
    <w:p w14:paraId="770070B5">
      <w:pPr>
        <w:rPr>
          <w:lang w:val="en-US"/>
        </w:rPr>
      </w:pPr>
      <w:r>
        <w:rPr>
          <w:rFonts w:hint="eastAsia"/>
          <w:lang w:val="en-US"/>
        </w:rPr>
        <w:t>6、频率误差小于士2%</w:t>
      </w:r>
    </w:p>
    <w:p w14:paraId="4DE1870D">
      <w:pPr>
        <w:rPr>
          <w:lang w:val="en-US"/>
        </w:rPr>
      </w:pPr>
      <w:r>
        <w:rPr>
          <w:rFonts w:hint="eastAsia"/>
          <w:lang w:val="en-US"/>
        </w:rPr>
        <w:t>7、总谐波失真：气导小于2.5%、骨导小于5.5%；</w:t>
      </w:r>
    </w:p>
    <w:p w14:paraId="46832832">
      <w:pPr>
        <w:rPr>
          <w:lang w:val="en-US"/>
        </w:rPr>
      </w:pPr>
      <w:r>
        <w:rPr>
          <w:rFonts w:hint="eastAsia"/>
          <w:lang w:val="en-US"/>
        </w:rPr>
        <w:t>8、声强步进：步进5dB，误差小于 士1dB</w:t>
      </w:r>
    </w:p>
    <w:p w14:paraId="440EADD1">
      <w:pPr>
        <w:rPr>
          <w:lang w:val="en-US"/>
        </w:rPr>
      </w:pPr>
      <w:r>
        <w:rPr>
          <w:rFonts w:hint="eastAsia"/>
          <w:lang w:val="en-US"/>
        </w:rPr>
        <w:t>9、给声方式：两种给声方式，按键给声及触摸给声。</w:t>
      </w:r>
    </w:p>
    <w:p w14:paraId="252503D2">
      <w:pPr>
        <w:rPr>
          <w:lang w:val="en-US"/>
        </w:rPr>
      </w:pPr>
      <w:r>
        <w:rPr>
          <w:rFonts w:hint="eastAsia"/>
          <w:lang w:val="en-US"/>
        </w:rPr>
        <w:t>10、刺激器类型：气导、骨导、掩蔽。</w:t>
      </w:r>
    </w:p>
    <w:p w14:paraId="0FAA80DC">
      <w:pPr>
        <w:rPr>
          <w:lang w:val="en-US"/>
        </w:rPr>
      </w:pPr>
      <w:r>
        <w:rPr>
          <w:rFonts w:hint="eastAsia"/>
          <w:lang w:val="en-US"/>
        </w:rPr>
        <w:t>11、刺激声类型：纯音、啭音、脉冲音</w:t>
      </w:r>
    </w:p>
    <w:p w14:paraId="01129B06">
      <w:pPr>
        <w:rPr>
          <w:lang w:val="en-US"/>
        </w:rPr>
      </w:pPr>
      <w:r>
        <w:rPr>
          <w:rFonts w:hint="eastAsia"/>
          <w:lang w:val="en-US"/>
        </w:rPr>
        <w:t>12、掩蔽类型：窄带噪声</w:t>
      </w:r>
    </w:p>
    <w:p w14:paraId="158ED333">
      <w:pPr>
        <w:rPr>
          <w:lang w:val="en-US"/>
        </w:rPr>
      </w:pPr>
      <w:r>
        <w:rPr>
          <w:rFonts w:hint="eastAsia"/>
          <w:lang w:val="en-US"/>
        </w:rPr>
        <w:t>13、输出：气导耳机、骨导耳机、自由声场</w:t>
      </w:r>
    </w:p>
    <w:p w14:paraId="42ADBA3B">
      <w:r>
        <w:rPr>
          <w:rFonts w:hint="eastAsia"/>
          <w:lang w:val="en-US"/>
        </w:rPr>
        <w:t>14、显示屏：7寸TFT彩色液晶屏，800*480像素分辨率。</w:t>
      </w:r>
    </w:p>
    <w:p w14:paraId="6598FB63">
      <w:pPr>
        <w:rPr>
          <w:lang w:val="en-US"/>
        </w:rPr>
      </w:pPr>
      <w:r>
        <w:rPr>
          <w:rFonts w:hint="eastAsia"/>
          <w:lang w:val="en-US"/>
        </w:rPr>
        <w:t>15、人性化的超灵活的设置：进行测试的气导、骨导测试频率点可自由选择；</w:t>
      </w:r>
    </w:p>
    <w:p w14:paraId="5A10DDBE">
      <w:pPr>
        <w:rPr>
          <w:lang w:val="en-US"/>
        </w:rPr>
      </w:pPr>
      <w:r>
        <w:rPr>
          <w:rFonts w:hint="eastAsia"/>
          <w:lang w:val="en-US"/>
        </w:rPr>
        <w:t>16、指示灯：各功能键均配有指示灯，确保操作指引</w:t>
      </w:r>
    </w:p>
    <w:p w14:paraId="03D6941B">
      <w:pPr>
        <w:rPr>
          <w:lang w:val="en-US"/>
        </w:rPr>
      </w:pPr>
      <w:r>
        <w:rPr>
          <w:rFonts w:hint="eastAsia"/>
          <w:lang w:val="en-US"/>
        </w:rPr>
        <w:t>17、患者应答：外置应答手柄，内置指示灯提示</w:t>
      </w:r>
    </w:p>
    <w:p w14:paraId="4272F01D">
      <w:pPr>
        <w:rPr>
          <w:lang w:val="en-US"/>
        </w:rPr>
      </w:pPr>
      <w:r>
        <w:rPr>
          <w:rFonts w:hint="eastAsia"/>
          <w:lang w:val="en-US"/>
        </w:rPr>
        <w:t>18、保护功能: 符合声学安全要求，有效保护受试者听力</w:t>
      </w:r>
    </w:p>
    <w:p w14:paraId="48F6D8C0">
      <w:pPr>
        <w:ind w:left="440" w:hanging="440" w:hangingChars="200"/>
        <w:rPr>
          <w:lang w:val="en-US"/>
        </w:rPr>
      </w:pPr>
      <w:r>
        <w:rPr>
          <w:rFonts w:hint="eastAsia"/>
          <w:lang w:val="en-US"/>
        </w:rPr>
        <w:t>19、气骨导 PTA 采用世界卫生组织(WHO)标准的计算方式和美国国家标准协会(ANSI)标准的计算方式，也可由用户自定义频率</w:t>
      </w:r>
    </w:p>
    <w:p w14:paraId="56C894B5">
      <w:pPr>
        <w:rPr>
          <w:lang w:val="en-US"/>
        </w:rPr>
      </w:pPr>
      <w:r>
        <w:rPr>
          <w:rFonts w:hint="eastAsia"/>
          <w:lang w:val="en-US"/>
        </w:rPr>
        <w:t>20</w:t>
      </w:r>
      <w:r>
        <w:rPr>
          <w:rFonts w:hint="eastAsia"/>
        </w:rPr>
        <w:t>、</w:t>
      </w:r>
      <w:r>
        <w:rPr>
          <w:rFonts w:hint="eastAsia"/>
          <w:lang w:val="en-US"/>
        </w:rPr>
        <w:t>声场测试采用外置功放和内置声场校准功能</w:t>
      </w:r>
    </w:p>
    <w:p w14:paraId="1DC57851">
      <w:pPr>
        <w:ind w:left="440" w:hanging="440" w:hangingChars="200"/>
        <w:rPr>
          <w:lang w:val="en-US"/>
        </w:rPr>
      </w:pPr>
      <w:r>
        <w:rPr>
          <w:rFonts w:hint="eastAsia"/>
          <w:lang w:val="en-US"/>
        </w:rPr>
        <w:t>21、管理平台：可在电脑端进行病历数据分析、管理、同步显示听力图；免费开放端口与医院HIS系统对接</w:t>
      </w:r>
    </w:p>
    <w:p w14:paraId="1C8D2CDD">
      <w:pPr>
        <w:rPr>
          <w:lang w:val="en-US"/>
        </w:rPr>
      </w:pPr>
      <w:r>
        <w:rPr>
          <w:rFonts w:hint="eastAsia"/>
          <w:lang w:val="en-US"/>
        </w:rPr>
        <w:t>22、具备听力诊断辅助分析功能</w:t>
      </w:r>
    </w:p>
    <w:p w14:paraId="059BF56D">
      <w:pPr>
        <w:rPr>
          <w:lang w:val="en-US"/>
        </w:rPr>
      </w:pPr>
      <w:r>
        <w:rPr>
          <w:rFonts w:hint="eastAsia"/>
          <w:lang w:val="en-US"/>
        </w:rPr>
        <w:t>23、自定义计算精度：原始数据、保留整数、保留小数点后 1 位</w:t>
      </w:r>
    </w:p>
    <w:p w14:paraId="5C2F5566">
      <w:pPr>
        <w:rPr>
          <w:lang w:val="en-US"/>
        </w:rPr>
      </w:pPr>
      <w:r>
        <w:rPr>
          <w:rFonts w:hint="eastAsia"/>
          <w:lang w:val="en-US"/>
        </w:rPr>
        <w:t>24、结果报告可进行个性化设置，报告参数可自由组合， 多种报告表头模板可供选择，支持电子签名</w:t>
      </w:r>
    </w:p>
    <w:p w14:paraId="50DB1FE1">
      <w:pPr>
        <w:rPr>
          <w:lang w:val="en-US"/>
        </w:rPr>
      </w:pPr>
      <w:r>
        <w:rPr>
          <w:rFonts w:hint="eastAsia"/>
          <w:lang w:val="en-US"/>
        </w:rPr>
        <w:t>25、报告的文件命名支持自定义命名</w:t>
      </w:r>
    </w:p>
    <w:p w14:paraId="4A51B932">
      <w:pPr>
        <w:rPr>
          <w:lang w:val="en-US"/>
        </w:rPr>
      </w:pPr>
      <w:r>
        <w:rPr>
          <w:rFonts w:hint="eastAsia"/>
          <w:lang w:val="en-US"/>
        </w:rPr>
        <w:t>26、测试报告存储可选多种存储格式(JPG/PDF/XML)</w:t>
      </w:r>
    </w:p>
    <w:p w14:paraId="73226B70">
      <w:pPr>
        <w:rPr>
          <w:rFonts w:hint="eastAsia"/>
          <w:lang w:val="en-US"/>
        </w:rPr>
      </w:pPr>
      <w:bookmarkStart w:id="0" w:name="_GoBack"/>
      <w:bookmarkEnd w:id="0"/>
      <w:r>
        <w:rPr>
          <w:rFonts w:hint="eastAsia"/>
          <w:lang w:val="en-US"/>
        </w:rPr>
        <w:t>27、具有职业性纯音听力测试，年龄修正，高频、语频平均听力自动计算，单耳听阈加权值。</w:t>
      </w:r>
    </w:p>
    <w:p w14:paraId="247A72BA">
      <w:pPr>
        <w:rPr>
          <w:rFonts w:hint="eastAsia"/>
          <w:lang w:val="en-US" w:eastAsia="zh-CN"/>
        </w:rPr>
      </w:pPr>
      <w:r>
        <w:rPr>
          <w:rFonts w:hint="default"/>
          <w:lang w:val="en-US"/>
        </w:rPr>
        <w:t xml:space="preserve"> </w:t>
      </w:r>
      <w:r>
        <w:rPr>
          <w:rFonts w:hint="eastAsia"/>
          <w:lang w:val="en-US" w:eastAsia="zh-CN"/>
        </w:rPr>
        <w:t>配置：配置工作站、电脑、打印机各一套</w:t>
      </w:r>
    </w:p>
    <w:p w14:paraId="2CE68410">
      <w:pPr>
        <w:pStyle w:val="2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配置电脑一套不低于以下配置（质保三年）：</w:t>
      </w:r>
    </w:p>
    <w:p w14:paraId="16D208C2">
      <w:pPr>
        <w:pStyle w:val="2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1、处理器：i5 12400+散热器</w:t>
      </w:r>
    </w:p>
    <w:p w14:paraId="412BDFF8">
      <w:pPr>
        <w:pStyle w:val="2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2、主板：华硕H610M</w:t>
      </w:r>
    </w:p>
    <w:p w14:paraId="6036C72B">
      <w:pPr>
        <w:pStyle w:val="2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3、电源：富士康300Ｗ‌</w:t>
      </w:r>
    </w:p>
    <w:p w14:paraId="08B022A6">
      <w:pPr>
        <w:pStyle w:val="2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4、内存：32G内存（2个16G内存）</w:t>
      </w:r>
    </w:p>
    <w:p w14:paraId="0F9C06DE">
      <w:pPr>
        <w:pStyle w:val="2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5、存储：1T固态存储M.2+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T机械6、显卡：独显或集显均可</w:t>
      </w:r>
    </w:p>
    <w:p w14:paraId="7E7A16D7">
      <w:pPr>
        <w:pStyle w:val="2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7、显示器：27寸+1K+100HZ  直面显示器</w:t>
      </w:r>
    </w:p>
    <w:p w14:paraId="4EDC5A49">
      <w:pPr>
        <w:pStyle w:val="2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8、机箱：商务机箱，</w:t>
      </w:r>
    </w:p>
    <w:p w14:paraId="05E2FD70">
      <w:pPr>
        <w:rPr>
          <w:rFonts w:hint="default"/>
          <w:lang w:val="en-US" w:eastAsia="zh-CN"/>
        </w:rPr>
      </w:pPr>
    </w:p>
    <w:sectPr>
      <w:pgSz w:w="11906" w:h="16838"/>
      <w:pgMar w:top="1100" w:right="1123" w:bottom="110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B4B40C-798E-4DEF-9AA0-2C7DFEF7EE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6615DFA-9F83-465E-B244-2EABC10C6F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ZDY4YjRiNjBmMGZlZGRlZmJmMTlmMDJmZThmMTIifQ=="/>
  </w:docVars>
  <w:rsids>
    <w:rsidRoot w:val="3862368A"/>
    <w:rsid w:val="00415894"/>
    <w:rsid w:val="00805B7A"/>
    <w:rsid w:val="008870BF"/>
    <w:rsid w:val="0ADA1708"/>
    <w:rsid w:val="0ADB3BEA"/>
    <w:rsid w:val="2A161FA3"/>
    <w:rsid w:val="347F5AA2"/>
    <w:rsid w:val="3862368A"/>
    <w:rsid w:val="389A39EB"/>
    <w:rsid w:val="3A5308B9"/>
    <w:rsid w:val="477861C0"/>
    <w:rsid w:val="52EF155C"/>
    <w:rsid w:val="61860919"/>
    <w:rsid w:val="6D51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/>
      <w:sz w:val="30"/>
      <w:szCs w:val="30"/>
    </w:rPr>
  </w:style>
  <w:style w:type="paragraph" w:styleId="3">
    <w:name w:val="Body Text"/>
    <w:basedOn w:val="1"/>
    <w:qFormat/>
    <w:uiPriority w:val="99"/>
    <w:rPr>
      <w:rFonts w:ascii="楷体_GB2312" w:hAnsi="Arial" w:eastAsia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899</Words>
  <Characters>1047</Characters>
  <Lines>6</Lines>
  <Paragraphs>1</Paragraphs>
  <TotalTime>2</TotalTime>
  <ScaleCrop>false</ScaleCrop>
  <LinksUpToDate>false</LinksUpToDate>
  <CharactersWithSpaces>1064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2024-05-27T07:25:00Z</dcterms:created>
  <dc:creator>w</dc:creator>
  <cp:lastModifiedBy>齐天大圣</cp:lastModifiedBy>
  <cp:lastPrinted>2024-12-23T03:33:00Z</cp:lastPrinted>
  <dcterms:modified xsi:type="dcterms:W3CDTF">2024-12-23T05:21:07Z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0B718FAF50BC4E578A4EB9FCB390AB89_13</vt:lpwstr>
  </property>
</Properties>
</file>