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乌鲁木齐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经济技术开发区（头屯河区）马家庄子村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幼儿园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食堂餐料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采购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根据《中华人民共和国食品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法》《校园食品安全工作指引》等有关法律文件规定，为确保幼儿园食堂的食品卫生安全，明确双方的权利与义务，减少采购中间环节，减轻幼儿园负担，双方经友好协商，就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食堂所需食材的供应事宜达成如下协议。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一、资质要求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供货商必须遵守国家及幼儿园食品卫生管理制度，为幼儿园提供优质的服务。必须持有工商营业执照、有效卫生许可证和技术监督部门颁发的有效证件，前述证件应提供复印件供幼儿园留存。供货商提供的食品应具有相关部门的质检报告，货品包装完整，标示清楚，不得掺假。送货人员相对固定，并提供当年健康体检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二、供应范围及要求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供应食材种类：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幼儿园当日食谱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需求，供应包括但不限于蔬菜、肉类、大米、面粉、食用油、调料品、禽蛋、冷冻品等食材。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供货范围：（时令蔬菜，牛羊肉，粮油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，调料水产副食品，奶类等乳制品，蛋类，面食点心类，水果干果类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质量要求：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1.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提供的食材必须符合国家食品安全标准，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按照国家有关规定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提供索票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索证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必须如实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提供每批次食材的合格证明、检疫证明等必要文件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，严禁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产品或者腐败变质、生虫、不洁、有毒有害、超过保质期等不符合食品卫生要求的原材料进入食堂。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3.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应保证食材的进货渠道正规，对食材质量负责。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 供货商的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食品原料供应点要有充足的货源，且数量多，品种全，可供食堂选择。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 供货商供货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同等产品的价格不得高于市场价，保证向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提供优质价廉的产品。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 供货商供货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斤两准确，按量供应，保证实事求是，严禁虚报假账，保证按质、按量、按时送货，不得随意更改菜单，如出现当日食材遗漏现象，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及时进行补供，确保正常伙食保障。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 供货商不得配送亚硝酸盐及其他相关产品（包括亚硝酸钠、亚硝酸钾），四季豆、鲜黄花菜、野生蘑菇、发芽土豆等高风险食品货品。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8.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违反前述规定，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有权单方解除本合同。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9. 供货商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要提高服务意识，虚心听取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幼儿园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食堂管理人员的意见，保证幼儿园食品卫生安全。若因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供货商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供应的食品不符合国家食品安全标准，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幼儿园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有权单方解除本合同，如因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供货商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货品或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食品安全问题造成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幼儿园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人员及幼儿健康受损的，所有后果（受害者的经济赔偿、相关部门罚款和法律责任）全部由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供货商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数量与规格：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提供的采购清单上的数量与规格进行供货，不得短斤缺两或规格不符。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价格：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提供的食材价格应不高于当地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当月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平均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，如遇需求过高的食材，价格应低于市场价格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，并随市场波动及时调整。若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价格偏高，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有权要求其降价或终止供货。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三、配送与验收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配送时间：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的要求，在指定时间内将食材配送至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指定地点。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检测与抽检：在合同期内，供货商需按照幼儿园要求对所供应餐料粮油米面、蔬菜、水果、肉及肉制品等大宗食品及原辅料开展快速检测，每学年进行不少于两次的检测或抽检，检测报告由第三方出具，费用由供货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验收：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食堂管理人员在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送达后对食材进行复核验收，并在采购凭证上签名认可。若食材不符合要求，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有权拒收并要求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立即更换。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四、货款结算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检查与评价：幼儿园在合同期内对供货商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不少于两次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检查评价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幼儿园有权定期或不定期收集供货商提供产品的风险信息，并做好记录，包含供货商进货查验过程中发现的产品不合格频次、对供货商经营现场评价的情况等；经查实的供货商失信信息、政府或第三方机构抽检产品不合格、违法记录，查实的投诉举报、媒体负面报道等情况，采取“纳入合格供货商名录、整改验证合格后纳入合格供货商名录、移出合格供货商名录等”处置措施，对发现存在严重食品安全问题的，幼儿园有权立即停止采购，并向市场监管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结算方式：双方约定按月结算货款（如遇特殊情况，可延期付款，双方协商付款时间），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应于每月5日前核对上月食材清单金额，双方核对食材清单金额确认无误后，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规定的时间内（每月10日），进行测算上月发生交易的用量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发票与凭证：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应在每月10日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提供合法有效的发票及必要的供货凭证，以便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进行账务处理。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五、违约责任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违约：若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提供的食材存在质量问题、未按时按量配送或违反其他合同条款，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有权要求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承担违约责任，包括但不限于赔偿损失、支付违约金等。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违约：若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未按约定时间支付货款或违反其他合同条款，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有权要求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六、期限与终止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合同续签：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合同期满前，合同期限届满前一个月内由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供货商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综合评估后决定是否续签，合同续签的，双方应另行签订食品供应合同。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合同终止：双方协商一致可提前终止合同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一方严重违约，另一方有权单方面终止合同并要求赔偿损失。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经线上询价确定最终供货商后，必须按要求将新鲜、时令蔬菜按时、按量送至指定地址。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凡是当年新合作的供应商，第一个月为试用期；如试用期供货要求不能满足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需求，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有权终止本合同。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本合同未尽事宜，依政府采购法及食品卫生管理法规之相关规定办理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双方可另行签订补充协议，补充协议与合同具有同等法律效力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乌鲁木齐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经济技术开发区（头屯河区）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马家庄子村幼儿园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2024年7月25日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C5DD3F"/>
    <w:multiLevelType w:val="singleLevel"/>
    <w:tmpl w:val="C5C5DD3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mIyYjcxNWI2ZmY2NjNjYTk2ODgzMzhhNTc1ZGIifQ=="/>
  </w:docVars>
  <w:rsids>
    <w:rsidRoot w:val="00000000"/>
    <w:rsid w:val="01C0309B"/>
    <w:rsid w:val="03156934"/>
    <w:rsid w:val="03F319F1"/>
    <w:rsid w:val="07612C2A"/>
    <w:rsid w:val="078B4D8B"/>
    <w:rsid w:val="0BD92D2C"/>
    <w:rsid w:val="0BFC1173"/>
    <w:rsid w:val="0C3E353A"/>
    <w:rsid w:val="0F7B0484"/>
    <w:rsid w:val="15BC0F33"/>
    <w:rsid w:val="15D942D4"/>
    <w:rsid w:val="19C5164E"/>
    <w:rsid w:val="1C1317BF"/>
    <w:rsid w:val="1C8E7BC6"/>
    <w:rsid w:val="1F4153C3"/>
    <w:rsid w:val="22852D10"/>
    <w:rsid w:val="23DC6242"/>
    <w:rsid w:val="24FB5391"/>
    <w:rsid w:val="262B05DB"/>
    <w:rsid w:val="2EC60C00"/>
    <w:rsid w:val="395F1A63"/>
    <w:rsid w:val="430D5439"/>
    <w:rsid w:val="43C57AC2"/>
    <w:rsid w:val="44654E01"/>
    <w:rsid w:val="487061E5"/>
    <w:rsid w:val="4910039F"/>
    <w:rsid w:val="49A63EF1"/>
    <w:rsid w:val="4B9111C0"/>
    <w:rsid w:val="4CCA7EF7"/>
    <w:rsid w:val="4ECD76DF"/>
    <w:rsid w:val="4EE0507B"/>
    <w:rsid w:val="51207266"/>
    <w:rsid w:val="56A06F0E"/>
    <w:rsid w:val="591B33D1"/>
    <w:rsid w:val="5E007C1C"/>
    <w:rsid w:val="624D0F56"/>
    <w:rsid w:val="69932899"/>
    <w:rsid w:val="6C9C3206"/>
    <w:rsid w:val="6E11795D"/>
    <w:rsid w:val="6FC7059A"/>
    <w:rsid w:val="723751A3"/>
    <w:rsid w:val="74143FCA"/>
    <w:rsid w:val="771147F0"/>
    <w:rsid w:val="78C935D5"/>
    <w:rsid w:val="7A4104CC"/>
    <w:rsid w:val="7C2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2175</Words>
  <Characters>2198</Characters>
  <Lines>0</Lines>
  <Paragraphs>0</Paragraphs>
  <TotalTime>26</TotalTime>
  <ScaleCrop>false</ScaleCrop>
  <LinksUpToDate>false</LinksUpToDate>
  <CharactersWithSpaces>2317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2024-07-24T03:15:00Z</dcterms:created>
  <dc:creator>Administrator</dc:creator>
  <cp:lastModifiedBy>咪德杰灭士</cp:lastModifiedBy>
  <dcterms:modified xsi:type="dcterms:W3CDTF">2024-09-19T09:15:45Z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73ACAB07DCFC4BEBAFC44213A28BCB97_13</vt:lpwstr>
  </property>
</Properties>
</file>