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BB5D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tbl>
      <w:tblPr>
        <w:tblStyle w:val="2"/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03"/>
        <w:gridCol w:w="1126"/>
        <w:gridCol w:w="1126"/>
        <w:gridCol w:w="1126"/>
      </w:tblGrid>
      <w:tr w14:paraId="76D0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书名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BF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3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53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藏医药大典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8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7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迪玛放血疗法要诀澄水宝石之详释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5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B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妇女保健常识手册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9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2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2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宇妥藏药心髓1-4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8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9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藏医药经典明决汇编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3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C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8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贡珠藏医纪要及其注释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1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D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4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84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1CF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达波藏医零集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8F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D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E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B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A6C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汤剂大全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30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7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B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005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藏医诊断大全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FB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8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1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73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C6A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《四部医典》脚注本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8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9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8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F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1F63">
            <w:pPr>
              <w:ind w:firstLine="660" w:firstLineChars="3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48F8">
            <w:pPr>
              <w:ind w:firstLine="1320" w:firstLineChars="6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15000元</w:t>
            </w:r>
          </w:p>
        </w:tc>
      </w:tr>
    </w:tbl>
    <w:p w14:paraId="4A6AFAB8"/>
    <w:p w14:paraId="5BFCD1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zljYzNkODVhNmM3YTdhZTk0M2I3MjExYjk0NDcifQ=="/>
  </w:docVars>
  <w:rsids>
    <w:rsidRoot w:val="23E23861"/>
    <w:rsid w:val="000F5645"/>
    <w:rsid w:val="07DE071F"/>
    <w:rsid w:val="23E23861"/>
    <w:rsid w:val="3C5E1B18"/>
    <w:rsid w:val="41D01647"/>
    <w:rsid w:val="42071874"/>
    <w:rsid w:val="502C42F5"/>
    <w:rsid w:val="5F954394"/>
    <w:rsid w:val="66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25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2024-09-19T07:34:00Z</dcterms:created>
  <dc:creator>倾听冷暖</dc:creator>
  <cp:lastModifiedBy>鉲佈奇言若</cp:lastModifiedBy>
  <dcterms:modified xsi:type="dcterms:W3CDTF">2024-12-25T01:11:08Z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BA8C3BEB03E8483EBB054CE792D0C923_11</vt:lpwstr>
  </property>
</Properties>
</file>